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31FB" w:rsidRPr="00237153" w:rsidRDefault="00D231FB" w:rsidP="00DE3BA6">
      <w:pPr>
        <w:pStyle w:val="Standard"/>
        <w:ind w:right="142"/>
        <w:jc w:val="center"/>
        <w:rPr>
          <w:lang w:val="ru-RU"/>
        </w:rPr>
      </w:pPr>
      <w:r w:rsidRPr="00237153">
        <w:rPr>
          <w:rFonts w:ascii="PT Astra Sans" w:hAnsi="PT Astra Sans"/>
          <w:b/>
          <w:noProof/>
          <w:sz w:val="28"/>
          <w:lang w:val="ru-RU" w:eastAsia="ru-RU" w:bidi="ar-SA"/>
        </w:rPr>
        <w:drawing>
          <wp:inline distT="0" distB="0" distL="0" distR="0" wp14:anchorId="06E00011" wp14:editId="5A6F4BB7">
            <wp:extent cx="431800" cy="660400"/>
            <wp:effectExtent l="0" t="0" r="6350" b="6350"/>
            <wp:docPr id="2" name="Рисунок 2" descr="Описание: 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ger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800" cy="660400"/>
                    </a:xfrm>
                    <a:prstGeom prst="rect">
                      <a:avLst/>
                    </a:prstGeom>
                    <a:noFill/>
                    <a:ln>
                      <a:noFill/>
                    </a:ln>
                  </pic:spPr>
                </pic:pic>
              </a:graphicData>
            </a:graphic>
          </wp:inline>
        </w:drawing>
      </w:r>
    </w:p>
    <w:p w:rsidR="00D231FB" w:rsidRPr="00237153" w:rsidRDefault="00D231FB" w:rsidP="00DE3BA6">
      <w:pPr>
        <w:pStyle w:val="ab"/>
        <w:widowControl w:val="0"/>
        <w:spacing w:before="120"/>
        <w:ind w:right="142"/>
        <w:jc w:val="center"/>
        <w:rPr>
          <w:rFonts w:ascii="PT Astra Sans" w:hAnsi="PT Astra Sans"/>
          <w:b/>
          <w:sz w:val="36"/>
          <w:szCs w:val="36"/>
        </w:rPr>
      </w:pPr>
      <w:r w:rsidRPr="00237153">
        <w:rPr>
          <w:rFonts w:ascii="PT Astra Sans" w:hAnsi="PT Astra Sans"/>
          <w:b/>
          <w:sz w:val="36"/>
          <w:szCs w:val="36"/>
        </w:rPr>
        <w:t>Дума Белозерского муниципального округа</w:t>
      </w:r>
    </w:p>
    <w:p w:rsidR="00D231FB" w:rsidRPr="00237153" w:rsidRDefault="00D231FB" w:rsidP="00DE3BA6">
      <w:pPr>
        <w:pStyle w:val="ab"/>
        <w:widowControl w:val="0"/>
        <w:ind w:right="142"/>
        <w:jc w:val="center"/>
        <w:rPr>
          <w:rFonts w:ascii="PT Astra Sans" w:hAnsi="PT Astra Sans"/>
          <w:b/>
          <w:sz w:val="36"/>
          <w:szCs w:val="36"/>
        </w:rPr>
      </w:pPr>
      <w:r w:rsidRPr="00237153">
        <w:rPr>
          <w:rFonts w:ascii="PT Astra Sans" w:hAnsi="PT Astra Sans"/>
          <w:b/>
          <w:sz w:val="36"/>
          <w:szCs w:val="36"/>
        </w:rPr>
        <w:t>Курганской области</w:t>
      </w:r>
    </w:p>
    <w:p w:rsidR="00D231FB" w:rsidRPr="00237153" w:rsidRDefault="00D231FB" w:rsidP="00DE3BA6">
      <w:pPr>
        <w:pStyle w:val="ab"/>
        <w:widowControl w:val="0"/>
        <w:ind w:right="142"/>
        <w:rPr>
          <w:rFonts w:ascii="PT Astra Sans" w:hAnsi="PT Astra Sans"/>
        </w:rPr>
      </w:pPr>
    </w:p>
    <w:p w:rsidR="00D231FB" w:rsidRPr="00237153" w:rsidRDefault="00D231FB" w:rsidP="00DE3BA6">
      <w:pPr>
        <w:pStyle w:val="ab"/>
        <w:widowControl w:val="0"/>
        <w:ind w:right="142"/>
        <w:jc w:val="center"/>
        <w:rPr>
          <w:rFonts w:ascii="PT Astra Sans" w:hAnsi="PT Astra Sans"/>
          <w:b/>
          <w:sz w:val="56"/>
          <w:szCs w:val="56"/>
        </w:rPr>
      </w:pPr>
      <w:r w:rsidRPr="00237153">
        <w:rPr>
          <w:rFonts w:ascii="PT Astra Sans" w:hAnsi="PT Astra Sans"/>
          <w:b/>
          <w:sz w:val="56"/>
          <w:szCs w:val="56"/>
        </w:rPr>
        <w:t>РЕШЕНИЕ</w:t>
      </w:r>
    </w:p>
    <w:p w:rsidR="00D231FB" w:rsidRPr="00237153" w:rsidRDefault="00D231FB" w:rsidP="00DE3BA6">
      <w:pPr>
        <w:pStyle w:val="ab"/>
        <w:widowControl w:val="0"/>
        <w:ind w:right="142"/>
        <w:jc w:val="center"/>
        <w:rPr>
          <w:rFonts w:ascii="PT Astra Sans" w:hAnsi="PT Astra Sans"/>
        </w:rPr>
      </w:pPr>
    </w:p>
    <w:p w:rsidR="00D231FB" w:rsidRPr="00237153" w:rsidRDefault="00D231FB" w:rsidP="00DE3BA6">
      <w:pPr>
        <w:pStyle w:val="ab"/>
        <w:widowControl w:val="0"/>
        <w:ind w:right="142"/>
        <w:rPr>
          <w:rFonts w:ascii="PT Astra Sans" w:hAnsi="PT Astra Sans"/>
          <w:szCs w:val="28"/>
        </w:rPr>
      </w:pPr>
      <w:r w:rsidRPr="00237153">
        <w:rPr>
          <w:rFonts w:ascii="PT Astra Sans" w:hAnsi="PT Astra Sans"/>
          <w:szCs w:val="28"/>
        </w:rPr>
        <w:t xml:space="preserve">от </w:t>
      </w:r>
      <w:r w:rsidR="00C90306">
        <w:rPr>
          <w:rFonts w:ascii="PT Astra Sans" w:hAnsi="PT Astra Sans"/>
          <w:szCs w:val="28"/>
        </w:rPr>
        <w:t>23 сентября</w:t>
      </w:r>
      <w:r w:rsidRPr="00237153">
        <w:rPr>
          <w:rFonts w:ascii="PT Astra Sans" w:hAnsi="PT Astra Sans"/>
          <w:szCs w:val="28"/>
        </w:rPr>
        <w:t xml:space="preserve"> 2022 года №</w:t>
      </w:r>
      <w:r w:rsidR="00C90306">
        <w:rPr>
          <w:rFonts w:ascii="PT Astra Sans" w:hAnsi="PT Astra Sans"/>
          <w:szCs w:val="28"/>
        </w:rPr>
        <w:t xml:space="preserve"> 215</w:t>
      </w:r>
    </w:p>
    <w:p w:rsidR="00D231FB" w:rsidRPr="00237153" w:rsidRDefault="00D231FB" w:rsidP="00DE3BA6">
      <w:pPr>
        <w:pStyle w:val="ab"/>
        <w:widowControl w:val="0"/>
        <w:ind w:right="142"/>
        <w:rPr>
          <w:rFonts w:ascii="PT Astra Sans" w:hAnsi="PT Astra Sans"/>
          <w:sz w:val="20"/>
          <w:szCs w:val="20"/>
        </w:rPr>
      </w:pPr>
      <w:r w:rsidRPr="00237153">
        <w:rPr>
          <w:rFonts w:ascii="PT Astra Sans" w:hAnsi="PT Astra Sans"/>
          <w:sz w:val="20"/>
          <w:szCs w:val="20"/>
        </w:rPr>
        <w:t xml:space="preserve">                   с. Белозерское</w:t>
      </w:r>
    </w:p>
    <w:p w:rsidR="00D231FB" w:rsidRPr="00237153" w:rsidRDefault="00D231FB" w:rsidP="00DE3BA6">
      <w:pPr>
        <w:pStyle w:val="ab"/>
        <w:widowControl w:val="0"/>
        <w:ind w:right="142"/>
        <w:jc w:val="center"/>
        <w:rPr>
          <w:rFonts w:ascii="PT Astra Sans" w:hAnsi="PT Astra Sans"/>
          <w:b/>
          <w:sz w:val="28"/>
          <w:szCs w:val="28"/>
        </w:rPr>
      </w:pPr>
    </w:p>
    <w:p w:rsidR="00D231FB" w:rsidRPr="00237153" w:rsidRDefault="00D231FB" w:rsidP="00DE3BA6">
      <w:pPr>
        <w:pStyle w:val="ab"/>
        <w:widowControl w:val="0"/>
        <w:ind w:right="142"/>
        <w:jc w:val="center"/>
        <w:rPr>
          <w:rFonts w:ascii="PT Astra Sans" w:hAnsi="PT Astra Sans"/>
          <w:b/>
          <w:sz w:val="28"/>
          <w:szCs w:val="28"/>
        </w:rPr>
      </w:pPr>
    </w:p>
    <w:p w:rsidR="00D231FB" w:rsidRPr="0033107D" w:rsidRDefault="00D231FB" w:rsidP="00DE3BA6">
      <w:pPr>
        <w:pStyle w:val="ab"/>
        <w:widowControl w:val="0"/>
        <w:ind w:right="142"/>
        <w:jc w:val="center"/>
        <w:rPr>
          <w:sz w:val="18"/>
        </w:rPr>
      </w:pPr>
      <w:r w:rsidRPr="0033107D">
        <w:rPr>
          <w:rFonts w:ascii="PT Astra Sans" w:hAnsi="PT Astra Sans"/>
          <w:b/>
          <w:szCs w:val="28"/>
        </w:rPr>
        <w:t xml:space="preserve">Об утверждении </w:t>
      </w:r>
      <w:proofErr w:type="gramStart"/>
      <w:r w:rsidR="00C20E81" w:rsidRPr="0033107D">
        <w:rPr>
          <w:rFonts w:ascii="PT Astra Sans" w:hAnsi="PT Astra Sans"/>
          <w:b/>
          <w:szCs w:val="28"/>
        </w:rPr>
        <w:t>П</w:t>
      </w:r>
      <w:r w:rsidRPr="0033107D">
        <w:rPr>
          <w:rFonts w:ascii="PT Astra Sans" w:hAnsi="PT Astra Sans"/>
          <w:b/>
          <w:szCs w:val="28"/>
        </w:rPr>
        <w:t>равил благоустройства территории Белозерского муниципального округа Курганской области</w:t>
      </w:r>
      <w:proofErr w:type="gramEnd"/>
    </w:p>
    <w:p w:rsidR="00D231FB" w:rsidRPr="0033107D" w:rsidRDefault="00D231FB" w:rsidP="00DE3BA6">
      <w:pPr>
        <w:pStyle w:val="ab"/>
        <w:widowControl w:val="0"/>
        <w:ind w:right="142"/>
        <w:rPr>
          <w:rFonts w:ascii="PT Astra Sans" w:hAnsi="PT Astra Sans"/>
          <w:b/>
          <w:szCs w:val="28"/>
        </w:rPr>
      </w:pPr>
    </w:p>
    <w:p w:rsidR="00F07DA0" w:rsidRPr="0033107D" w:rsidRDefault="00F07DA0" w:rsidP="00DE3BA6">
      <w:pPr>
        <w:pStyle w:val="ab"/>
        <w:widowControl w:val="0"/>
        <w:ind w:right="142"/>
        <w:rPr>
          <w:rFonts w:ascii="PT Astra Sans" w:hAnsi="PT Astra Sans"/>
          <w:b/>
          <w:szCs w:val="28"/>
        </w:rPr>
      </w:pPr>
    </w:p>
    <w:p w:rsidR="00D231FB" w:rsidRPr="0033107D" w:rsidRDefault="00D231FB" w:rsidP="0033107D">
      <w:pPr>
        <w:pStyle w:val="ab"/>
        <w:widowControl w:val="0"/>
        <w:ind w:right="-1" w:firstLine="708"/>
        <w:jc w:val="both"/>
        <w:rPr>
          <w:rFonts w:ascii="PT Astra Sans" w:hAnsi="PT Astra Sans"/>
          <w:szCs w:val="28"/>
        </w:rPr>
      </w:pPr>
      <w:r w:rsidRPr="0033107D">
        <w:rPr>
          <w:rFonts w:ascii="PT Astra Sans" w:hAnsi="PT Astra Sans"/>
          <w:szCs w:val="28"/>
        </w:rPr>
        <w:t xml:space="preserve">В соответствии с Федеральным законом от </w:t>
      </w:r>
      <w:r w:rsidR="00C20E81" w:rsidRPr="0033107D">
        <w:rPr>
          <w:rFonts w:ascii="PT Astra Sans" w:hAnsi="PT Astra Sans"/>
          <w:szCs w:val="28"/>
        </w:rPr>
        <w:t>06.10.</w:t>
      </w:r>
      <w:r w:rsidRPr="0033107D">
        <w:rPr>
          <w:rFonts w:ascii="PT Astra Sans" w:hAnsi="PT Astra Sans"/>
          <w:szCs w:val="28"/>
        </w:rPr>
        <w:t>2003 г</w:t>
      </w:r>
      <w:r w:rsidR="00C20E81" w:rsidRPr="0033107D">
        <w:rPr>
          <w:rFonts w:ascii="PT Astra Sans" w:hAnsi="PT Astra Sans"/>
          <w:szCs w:val="28"/>
        </w:rPr>
        <w:t>.</w:t>
      </w:r>
      <w:r w:rsidRPr="0033107D">
        <w:rPr>
          <w:rFonts w:ascii="PT Astra Sans" w:hAnsi="PT Astra Sans"/>
          <w:szCs w:val="28"/>
        </w:rPr>
        <w:t xml:space="preserve"> №131-ФЗ «Об общих принципах организации местного самоуправления в Российской Федерации», </w:t>
      </w:r>
      <w:r w:rsidR="009C3F31" w:rsidRPr="0033107D">
        <w:rPr>
          <w:rFonts w:ascii="PT Astra Sans" w:hAnsi="PT Astra Sans"/>
          <w:szCs w:val="28"/>
        </w:rPr>
        <w:t xml:space="preserve">Уставом Белозерского муниципального округа Курганской области, </w:t>
      </w:r>
      <w:r w:rsidR="0033107D" w:rsidRPr="0033107D">
        <w:rPr>
          <w:rFonts w:ascii="PT Astra Sans" w:hAnsi="PT Astra Sans"/>
          <w:szCs w:val="28"/>
        </w:rPr>
        <w:t>Заключением публичных слушаний</w:t>
      </w:r>
      <w:r w:rsidR="00C90306" w:rsidRPr="00C90306">
        <w:rPr>
          <w:rFonts w:ascii="PT Astra Sans" w:hAnsi="PT Astra Sans"/>
          <w:szCs w:val="28"/>
        </w:rPr>
        <w:t xml:space="preserve"> </w:t>
      </w:r>
      <w:r w:rsidR="00C90306">
        <w:rPr>
          <w:rFonts w:ascii="PT Astra Sans" w:hAnsi="PT Astra Sans"/>
          <w:szCs w:val="28"/>
        </w:rPr>
        <w:t xml:space="preserve">по проекту </w:t>
      </w:r>
      <w:r w:rsidR="00C90306" w:rsidRPr="0033107D">
        <w:rPr>
          <w:rFonts w:ascii="PT Astra Sans" w:hAnsi="PT Astra Sans"/>
          <w:szCs w:val="28"/>
        </w:rPr>
        <w:t>Правил благоустройства территории Белозерского муниципального округа Курганской области</w:t>
      </w:r>
      <w:r w:rsidRPr="0033107D">
        <w:rPr>
          <w:rFonts w:ascii="PT Astra Sans" w:hAnsi="PT Astra Sans"/>
          <w:szCs w:val="28"/>
        </w:rPr>
        <w:t>, Дума Белозерского муниципального округа Курганской области</w:t>
      </w:r>
    </w:p>
    <w:p w:rsidR="00D231FB" w:rsidRPr="0033107D" w:rsidRDefault="00D231FB" w:rsidP="0033107D">
      <w:pPr>
        <w:pStyle w:val="ab"/>
        <w:widowControl w:val="0"/>
        <w:ind w:right="-1" w:firstLine="708"/>
        <w:jc w:val="both"/>
        <w:rPr>
          <w:rFonts w:ascii="PT Astra Sans" w:hAnsi="PT Astra Sans"/>
          <w:szCs w:val="28"/>
        </w:rPr>
      </w:pPr>
      <w:r w:rsidRPr="0033107D">
        <w:rPr>
          <w:rFonts w:ascii="PT Astra Sans" w:hAnsi="PT Astra Sans"/>
          <w:szCs w:val="28"/>
        </w:rPr>
        <w:t>РЕШИЛА:</w:t>
      </w:r>
    </w:p>
    <w:p w:rsidR="0033107D" w:rsidRPr="0033107D" w:rsidRDefault="0033107D" w:rsidP="0033107D">
      <w:pPr>
        <w:pStyle w:val="ab"/>
        <w:widowControl w:val="0"/>
        <w:ind w:right="-1" w:firstLine="708"/>
        <w:jc w:val="both"/>
        <w:rPr>
          <w:rFonts w:ascii="PT Astra Sans" w:hAnsi="PT Astra Sans"/>
          <w:szCs w:val="28"/>
        </w:rPr>
      </w:pPr>
      <w:r w:rsidRPr="0033107D">
        <w:rPr>
          <w:rFonts w:ascii="PT Astra Sans" w:hAnsi="PT Astra Sans"/>
          <w:szCs w:val="28"/>
        </w:rPr>
        <w:t>1. Утвердить Правила благоустройства территории Белозерского муниципального округа Курганской области согласно приложению к настоящему решению.</w:t>
      </w:r>
    </w:p>
    <w:p w:rsidR="0033107D" w:rsidRPr="0033107D" w:rsidRDefault="0033107D" w:rsidP="0033107D">
      <w:pPr>
        <w:pStyle w:val="ab"/>
        <w:widowControl w:val="0"/>
        <w:ind w:right="-1" w:firstLine="708"/>
        <w:jc w:val="both"/>
        <w:rPr>
          <w:rFonts w:ascii="PT Astra Sans" w:hAnsi="PT Astra Sans"/>
          <w:szCs w:val="28"/>
        </w:rPr>
      </w:pPr>
      <w:r w:rsidRPr="0033107D">
        <w:rPr>
          <w:rFonts w:ascii="PT Astra Sans" w:hAnsi="PT Astra Sans"/>
          <w:szCs w:val="28"/>
        </w:rPr>
        <w:t>2. Признать утратившим силу:</w:t>
      </w:r>
    </w:p>
    <w:p w:rsidR="0033107D" w:rsidRPr="0033107D" w:rsidRDefault="0033107D" w:rsidP="0033107D">
      <w:pPr>
        <w:pStyle w:val="ab"/>
        <w:widowControl w:val="0"/>
        <w:ind w:right="-1" w:firstLine="708"/>
        <w:jc w:val="both"/>
        <w:rPr>
          <w:rFonts w:ascii="PT Astra Sans" w:hAnsi="PT Astra Sans"/>
          <w:szCs w:val="28"/>
        </w:rPr>
      </w:pPr>
      <w:r w:rsidRPr="0033107D">
        <w:rPr>
          <w:rFonts w:ascii="PT Astra Sans" w:hAnsi="PT Astra Sans"/>
          <w:szCs w:val="28"/>
        </w:rPr>
        <w:t xml:space="preserve">- решение Баяракской сельской Думы от 20.04.2018 г. № 4 «Об утверждении Правил благоустройства на территории </w:t>
      </w:r>
      <w:proofErr w:type="spellStart"/>
      <w:r w:rsidRPr="0033107D">
        <w:rPr>
          <w:rFonts w:ascii="PT Astra Sans" w:hAnsi="PT Astra Sans"/>
          <w:szCs w:val="28"/>
        </w:rPr>
        <w:t>Баяракского</w:t>
      </w:r>
      <w:proofErr w:type="spellEnd"/>
      <w:r w:rsidRPr="0033107D">
        <w:rPr>
          <w:rFonts w:ascii="PT Astra Sans" w:hAnsi="PT Astra Sans"/>
          <w:szCs w:val="28"/>
        </w:rPr>
        <w:t xml:space="preserve"> сельсовета»;</w:t>
      </w:r>
    </w:p>
    <w:p w:rsidR="0033107D" w:rsidRPr="0033107D" w:rsidRDefault="0033107D" w:rsidP="0033107D">
      <w:pPr>
        <w:pStyle w:val="ab"/>
        <w:widowControl w:val="0"/>
        <w:ind w:right="-1" w:firstLine="708"/>
        <w:jc w:val="both"/>
        <w:rPr>
          <w:rFonts w:ascii="PT Astra Sans" w:hAnsi="PT Astra Sans"/>
          <w:szCs w:val="28"/>
        </w:rPr>
      </w:pPr>
      <w:r w:rsidRPr="0033107D">
        <w:rPr>
          <w:rFonts w:ascii="PT Astra Sans" w:hAnsi="PT Astra Sans"/>
          <w:szCs w:val="28"/>
        </w:rPr>
        <w:t>- решение Белозерской сельской Думы от 26.09.2017 г. № 32-2 «Об утверждении Правил благоустройства территории Белозерского сельсовета»;</w:t>
      </w:r>
    </w:p>
    <w:p w:rsidR="0033107D" w:rsidRPr="0033107D" w:rsidRDefault="0033107D" w:rsidP="0033107D">
      <w:pPr>
        <w:pStyle w:val="ab"/>
        <w:widowControl w:val="0"/>
        <w:ind w:right="-1" w:firstLine="708"/>
        <w:jc w:val="both"/>
        <w:rPr>
          <w:rFonts w:ascii="PT Astra Sans" w:hAnsi="PT Astra Sans"/>
          <w:szCs w:val="28"/>
        </w:rPr>
      </w:pPr>
      <w:r w:rsidRPr="0033107D">
        <w:rPr>
          <w:rFonts w:ascii="PT Astra Sans" w:hAnsi="PT Astra Sans"/>
          <w:szCs w:val="28"/>
        </w:rPr>
        <w:t xml:space="preserve">- решение </w:t>
      </w:r>
      <w:proofErr w:type="spellStart"/>
      <w:r w:rsidRPr="0033107D">
        <w:rPr>
          <w:rFonts w:ascii="PT Astra Sans" w:hAnsi="PT Astra Sans"/>
          <w:szCs w:val="28"/>
        </w:rPr>
        <w:t>Боровлянской</w:t>
      </w:r>
      <w:proofErr w:type="spellEnd"/>
      <w:r w:rsidRPr="0033107D">
        <w:rPr>
          <w:rFonts w:ascii="PT Astra Sans" w:hAnsi="PT Astra Sans"/>
          <w:szCs w:val="28"/>
        </w:rPr>
        <w:t xml:space="preserve"> сельской Думы от 30.03.2018 г. № 22-7 «Об утверждении Правил благоустройства территории </w:t>
      </w:r>
      <w:proofErr w:type="spellStart"/>
      <w:r w:rsidRPr="0033107D">
        <w:rPr>
          <w:rFonts w:ascii="PT Astra Sans" w:hAnsi="PT Astra Sans"/>
          <w:szCs w:val="28"/>
        </w:rPr>
        <w:t>Боровлянского</w:t>
      </w:r>
      <w:proofErr w:type="spellEnd"/>
      <w:r w:rsidRPr="0033107D">
        <w:rPr>
          <w:rFonts w:ascii="PT Astra Sans" w:hAnsi="PT Astra Sans"/>
          <w:szCs w:val="28"/>
        </w:rPr>
        <w:t xml:space="preserve"> сельсовета»;</w:t>
      </w:r>
    </w:p>
    <w:p w:rsidR="0033107D" w:rsidRPr="0033107D" w:rsidRDefault="0033107D" w:rsidP="0033107D">
      <w:pPr>
        <w:pStyle w:val="ab"/>
        <w:widowControl w:val="0"/>
        <w:ind w:right="-1" w:firstLine="708"/>
        <w:jc w:val="both"/>
        <w:rPr>
          <w:rFonts w:ascii="PT Astra Sans" w:hAnsi="PT Astra Sans"/>
          <w:szCs w:val="28"/>
        </w:rPr>
      </w:pPr>
      <w:r w:rsidRPr="0033107D">
        <w:rPr>
          <w:rFonts w:ascii="PT Astra Sans" w:hAnsi="PT Astra Sans"/>
          <w:szCs w:val="28"/>
        </w:rPr>
        <w:t>- решение Боровской сельской Думы от 29.03.2018 г. № 04 «Об утверждении Правил благоустройства территории Боровского сельсовета»;</w:t>
      </w:r>
    </w:p>
    <w:p w:rsidR="0033107D" w:rsidRPr="0033107D" w:rsidRDefault="0033107D" w:rsidP="0033107D">
      <w:pPr>
        <w:pStyle w:val="ab"/>
        <w:widowControl w:val="0"/>
        <w:ind w:right="-1" w:firstLine="708"/>
        <w:jc w:val="both"/>
        <w:rPr>
          <w:rFonts w:ascii="PT Astra Sans" w:hAnsi="PT Astra Sans"/>
          <w:szCs w:val="28"/>
        </w:rPr>
      </w:pPr>
      <w:r w:rsidRPr="0033107D">
        <w:rPr>
          <w:rFonts w:ascii="PT Astra Sans" w:hAnsi="PT Astra Sans"/>
          <w:szCs w:val="28"/>
        </w:rPr>
        <w:t>- решение Вагинской сельской Думы от 27.03.2018 г. № 5 «Об утверждении Правил благоустройства территории Вагинского сельсовета»;</w:t>
      </w:r>
    </w:p>
    <w:p w:rsidR="0033107D" w:rsidRPr="0033107D" w:rsidRDefault="0033107D" w:rsidP="0033107D">
      <w:pPr>
        <w:pStyle w:val="ab"/>
        <w:widowControl w:val="0"/>
        <w:ind w:right="-1" w:firstLine="708"/>
        <w:jc w:val="both"/>
        <w:rPr>
          <w:rFonts w:ascii="PT Astra Sans" w:hAnsi="PT Astra Sans"/>
          <w:szCs w:val="28"/>
        </w:rPr>
      </w:pPr>
      <w:r w:rsidRPr="0033107D">
        <w:rPr>
          <w:rFonts w:ascii="PT Astra Sans" w:hAnsi="PT Astra Sans"/>
          <w:szCs w:val="28"/>
        </w:rPr>
        <w:t xml:space="preserve">- решение </w:t>
      </w:r>
      <w:proofErr w:type="spellStart"/>
      <w:r w:rsidRPr="0033107D">
        <w:rPr>
          <w:rFonts w:ascii="PT Astra Sans" w:hAnsi="PT Astra Sans"/>
          <w:szCs w:val="28"/>
        </w:rPr>
        <w:t>Зарослинской</w:t>
      </w:r>
      <w:proofErr w:type="spellEnd"/>
      <w:r w:rsidRPr="0033107D">
        <w:rPr>
          <w:rFonts w:ascii="PT Astra Sans" w:hAnsi="PT Astra Sans"/>
          <w:szCs w:val="28"/>
        </w:rPr>
        <w:t xml:space="preserve"> сельской Думы от 01.10.2012 г. № 42 «Об утверждении Правил благоустройства территории </w:t>
      </w:r>
      <w:proofErr w:type="spellStart"/>
      <w:r w:rsidRPr="0033107D">
        <w:rPr>
          <w:rFonts w:ascii="PT Astra Sans" w:hAnsi="PT Astra Sans"/>
          <w:szCs w:val="28"/>
        </w:rPr>
        <w:t>Зарослинского</w:t>
      </w:r>
      <w:proofErr w:type="spellEnd"/>
      <w:r w:rsidRPr="0033107D">
        <w:rPr>
          <w:rFonts w:ascii="PT Astra Sans" w:hAnsi="PT Astra Sans"/>
          <w:szCs w:val="28"/>
        </w:rPr>
        <w:t xml:space="preserve"> сельсовета»;</w:t>
      </w:r>
    </w:p>
    <w:p w:rsidR="0033107D" w:rsidRPr="0033107D" w:rsidRDefault="0033107D" w:rsidP="0033107D">
      <w:pPr>
        <w:pStyle w:val="ab"/>
        <w:widowControl w:val="0"/>
        <w:ind w:right="-1" w:firstLine="708"/>
        <w:jc w:val="both"/>
        <w:rPr>
          <w:rFonts w:ascii="PT Astra Sans" w:hAnsi="PT Astra Sans"/>
          <w:szCs w:val="28"/>
        </w:rPr>
      </w:pPr>
      <w:r w:rsidRPr="0033107D">
        <w:rPr>
          <w:rFonts w:ascii="PT Astra Sans" w:hAnsi="PT Astra Sans"/>
          <w:szCs w:val="28"/>
        </w:rPr>
        <w:t>- решение Нижнетобольной сельской Думы от 04.04.2018 г. № 7 «Об утверждении Правил благоустройства территории Нижнетобольного сельсовета»;</w:t>
      </w:r>
    </w:p>
    <w:p w:rsidR="0033107D" w:rsidRPr="0033107D" w:rsidRDefault="0033107D" w:rsidP="0033107D">
      <w:pPr>
        <w:pStyle w:val="ab"/>
        <w:widowControl w:val="0"/>
        <w:ind w:right="-1" w:firstLine="708"/>
        <w:jc w:val="both"/>
        <w:rPr>
          <w:rFonts w:ascii="PT Astra Sans" w:hAnsi="PT Astra Sans"/>
          <w:szCs w:val="28"/>
        </w:rPr>
      </w:pPr>
      <w:r w:rsidRPr="0033107D">
        <w:rPr>
          <w:rFonts w:ascii="PT Astra Sans" w:hAnsi="PT Astra Sans"/>
          <w:szCs w:val="28"/>
        </w:rPr>
        <w:t xml:space="preserve">- решение </w:t>
      </w:r>
      <w:proofErr w:type="spellStart"/>
      <w:r w:rsidRPr="0033107D">
        <w:rPr>
          <w:rFonts w:ascii="PT Astra Sans" w:hAnsi="PT Astra Sans"/>
          <w:szCs w:val="28"/>
        </w:rPr>
        <w:t>Новодостоваловской</w:t>
      </w:r>
      <w:proofErr w:type="spellEnd"/>
      <w:r w:rsidRPr="0033107D">
        <w:rPr>
          <w:rFonts w:ascii="PT Astra Sans" w:hAnsi="PT Astra Sans"/>
          <w:szCs w:val="28"/>
        </w:rPr>
        <w:t xml:space="preserve"> сельской Думы от 25.12.2015 г. № 7-2 «Об утверждении Правил благоустройства на территории Новодостоваловского сельсовета»;</w:t>
      </w:r>
    </w:p>
    <w:p w:rsidR="0033107D" w:rsidRPr="0033107D" w:rsidRDefault="0033107D" w:rsidP="0033107D">
      <w:pPr>
        <w:pStyle w:val="ab"/>
        <w:widowControl w:val="0"/>
        <w:ind w:right="-1" w:firstLine="708"/>
        <w:jc w:val="both"/>
        <w:rPr>
          <w:rFonts w:ascii="PT Astra Sans" w:hAnsi="PT Astra Sans"/>
          <w:szCs w:val="28"/>
        </w:rPr>
      </w:pPr>
      <w:r w:rsidRPr="0033107D">
        <w:rPr>
          <w:rFonts w:ascii="PT Astra Sans" w:hAnsi="PT Astra Sans"/>
          <w:szCs w:val="28"/>
        </w:rPr>
        <w:t xml:space="preserve">- решение </w:t>
      </w:r>
      <w:proofErr w:type="spellStart"/>
      <w:r w:rsidRPr="0033107D">
        <w:rPr>
          <w:rFonts w:ascii="PT Astra Sans" w:hAnsi="PT Astra Sans"/>
          <w:szCs w:val="28"/>
        </w:rPr>
        <w:t>Памятинской</w:t>
      </w:r>
      <w:proofErr w:type="spellEnd"/>
      <w:r w:rsidRPr="0033107D">
        <w:rPr>
          <w:rFonts w:ascii="PT Astra Sans" w:hAnsi="PT Astra Sans"/>
          <w:szCs w:val="28"/>
        </w:rPr>
        <w:t xml:space="preserve"> сельской Думы от 29.06.2020 г. № 2-2 «Об утверждении Правил благоустройства на территории Памятинского сельсовета»;</w:t>
      </w:r>
    </w:p>
    <w:p w:rsidR="0033107D" w:rsidRPr="0033107D" w:rsidRDefault="0033107D" w:rsidP="0033107D">
      <w:pPr>
        <w:pStyle w:val="ab"/>
        <w:widowControl w:val="0"/>
        <w:ind w:right="-1" w:firstLine="708"/>
        <w:jc w:val="both"/>
        <w:rPr>
          <w:rFonts w:ascii="PT Astra Sans" w:hAnsi="PT Astra Sans"/>
          <w:szCs w:val="28"/>
        </w:rPr>
      </w:pPr>
      <w:r w:rsidRPr="0033107D">
        <w:rPr>
          <w:rFonts w:ascii="PT Astra Sans" w:hAnsi="PT Astra Sans"/>
          <w:szCs w:val="28"/>
        </w:rPr>
        <w:t>- решение Першинской сельской Думы от 31.07.2018 г. № 3-1 «Об утверждении Правил благоустройства территории Першинского сельсовета»;</w:t>
      </w:r>
    </w:p>
    <w:p w:rsidR="0033107D" w:rsidRPr="0033107D" w:rsidRDefault="0033107D" w:rsidP="0033107D">
      <w:pPr>
        <w:pStyle w:val="ab"/>
        <w:widowControl w:val="0"/>
        <w:ind w:right="-1" w:firstLine="708"/>
        <w:jc w:val="both"/>
        <w:rPr>
          <w:rFonts w:ascii="PT Astra Sans" w:hAnsi="PT Astra Sans"/>
          <w:szCs w:val="28"/>
        </w:rPr>
      </w:pPr>
      <w:r w:rsidRPr="0033107D">
        <w:rPr>
          <w:rFonts w:ascii="PT Astra Sans" w:hAnsi="PT Astra Sans"/>
          <w:szCs w:val="28"/>
        </w:rPr>
        <w:t xml:space="preserve">- решение </w:t>
      </w:r>
      <w:proofErr w:type="spellStart"/>
      <w:r w:rsidRPr="0033107D">
        <w:rPr>
          <w:rFonts w:ascii="PT Astra Sans" w:hAnsi="PT Astra Sans"/>
          <w:szCs w:val="28"/>
        </w:rPr>
        <w:t>Пьянковской</w:t>
      </w:r>
      <w:proofErr w:type="spellEnd"/>
      <w:r w:rsidRPr="0033107D">
        <w:rPr>
          <w:rFonts w:ascii="PT Astra Sans" w:hAnsi="PT Astra Sans"/>
          <w:szCs w:val="28"/>
        </w:rPr>
        <w:t xml:space="preserve"> сельской Думы от 30.10.2015 г. № 8/1 «Об утверждении Правил благоустройства территории Пьянковского сельсовета»;</w:t>
      </w:r>
    </w:p>
    <w:p w:rsidR="0033107D" w:rsidRPr="0033107D" w:rsidRDefault="0033107D" w:rsidP="0033107D">
      <w:pPr>
        <w:pStyle w:val="ab"/>
        <w:widowControl w:val="0"/>
        <w:ind w:right="-1" w:firstLine="708"/>
        <w:jc w:val="both"/>
        <w:rPr>
          <w:rFonts w:ascii="PT Astra Sans" w:hAnsi="PT Astra Sans"/>
          <w:szCs w:val="28"/>
        </w:rPr>
      </w:pPr>
      <w:r w:rsidRPr="0033107D">
        <w:rPr>
          <w:rFonts w:ascii="PT Astra Sans" w:hAnsi="PT Astra Sans"/>
          <w:szCs w:val="28"/>
        </w:rPr>
        <w:t xml:space="preserve">- решение Речкинской сельской Думы от 18.03.2020 г. № 1-1 «Об утверждении </w:t>
      </w:r>
      <w:r w:rsidRPr="0033107D">
        <w:rPr>
          <w:rFonts w:ascii="PT Astra Sans" w:hAnsi="PT Astra Sans"/>
          <w:szCs w:val="28"/>
        </w:rPr>
        <w:lastRenderedPageBreak/>
        <w:t>Правил благоустройства территории Речкинского сельсовета»;</w:t>
      </w:r>
    </w:p>
    <w:p w:rsidR="0033107D" w:rsidRPr="0033107D" w:rsidRDefault="0033107D" w:rsidP="0033107D">
      <w:pPr>
        <w:pStyle w:val="ab"/>
        <w:widowControl w:val="0"/>
        <w:ind w:right="-1" w:firstLine="708"/>
        <w:jc w:val="both"/>
        <w:rPr>
          <w:rFonts w:ascii="PT Astra Sans" w:hAnsi="PT Astra Sans"/>
          <w:szCs w:val="28"/>
        </w:rPr>
      </w:pPr>
      <w:r w:rsidRPr="0033107D">
        <w:rPr>
          <w:rFonts w:ascii="PT Astra Sans" w:hAnsi="PT Astra Sans"/>
          <w:szCs w:val="28"/>
        </w:rPr>
        <w:t xml:space="preserve">- решение </w:t>
      </w:r>
      <w:proofErr w:type="spellStart"/>
      <w:r w:rsidRPr="0033107D">
        <w:rPr>
          <w:rFonts w:ascii="PT Astra Sans" w:hAnsi="PT Astra Sans"/>
          <w:szCs w:val="28"/>
        </w:rPr>
        <w:t>Рычковской</w:t>
      </w:r>
      <w:proofErr w:type="spellEnd"/>
      <w:r w:rsidRPr="0033107D">
        <w:rPr>
          <w:rFonts w:ascii="PT Astra Sans" w:hAnsi="PT Astra Sans"/>
          <w:szCs w:val="28"/>
        </w:rPr>
        <w:t xml:space="preserve"> сельской Думы от 28.04.2018 г. № 3-4 «Об утверждении Правил благоустройства территории Рычковского сельсовета»;</w:t>
      </w:r>
    </w:p>
    <w:p w:rsidR="0033107D" w:rsidRPr="0033107D" w:rsidRDefault="0033107D" w:rsidP="0033107D">
      <w:pPr>
        <w:pStyle w:val="ab"/>
        <w:widowControl w:val="0"/>
        <w:ind w:right="-1" w:firstLine="708"/>
        <w:jc w:val="both"/>
        <w:rPr>
          <w:rFonts w:ascii="PT Astra Sans" w:hAnsi="PT Astra Sans"/>
          <w:szCs w:val="28"/>
        </w:rPr>
      </w:pPr>
      <w:r w:rsidRPr="0033107D">
        <w:rPr>
          <w:rFonts w:ascii="PT Astra Sans" w:hAnsi="PT Astra Sans"/>
          <w:szCs w:val="28"/>
        </w:rPr>
        <w:t>- решение Светлодольской сельской Думы от 03.04.2018 г. № 3-1 «Об утверждении Правил благоустройства на территории Светлодольского сельсовета»;</w:t>
      </w:r>
    </w:p>
    <w:p w:rsidR="0033107D" w:rsidRPr="0033107D" w:rsidRDefault="0033107D" w:rsidP="0033107D">
      <w:pPr>
        <w:pStyle w:val="ab"/>
        <w:widowControl w:val="0"/>
        <w:ind w:right="-1" w:firstLine="708"/>
        <w:jc w:val="both"/>
        <w:rPr>
          <w:rFonts w:ascii="PT Astra Sans" w:hAnsi="PT Astra Sans"/>
          <w:szCs w:val="28"/>
        </w:rPr>
      </w:pPr>
      <w:r w:rsidRPr="0033107D">
        <w:rPr>
          <w:rFonts w:ascii="PT Astra Sans" w:hAnsi="PT Astra Sans"/>
          <w:szCs w:val="28"/>
        </w:rPr>
        <w:t xml:space="preserve">- решение </w:t>
      </w:r>
      <w:proofErr w:type="spellStart"/>
      <w:r w:rsidRPr="0033107D">
        <w:rPr>
          <w:rFonts w:ascii="PT Astra Sans" w:hAnsi="PT Astra Sans"/>
          <w:szCs w:val="28"/>
        </w:rPr>
        <w:t>Ягоднинской</w:t>
      </w:r>
      <w:proofErr w:type="spellEnd"/>
      <w:r w:rsidRPr="0033107D">
        <w:rPr>
          <w:rFonts w:ascii="PT Astra Sans" w:hAnsi="PT Astra Sans"/>
          <w:szCs w:val="28"/>
        </w:rPr>
        <w:t xml:space="preserve"> сельской Думы от 21.06.2016 г. № 4-1 «Об утверждении Правил благоустройства на территории </w:t>
      </w:r>
      <w:proofErr w:type="spellStart"/>
      <w:r w:rsidRPr="0033107D">
        <w:rPr>
          <w:rFonts w:ascii="PT Astra Sans" w:hAnsi="PT Astra Sans"/>
          <w:szCs w:val="28"/>
        </w:rPr>
        <w:t>Ягоднинского</w:t>
      </w:r>
      <w:proofErr w:type="spellEnd"/>
      <w:r w:rsidRPr="0033107D">
        <w:rPr>
          <w:rFonts w:ascii="PT Astra Sans" w:hAnsi="PT Astra Sans"/>
          <w:szCs w:val="28"/>
        </w:rPr>
        <w:t xml:space="preserve"> сельсовета»;</w:t>
      </w:r>
    </w:p>
    <w:p w:rsidR="0033107D" w:rsidRPr="0033107D" w:rsidRDefault="0033107D" w:rsidP="0033107D">
      <w:pPr>
        <w:pStyle w:val="ab"/>
        <w:widowControl w:val="0"/>
        <w:ind w:right="-1" w:firstLine="708"/>
        <w:jc w:val="both"/>
        <w:rPr>
          <w:rFonts w:ascii="PT Astra Sans" w:hAnsi="PT Astra Sans"/>
          <w:szCs w:val="28"/>
        </w:rPr>
      </w:pPr>
      <w:r w:rsidRPr="0033107D">
        <w:rPr>
          <w:rFonts w:ascii="PT Astra Sans" w:hAnsi="PT Astra Sans"/>
          <w:szCs w:val="28"/>
        </w:rPr>
        <w:t xml:space="preserve">- решение </w:t>
      </w:r>
      <w:proofErr w:type="spellStart"/>
      <w:r w:rsidRPr="0033107D">
        <w:rPr>
          <w:rFonts w:ascii="PT Astra Sans" w:hAnsi="PT Astra Sans"/>
          <w:szCs w:val="28"/>
        </w:rPr>
        <w:t>Камаганской</w:t>
      </w:r>
      <w:proofErr w:type="spellEnd"/>
      <w:r w:rsidRPr="0033107D">
        <w:rPr>
          <w:rFonts w:ascii="PT Astra Sans" w:hAnsi="PT Astra Sans"/>
          <w:szCs w:val="28"/>
        </w:rPr>
        <w:t xml:space="preserve"> сельской Думы от 10.04.2018 г. № 3-1 «Об утверждении Правил благоустройства территории </w:t>
      </w:r>
      <w:proofErr w:type="spellStart"/>
      <w:r w:rsidRPr="0033107D">
        <w:rPr>
          <w:rFonts w:ascii="PT Astra Sans" w:hAnsi="PT Astra Sans"/>
          <w:szCs w:val="28"/>
        </w:rPr>
        <w:t>Камаганского</w:t>
      </w:r>
      <w:proofErr w:type="spellEnd"/>
      <w:r w:rsidRPr="0033107D">
        <w:rPr>
          <w:rFonts w:ascii="PT Astra Sans" w:hAnsi="PT Astra Sans"/>
          <w:szCs w:val="28"/>
        </w:rPr>
        <w:t xml:space="preserve"> сельсовета»;</w:t>
      </w:r>
    </w:p>
    <w:p w:rsidR="0033107D" w:rsidRPr="0033107D" w:rsidRDefault="0033107D" w:rsidP="0033107D">
      <w:pPr>
        <w:pStyle w:val="ab"/>
        <w:widowControl w:val="0"/>
        <w:ind w:right="-1" w:firstLine="708"/>
        <w:jc w:val="both"/>
        <w:rPr>
          <w:rFonts w:ascii="PT Astra Sans" w:hAnsi="PT Astra Sans"/>
          <w:szCs w:val="28"/>
        </w:rPr>
      </w:pPr>
      <w:r w:rsidRPr="0033107D">
        <w:rPr>
          <w:rFonts w:ascii="PT Astra Sans" w:hAnsi="PT Astra Sans"/>
          <w:szCs w:val="28"/>
        </w:rPr>
        <w:t>- решение Скатинской сельской Думы от 30.03.2012 г. № 2-2 «Об утверждении Правил благоустройства на территории Скатинского сельсовета»;</w:t>
      </w:r>
    </w:p>
    <w:p w:rsidR="0033107D" w:rsidRPr="0033107D" w:rsidRDefault="0033107D" w:rsidP="0033107D">
      <w:pPr>
        <w:pStyle w:val="ab"/>
        <w:widowControl w:val="0"/>
        <w:ind w:right="-1" w:firstLine="708"/>
        <w:jc w:val="both"/>
        <w:rPr>
          <w:rFonts w:ascii="PT Astra Sans" w:hAnsi="PT Astra Sans"/>
          <w:szCs w:val="28"/>
        </w:rPr>
      </w:pPr>
      <w:r w:rsidRPr="0033107D">
        <w:rPr>
          <w:rFonts w:ascii="PT Astra Sans" w:hAnsi="PT Astra Sans"/>
          <w:szCs w:val="28"/>
        </w:rPr>
        <w:t xml:space="preserve">- решение </w:t>
      </w:r>
      <w:proofErr w:type="spellStart"/>
      <w:r w:rsidRPr="0033107D">
        <w:rPr>
          <w:rFonts w:ascii="PT Astra Sans" w:hAnsi="PT Astra Sans"/>
          <w:szCs w:val="28"/>
        </w:rPr>
        <w:t>Скопинской</w:t>
      </w:r>
      <w:proofErr w:type="spellEnd"/>
      <w:r w:rsidRPr="0033107D">
        <w:rPr>
          <w:rFonts w:ascii="PT Astra Sans" w:hAnsi="PT Astra Sans"/>
          <w:szCs w:val="28"/>
        </w:rPr>
        <w:t xml:space="preserve"> сельской Думы от 30.03.2012 г. № 01-04 «Об утверждении Правил благоустройства на территории </w:t>
      </w:r>
      <w:proofErr w:type="spellStart"/>
      <w:r w:rsidRPr="0033107D">
        <w:rPr>
          <w:rFonts w:ascii="PT Astra Sans" w:hAnsi="PT Astra Sans"/>
          <w:szCs w:val="28"/>
        </w:rPr>
        <w:t>Скопинского</w:t>
      </w:r>
      <w:proofErr w:type="spellEnd"/>
      <w:r w:rsidRPr="0033107D">
        <w:rPr>
          <w:rFonts w:ascii="PT Astra Sans" w:hAnsi="PT Astra Sans"/>
          <w:szCs w:val="28"/>
        </w:rPr>
        <w:t xml:space="preserve"> сельсовета»;</w:t>
      </w:r>
    </w:p>
    <w:p w:rsidR="00D231FB" w:rsidRPr="0033107D" w:rsidRDefault="00B77233" w:rsidP="0033107D">
      <w:pPr>
        <w:pStyle w:val="ab"/>
        <w:widowControl w:val="0"/>
        <w:ind w:right="-1" w:firstLine="708"/>
        <w:jc w:val="both"/>
        <w:rPr>
          <w:sz w:val="18"/>
        </w:rPr>
      </w:pPr>
      <w:r>
        <w:rPr>
          <w:rFonts w:ascii="PT Astra Sans" w:hAnsi="PT Astra Sans"/>
          <w:szCs w:val="28"/>
        </w:rPr>
        <w:t>3</w:t>
      </w:r>
      <w:r w:rsidR="00D231FB" w:rsidRPr="0033107D">
        <w:rPr>
          <w:rFonts w:ascii="PT Astra Sans" w:hAnsi="PT Astra Sans"/>
          <w:szCs w:val="28"/>
        </w:rPr>
        <w:t xml:space="preserve">. </w:t>
      </w:r>
      <w:proofErr w:type="gramStart"/>
      <w:r w:rsidR="00D231FB" w:rsidRPr="0033107D">
        <w:rPr>
          <w:rFonts w:ascii="PT Astra Sans" w:hAnsi="PT Astra Sans"/>
          <w:szCs w:val="28"/>
        </w:rPr>
        <w:t>Разместить</w:t>
      </w:r>
      <w:proofErr w:type="gramEnd"/>
      <w:r w:rsidR="00D231FB" w:rsidRPr="0033107D">
        <w:rPr>
          <w:rFonts w:ascii="PT Astra Sans" w:hAnsi="PT Astra Sans"/>
          <w:szCs w:val="28"/>
        </w:rPr>
        <w:t xml:space="preserve"> настоящее решение на официальном сайте Администрации Белозерского </w:t>
      </w:r>
      <w:r w:rsidR="00C20E81" w:rsidRPr="0033107D">
        <w:rPr>
          <w:rFonts w:ascii="PT Astra Sans" w:hAnsi="PT Astra Sans"/>
          <w:szCs w:val="28"/>
        </w:rPr>
        <w:t>муниципального округа</w:t>
      </w:r>
      <w:r w:rsidR="00D231FB" w:rsidRPr="0033107D">
        <w:rPr>
          <w:rFonts w:ascii="PT Astra Sans" w:hAnsi="PT Astra Sans"/>
          <w:szCs w:val="28"/>
        </w:rPr>
        <w:t xml:space="preserve"> Курганской области в информационно-телекоммуникационной сети Интернет.</w:t>
      </w:r>
    </w:p>
    <w:p w:rsidR="00D231FB" w:rsidRPr="0033107D" w:rsidRDefault="00D231FB" w:rsidP="0033107D">
      <w:pPr>
        <w:pStyle w:val="ab"/>
        <w:widowControl w:val="0"/>
        <w:ind w:right="-1"/>
        <w:jc w:val="both"/>
        <w:rPr>
          <w:rFonts w:ascii="PT Astra Sans" w:hAnsi="PT Astra Sans"/>
          <w:szCs w:val="28"/>
        </w:rPr>
      </w:pPr>
    </w:p>
    <w:p w:rsidR="00D231FB" w:rsidRPr="0033107D" w:rsidRDefault="00D231FB" w:rsidP="0033107D">
      <w:pPr>
        <w:pStyle w:val="ab"/>
        <w:widowControl w:val="0"/>
        <w:ind w:right="-1"/>
        <w:jc w:val="both"/>
        <w:rPr>
          <w:rFonts w:ascii="PT Astra Sans" w:hAnsi="PT Astra Sans"/>
          <w:szCs w:val="28"/>
        </w:rPr>
      </w:pPr>
    </w:p>
    <w:p w:rsidR="00D231FB" w:rsidRPr="0033107D" w:rsidRDefault="00D231FB" w:rsidP="0033107D">
      <w:pPr>
        <w:pStyle w:val="ab"/>
        <w:widowControl w:val="0"/>
        <w:ind w:right="-1"/>
        <w:jc w:val="both"/>
        <w:rPr>
          <w:rFonts w:ascii="PT Astra Sans" w:hAnsi="PT Astra Sans"/>
          <w:szCs w:val="28"/>
        </w:rPr>
      </w:pPr>
    </w:p>
    <w:p w:rsidR="00D231FB" w:rsidRPr="0033107D" w:rsidRDefault="00D231FB" w:rsidP="0033107D">
      <w:pPr>
        <w:pStyle w:val="ab"/>
        <w:widowControl w:val="0"/>
        <w:ind w:right="-1"/>
        <w:rPr>
          <w:rFonts w:ascii="PT Astra Sans" w:hAnsi="PT Astra Sans"/>
        </w:rPr>
      </w:pPr>
      <w:r w:rsidRPr="0033107D">
        <w:rPr>
          <w:rFonts w:ascii="PT Astra Sans" w:hAnsi="PT Astra Sans"/>
        </w:rPr>
        <w:t>Председатель Думы</w:t>
      </w:r>
    </w:p>
    <w:p w:rsidR="00D231FB" w:rsidRPr="0033107D" w:rsidRDefault="00D231FB" w:rsidP="0033107D">
      <w:pPr>
        <w:pStyle w:val="ab"/>
        <w:widowControl w:val="0"/>
        <w:ind w:right="-1"/>
      </w:pPr>
      <w:r w:rsidRPr="0033107D">
        <w:rPr>
          <w:rFonts w:ascii="PT Astra Sans" w:hAnsi="PT Astra Sans"/>
        </w:rPr>
        <w:t xml:space="preserve">Белозерского муниципального округа       </w:t>
      </w:r>
      <w:r w:rsidRPr="0033107D">
        <w:rPr>
          <w:rFonts w:ascii="PT Astra Sans" w:hAnsi="PT Astra Sans"/>
          <w:b/>
        </w:rPr>
        <w:t xml:space="preserve">               </w:t>
      </w:r>
      <w:r w:rsidR="0033107D">
        <w:rPr>
          <w:rFonts w:ascii="PT Astra Sans" w:hAnsi="PT Astra Sans"/>
          <w:b/>
        </w:rPr>
        <w:t xml:space="preserve">                         </w:t>
      </w:r>
      <w:r w:rsidRPr="0033107D">
        <w:rPr>
          <w:rFonts w:ascii="PT Astra Sans" w:hAnsi="PT Astra Sans"/>
          <w:b/>
        </w:rPr>
        <w:t xml:space="preserve">                  </w:t>
      </w:r>
      <w:r w:rsidRPr="0033107D">
        <w:rPr>
          <w:rFonts w:ascii="PT Astra Sans" w:hAnsi="PT Astra Sans"/>
        </w:rPr>
        <w:t>П.А. Макаров</w:t>
      </w:r>
    </w:p>
    <w:p w:rsidR="00D231FB" w:rsidRPr="0033107D" w:rsidRDefault="00D231FB" w:rsidP="0033107D">
      <w:pPr>
        <w:pStyle w:val="ab"/>
        <w:widowControl w:val="0"/>
        <w:ind w:right="-1"/>
        <w:rPr>
          <w:rFonts w:ascii="PT Astra Sans" w:hAnsi="PT Astra Sans"/>
        </w:rPr>
      </w:pPr>
    </w:p>
    <w:p w:rsidR="00D231FB" w:rsidRPr="0033107D" w:rsidRDefault="00D231FB" w:rsidP="0033107D">
      <w:pPr>
        <w:pStyle w:val="ab"/>
        <w:widowControl w:val="0"/>
        <w:ind w:right="-1"/>
        <w:rPr>
          <w:rFonts w:ascii="PT Astra Sans" w:hAnsi="PT Astra Sans"/>
        </w:rPr>
      </w:pPr>
    </w:p>
    <w:p w:rsidR="00D231FB" w:rsidRPr="0033107D" w:rsidRDefault="00D231FB" w:rsidP="0033107D">
      <w:pPr>
        <w:pStyle w:val="ab"/>
        <w:widowControl w:val="0"/>
        <w:ind w:right="-1"/>
        <w:rPr>
          <w:rFonts w:ascii="PT Astra Sans" w:hAnsi="PT Astra Sans"/>
        </w:rPr>
      </w:pPr>
    </w:p>
    <w:p w:rsidR="009C3F31" w:rsidRPr="0033107D" w:rsidRDefault="00D231FB" w:rsidP="0033107D">
      <w:pPr>
        <w:pStyle w:val="ab"/>
        <w:widowControl w:val="0"/>
        <w:ind w:right="-1"/>
        <w:rPr>
          <w:rFonts w:ascii="PT Astra Sans" w:hAnsi="PT Astra Sans"/>
        </w:rPr>
      </w:pPr>
      <w:r w:rsidRPr="0033107D">
        <w:rPr>
          <w:rFonts w:ascii="PT Astra Sans" w:hAnsi="PT Astra Sans"/>
        </w:rPr>
        <w:t xml:space="preserve">Глава </w:t>
      </w:r>
    </w:p>
    <w:p w:rsidR="00D231FB" w:rsidRPr="0033107D" w:rsidRDefault="00D231FB" w:rsidP="0033107D">
      <w:pPr>
        <w:pStyle w:val="ab"/>
        <w:widowControl w:val="0"/>
        <w:ind w:right="-1"/>
        <w:rPr>
          <w:rFonts w:ascii="PT Astra Sans" w:hAnsi="PT Astra Sans"/>
        </w:rPr>
      </w:pPr>
      <w:r w:rsidRPr="0033107D">
        <w:rPr>
          <w:rFonts w:ascii="PT Astra Sans" w:hAnsi="PT Astra Sans"/>
        </w:rPr>
        <w:t xml:space="preserve">Белозерского </w:t>
      </w:r>
      <w:r w:rsidR="009C3F31" w:rsidRPr="0033107D">
        <w:rPr>
          <w:rFonts w:ascii="PT Astra Sans" w:hAnsi="PT Astra Sans"/>
        </w:rPr>
        <w:t>муниципального округа</w:t>
      </w:r>
      <w:r w:rsidRPr="0033107D">
        <w:rPr>
          <w:rFonts w:ascii="PT Astra Sans" w:hAnsi="PT Astra Sans"/>
        </w:rPr>
        <w:t xml:space="preserve">                    </w:t>
      </w:r>
      <w:r w:rsidR="0033107D">
        <w:rPr>
          <w:rFonts w:ascii="PT Astra Sans" w:hAnsi="PT Astra Sans"/>
        </w:rPr>
        <w:t xml:space="preserve">                          </w:t>
      </w:r>
      <w:r w:rsidRPr="0033107D">
        <w:rPr>
          <w:rFonts w:ascii="PT Astra Sans" w:hAnsi="PT Astra Sans"/>
        </w:rPr>
        <w:t xml:space="preserve">                  А.В. Завьялов</w:t>
      </w:r>
    </w:p>
    <w:p w:rsidR="00F07DA0" w:rsidRDefault="00F07DA0">
      <w:pPr>
        <w:spacing w:after="200" w:line="276" w:lineRule="auto"/>
        <w:ind w:firstLine="0"/>
        <w:jc w:val="left"/>
        <w:rPr>
          <w:rFonts w:ascii="PT Astra Sans" w:eastAsia="Arial" w:hAnsi="PT Astra Sans" w:cs="Arial"/>
          <w:kern w:val="3"/>
          <w:sz w:val="20"/>
          <w:szCs w:val="20"/>
          <w:lang w:eastAsia="ja-JP" w:bidi="fa-IR"/>
        </w:rPr>
      </w:pPr>
      <w:r>
        <w:rPr>
          <w:rFonts w:ascii="PT Astra Sans" w:hAnsi="PT Astra Sans"/>
        </w:rPr>
        <w:br w:type="page"/>
      </w:r>
    </w:p>
    <w:p w:rsidR="00D231FB" w:rsidRPr="00237153" w:rsidRDefault="00D231FB" w:rsidP="00DE3BA6">
      <w:pPr>
        <w:pStyle w:val="ConsPlusNormal"/>
        <w:ind w:left="5648" w:right="142" w:firstLine="22"/>
        <w:jc w:val="both"/>
        <w:rPr>
          <w:rFonts w:ascii="PT Astra Sans" w:hAnsi="PT Astra Sans"/>
        </w:rPr>
      </w:pPr>
      <w:r w:rsidRPr="00237153">
        <w:rPr>
          <w:rFonts w:ascii="PT Astra Sans" w:hAnsi="PT Astra Sans"/>
        </w:rPr>
        <w:lastRenderedPageBreak/>
        <w:t>Приложение</w:t>
      </w:r>
    </w:p>
    <w:p w:rsidR="00D231FB" w:rsidRPr="00237153" w:rsidRDefault="00D231FB" w:rsidP="00DE3BA6">
      <w:pPr>
        <w:pStyle w:val="ConsPlusNormal"/>
        <w:ind w:left="5648" w:right="142" w:firstLine="22"/>
        <w:jc w:val="both"/>
        <w:rPr>
          <w:rFonts w:ascii="PT Astra Sans" w:hAnsi="PT Astra Sans"/>
        </w:rPr>
      </w:pPr>
      <w:r w:rsidRPr="00237153">
        <w:rPr>
          <w:rFonts w:ascii="PT Astra Sans" w:hAnsi="PT Astra Sans"/>
        </w:rPr>
        <w:t>к решению Думы Белозерского муниципального округа</w:t>
      </w:r>
    </w:p>
    <w:p w:rsidR="00F07DA0" w:rsidRDefault="00D231FB" w:rsidP="00C90306">
      <w:pPr>
        <w:pStyle w:val="ConsPlusNormal"/>
        <w:ind w:left="5648" w:right="142" w:firstLine="22"/>
        <w:rPr>
          <w:rFonts w:ascii="PT Astra Sans" w:hAnsi="PT Astra Sans"/>
        </w:rPr>
      </w:pPr>
      <w:bookmarkStart w:id="0" w:name="_GoBack"/>
      <w:bookmarkEnd w:id="0"/>
      <w:r w:rsidRPr="00237153">
        <w:rPr>
          <w:rFonts w:ascii="PT Astra Sans" w:hAnsi="PT Astra Sans"/>
        </w:rPr>
        <w:t xml:space="preserve">от </w:t>
      </w:r>
      <w:r w:rsidR="00C90306">
        <w:rPr>
          <w:rFonts w:ascii="PT Astra Sans" w:hAnsi="PT Astra Sans"/>
        </w:rPr>
        <w:t xml:space="preserve">23 сентября </w:t>
      </w:r>
      <w:r w:rsidRPr="00237153">
        <w:rPr>
          <w:rFonts w:ascii="PT Astra Sans" w:hAnsi="PT Astra Sans"/>
        </w:rPr>
        <w:t xml:space="preserve">2022 года № </w:t>
      </w:r>
      <w:r w:rsidR="00C90306">
        <w:rPr>
          <w:rFonts w:ascii="PT Astra Sans" w:hAnsi="PT Astra Sans"/>
        </w:rPr>
        <w:t>215</w:t>
      </w:r>
      <w:r w:rsidRPr="00237153">
        <w:rPr>
          <w:rFonts w:ascii="PT Astra Sans" w:hAnsi="PT Astra Sans"/>
        </w:rPr>
        <w:t xml:space="preserve"> </w:t>
      </w:r>
    </w:p>
    <w:p w:rsidR="00D231FB" w:rsidRPr="00237153" w:rsidRDefault="00D231FB" w:rsidP="00DE3BA6">
      <w:pPr>
        <w:pStyle w:val="ConsPlusNormal"/>
        <w:ind w:left="5648" w:right="142" w:firstLine="22"/>
        <w:jc w:val="center"/>
        <w:rPr>
          <w:rFonts w:ascii="PT Astra Sans" w:hAnsi="PT Astra Sans"/>
        </w:rPr>
      </w:pPr>
      <w:r w:rsidRPr="00237153">
        <w:rPr>
          <w:rFonts w:ascii="PT Astra Sans" w:hAnsi="PT Astra Sans"/>
        </w:rPr>
        <w:t xml:space="preserve">«Об утверждении </w:t>
      </w:r>
      <w:r w:rsidR="00C20E81">
        <w:rPr>
          <w:rFonts w:ascii="PT Astra Sans" w:hAnsi="PT Astra Sans"/>
        </w:rPr>
        <w:t>П</w:t>
      </w:r>
      <w:r w:rsidRPr="00237153">
        <w:rPr>
          <w:rFonts w:ascii="PT Astra Sans" w:hAnsi="PT Astra Sans"/>
        </w:rPr>
        <w:t>равил благоустройства территории Белозерского муниципального округа Курганской области»</w:t>
      </w:r>
    </w:p>
    <w:p w:rsidR="00D231FB" w:rsidRPr="00237153" w:rsidRDefault="00D231FB" w:rsidP="00DE3BA6">
      <w:pPr>
        <w:pStyle w:val="ConsPlusNormal"/>
        <w:ind w:right="142" w:firstLine="851"/>
        <w:jc w:val="center"/>
        <w:rPr>
          <w:rFonts w:ascii="PT Astra Sans" w:hAnsi="PT Astra Sans"/>
          <w:sz w:val="28"/>
          <w:szCs w:val="28"/>
        </w:rPr>
      </w:pPr>
    </w:p>
    <w:p w:rsidR="00D231FB" w:rsidRPr="00237153" w:rsidRDefault="00D231FB" w:rsidP="00DE3BA6">
      <w:pPr>
        <w:pStyle w:val="ConsPlusTitle"/>
        <w:ind w:right="142"/>
        <w:jc w:val="center"/>
        <w:rPr>
          <w:rFonts w:ascii="PT Astra Sans" w:hAnsi="PT Astra Sans"/>
          <w:sz w:val="24"/>
          <w:szCs w:val="28"/>
        </w:rPr>
      </w:pPr>
      <w:r w:rsidRPr="00237153">
        <w:rPr>
          <w:rFonts w:ascii="PT Astra Sans" w:hAnsi="PT Astra Sans"/>
          <w:sz w:val="24"/>
          <w:szCs w:val="28"/>
        </w:rPr>
        <w:t>ПРАВИЛА</w:t>
      </w:r>
    </w:p>
    <w:p w:rsidR="00F07DA0" w:rsidRDefault="00D231FB" w:rsidP="00DE3BA6">
      <w:pPr>
        <w:pStyle w:val="ConsPlusTitle"/>
        <w:ind w:right="142"/>
        <w:jc w:val="center"/>
        <w:rPr>
          <w:rFonts w:ascii="PT Astra Sans" w:hAnsi="PT Astra Sans"/>
          <w:sz w:val="24"/>
          <w:szCs w:val="28"/>
        </w:rPr>
      </w:pPr>
      <w:r w:rsidRPr="00237153">
        <w:rPr>
          <w:rFonts w:ascii="PT Astra Sans" w:hAnsi="PT Astra Sans"/>
          <w:sz w:val="24"/>
          <w:szCs w:val="28"/>
        </w:rPr>
        <w:t xml:space="preserve">благоустройства территории Белозерского муниципального округа </w:t>
      </w:r>
    </w:p>
    <w:p w:rsidR="00D231FB" w:rsidRPr="00237153" w:rsidRDefault="00D231FB" w:rsidP="00DE3BA6">
      <w:pPr>
        <w:pStyle w:val="ConsPlusTitle"/>
        <w:ind w:right="142"/>
        <w:jc w:val="center"/>
        <w:rPr>
          <w:rFonts w:ascii="PT Astra Sans" w:hAnsi="PT Astra Sans"/>
          <w:sz w:val="24"/>
          <w:szCs w:val="28"/>
        </w:rPr>
      </w:pPr>
      <w:r w:rsidRPr="00237153">
        <w:rPr>
          <w:rFonts w:ascii="PT Astra Sans" w:hAnsi="PT Astra Sans"/>
          <w:sz w:val="24"/>
          <w:szCs w:val="28"/>
        </w:rPr>
        <w:t>Курганской области</w:t>
      </w:r>
    </w:p>
    <w:p w:rsidR="00D231FB" w:rsidRPr="00237153" w:rsidRDefault="00D231FB" w:rsidP="00DE3BA6">
      <w:pPr>
        <w:pStyle w:val="ConsPlusNormal"/>
        <w:ind w:right="142" w:firstLine="851"/>
        <w:jc w:val="center"/>
        <w:rPr>
          <w:rFonts w:ascii="PT Astra Sans" w:hAnsi="PT Astra Sans"/>
        </w:rPr>
      </w:pPr>
    </w:p>
    <w:p w:rsidR="000B3F5C" w:rsidRPr="0033107D" w:rsidRDefault="000B3F5C" w:rsidP="00DE3BA6">
      <w:pPr>
        <w:pStyle w:val="ab"/>
        <w:ind w:right="142"/>
        <w:jc w:val="center"/>
        <w:rPr>
          <w:rFonts w:ascii="PT Astra Sans" w:hAnsi="PT Astra Sans"/>
          <w:b/>
          <w:sz w:val="22"/>
          <w:szCs w:val="22"/>
        </w:rPr>
      </w:pPr>
      <w:r w:rsidRPr="0033107D">
        <w:rPr>
          <w:rFonts w:ascii="PT Astra Sans" w:hAnsi="PT Astra Sans"/>
          <w:b/>
          <w:sz w:val="22"/>
          <w:szCs w:val="22"/>
        </w:rPr>
        <w:t>Статья 1. Общие положения</w:t>
      </w:r>
    </w:p>
    <w:p w:rsidR="000B3F5C" w:rsidRPr="0033107D" w:rsidRDefault="000B3F5C" w:rsidP="00F3200A">
      <w:pPr>
        <w:autoSpaceDE w:val="0"/>
        <w:autoSpaceDN w:val="0"/>
        <w:adjustRightInd w:val="0"/>
        <w:ind w:firstLine="708"/>
        <w:rPr>
          <w:rFonts w:ascii="PT Astra Sans" w:eastAsiaTheme="minorHAnsi" w:hAnsi="PT Astra Sans" w:cs="PT Astra Sans"/>
          <w:sz w:val="22"/>
        </w:rPr>
      </w:pPr>
      <w:r w:rsidRPr="0033107D">
        <w:rPr>
          <w:rFonts w:ascii="PT Astra Sans" w:hAnsi="PT Astra Sans"/>
          <w:sz w:val="22"/>
        </w:rPr>
        <w:t xml:space="preserve">1. </w:t>
      </w:r>
      <w:proofErr w:type="gramStart"/>
      <w:r w:rsidRPr="0033107D">
        <w:rPr>
          <w:rFonts w:ascii="PT Astra Sans" w:hAnsi="PT Astra Sans"/>
          <w:sz w:val="22"/>
        </w:rPr>
        <w:t xml:space="preserve">Настоящие Правила </w:t>
      </w:r>
      <w:r w:rsidR="00C20E81" w:rsidRPr="0033107D">
        <w:rPr>
          <w:rFonts w:ascii="PT Astra Sans" w:hAnsi="PT Astra Sans"/>
          <w:sz w:val="22"/>
        </w:rPr>
        <w:t xml:space="preserve">благоустройства территории Белозерского муниципального округа Курганской области </w:t>
      </w:r>
      <w:r w:rsidRPr="0033107D">
        <w:rPr>
          <w:rFonts w:ascii="PT Astra Sans" w:hAnsi="PT Astra Sans"/>
          <w:sz w:val="22"/>
        </w:rPr>
        <w:t xml:space="preserve">(далее - Правила) разработаны на основании Лесного кодекса </w:t>
      </w:r>
      <w:r w:rsidR="00C20E81" w:rsidRPr="0033107D">
        <w:rPr>
          <w:rFonts w:ascii="PT Astra Sans" w:hAnsi="PT Astra Sans"/>
          <w:sz w:val="22"/>
        </w:rPr>
        <w:t>Российской Федерации</w:t>
      </w:r>
      <w:r w:rsidRPr="0033107D">
        <w:rPr>
          <w:rFonts w:ascii="PT Astra Sans" w:hAnsi="PT Astra Sans"/>
          <w:sz w:val="22"/>
        </w:rPr>
        <w:t xml:space="preserve">, Земельного кодекса </w:t>
      </w:r>
      <w:r w:rsidR="00C20E81" w:rsidRPr="0033107D">
        <w:rPr>
          <w:rFonts w:ascii="PT Astra Sans" w:hAnsi="PT Astra Sans"/>
          <w:sz w:val="22"/>
        </w:rPr>
        <w:t>Российской Федерации</w:t>
      </w:r>
      <w:r w:rsidRPr="0033107D">
        <w:rPr>
          <w:rFonts w:ascii="PT Astra Sans" w:hAnsi="PT Astra Sans"/>
          <w:sz w:val="22"/>
        </w:rPr>
        <w:t xml:space="preserve">, Градостроительного кодекса </w:t>
      </w:r>
      <w:r w:rsidR="00C20E81" w:rsidRPr="0033107D">
        <w:rPr>
          <w:rFonts w:ascii="PT Astra Sans" w:hAnsi="PT Astra Sans"/>
          <w:sz w:val="22"/>
        </w:rPr>
        <w:t>Российской Федерации</w:t>
      </w:r>
      <w:r w:rsidRPr="0033107D">
        <w:rPr>
          <w:rFonts w:ascii="PT Astra Sans" w:hAnsi="PT Astra Sans"/>
          <w:sz w:val="22"/>
        </w:rPr>
        <w:t xml:space="preserve">, Федеральных законов от 06.10.2003 </w:t>
      </w:r>
      <w:r w:rsidR="00C20E81" w:rsidRPr="0033107D">
        <w:rPr>
          <w:rFonts w:ascii="PT Astra Sans" w:hAnsi="PT Astra Sans"/>
          <w:sz w:val="22"/>
        </w:rPr>
        <w:t xml:space="preserve">г. </w:t>
      </w:r>
      <w:r w:rsidRPr="0033107D">
        <w:rPr>
          <w:rFonts w:ascii="PT Astra Sans" w:hAnsi="PT Astra Sans"/>
          <w:sz w:val="22"/>
        </w:rPr>
        <w:t>№131-ФЗ «Об общих принципах организации местного самоуправления в Российской Федерации», от 08.11.2007 г. №257-ФЗ «Об автомобильных дорогах и дорожной деятельности в Российской Федерации и о внесении изменений в некоторые</w:t>
      </w:r>
      <w:proofErr w:type="gramEnd"/>
      <w:r w:rsidRPr="0033107D">
        <w:rPr>
          <w:rFonts w:ascii="PT Astra Sans" w:hAnsi="PT Astra Sans"/>
          <w:sz w:val="22"/>
        </w:rPr>
        <w:t xml:space="preserve"> </w:t>
      </w:r>
      <w:proofErr w:type="gramStart"/>
      <w:r w:rsidRPr="0033107D">
        <w:rPr>
          <w:rFonts w:ascii="PT Astra Sans" w:hAnsi="PT Astra Sans"/>
          <w:sz w:val="22"/>
        </w:rPr>
        <w:t xml:space="preserve">законодательные акты Российской Федерации», от 21.07.2014 г. №212-ФЗ «Об основах общественного контроля в Российской Федерации», от 24.06.1998 г. №89-ФЗ «Об отходах производства и потребления», </w:t>
      </w:r>
      <w:r w:rsidR="00C20E81" w:rsidRPr="0033107D">
        <w:rPr>
          <w:rFonts w:ascii="PT Astra Sans" w:hAnsi="PT Astra Sans"/>
          <w:sz w:val="22"/>
        </w:rPr>
        <w:t>п</w:t>
      </w:r>
      <w:r w:rsidRPr="0033107D">
        <w:rPr>
          <w:rFonts w:ascii="PT Astra Sans" w:hAnsi="PT Astra Sans"/>
          <w:sz w:val="22"/>
        </w:rPr>
        <w:t>остановления Правительства Российской Федерации от 12.11.2016 г. №1156 «</w:t>
      </w:r>
      <w:r w:rsidR="00C20E81" w:rsidRPr="0033107D">
        <w:rPr>
          <w:rFonts w:ascii="PT Astra Sans" w:eastAsiaTheme="minorHAnsi" w:hAnsi="PT Astra Sans" w:cs="PT Astra Sans"/>
          <w:sz w:val="22"/>
        </w:rPr>
        <w:t>Об обращении с твердыми коммунальными отходами и внесении изменения в постановление Правительства Российской Федерации от 25 августа 2008 г. N 641</w:t>
      </w:r>
      <w:r w:rsidRPr="0033107D">
        <w:rPr>
          <w:rFonts w:ascii="PT Astra Sans" w:hAnsi="PT Astra Sans"/>
          <w:sz w:val="22"/>
        </w:rPr>
        <w:t xml:space="preserve">», </w:t>
      </w:r>
      <w:r w:rsidR="009E199E" w:rsidRPr="0033107D">
        <w:rPr>
          <w:rFonts w:ascii="PT Astra Sans" w:hAnsi="PT Astra Sans"/>
          <w:sz w:val="22"/>
        </w:rPr>
        <w:t>р</w:t>
      </w:r>
      <w:r w:rsidRPr="0033107D">
        <w:rPr>
          <w:rFonts w:ascii="PT Astra Sans" w:hAnsi="PT Astra Sans"/>
          <w:sz w:val="22"/>
        </w:rPr>
        <w:t>аспоряжения Правительства Российской Федерации от 25.07.2017 г</w:t>
      </w:r>
      <w:proofErr w:type="gramEnd"/>
      <w:r w:rsidRPr="0033107D">
        <w:rPr>
          <w:rFonts w:ascii="PT Astra Sans" w:hAnsi="PT Astra Sans"/>
          <w:sz w:val="22"/>
        </w:rPr>
        <w:t>. №</w:t>
      </w:r>
      <w:proofErr w:type="gramStart"/>
      <w:r w:rsidRPr="0033107D">
        <w:rPr>
          <w:rFonts w:ascii="PT Astra Sans" w:hAnsi="PT Astra Sans"/>
          <w:sz w:val="22"/>
        </w:rPr>
        <w:t xml:space="preserve">1589-р «Об утверждении перечня видов отходов производства и потребления, в состав которых входят полезные компоненты, захоронение которых запрещается», </w:t>
      </w:r>
      <w:r w:rsidR="009E199E" w:rsidRPr="0033107D">
        <w:rPr>
          <w:rFonts w:ascii="PT Astra Sans" w:hAnsi="PT Astra Sans"/>
          <w:sz w:val="22"/>
        </w:rPr>
        <w:t>п</w:t>
      </w:r>
      <w:r w:rsidRPr="0033107D">
        <w:rPr>
          <w:rFonts w:ascii="PT Astra Sans" w:hAnsi="PT Astra Sans"/>
          <w:sz w:val="22"/>
        </w:rPr>
        <w:t xml:space="preserve">риказа Минтранса России от 16.11.2012 г. №402 «Об утверждении Классификации работ по капитальному ремонту, ремонту и содержанию автомобильных дорог», </w:t>
      </w:r>
      <w:r w:rsidR="009E199E" w:rsidRPr="0033107D">
        <w:rPr>
          <w:rFonts w:ascii="PT Astra Sans" w:hAnsi="PT Astra Sans"/>
          <w:sz w:val="22"/>
        </w:rPr>
        <w:t>п</w:t>
      </w:r>
      <w:r w:rsidRPr="0033107D">
        <w:rPr>
          <w:rFonts w:ascii="PT Astra Sans" w:hAnsi="PT Astra Sans"/>
          <w:sz w:val="22"/>
        </w:rPr>
        <w:t>остановления Государственного комитета Российской Федерации по строительству и жилищно-коммунальному комплексу от 27.09.2003 г. №170 «Об утверждении Правил и норм технической эксплуатации жилищного</w:t>
      </w:r>
      <w:r w:rsidR="009E199E" w:rsidRPr="0033107D">
        <w:rPr>
          <w:rFonts w:ascii="PT Astra Sans" w:hAnsi="PT Astra Sans"/>
          <w:sz w:val="22"/>
        </w:rPr>
        <w:t xml:space="preserve"> фонда</w:t>
      </w:r>
      <w:proofErr w:type="gramEnd"/>
      <w:r w:rsidR="009E199E" w:rsidRPr="0033107D">
        <w:rPr>
          <w:rFonts w:ascii="PT Astra Sans" w:hAnsi="PT Astra Sans"/>
          <w:sz w:val="22"/>
        </w:rPr>
        <w:t>»,</w:t>
      </w:r>
      <w:r w:rsidRPr="0033107D">
        <w:rPr>
          <w:rFonts w:ascii="PT Astra Sans" w:hAnsi="PT Astra Sans"/>
          <w:sz w:val="22"/>
        </w:rPr>
        <w:t xml:space="preserve"> ГОСТ 30772-2001. Межгосударственный стандарт. Ресурсосбережение. Обращение с отходами. Термины и определения», утвержденным постановлением Госстандарта России от 28.12.2001 г. № 607-ст, СНиП 2.07.01-89 «Градостроительство. Планировка и застройка городских и сельских поселений», утвержденны</w:t>
      </w:r>
      <w:r w:rsidR="00B962C0" w:rsidRPr="0033107D">
        <w:rPr>
          <w:rFonts w:ascii="PT Astra Sans" w:hAnsi="PT Astra Sans"/>
          <w:sz w:val="22"/>
        </w:rPr>
        <w:t>е</w:t>
      </w:r>
      <w:r w:rsidRPr="0033107D">
        <w:rPr>
          <w:rFonts w:ascii="PT Astra Sans" w:hAnsi="PT Astra Sans"/>
          <w:sz w:val="22"/>
        </w:rPr>
        <w:t xml:space="preserve"> </w:t>
      </w:r>
      <w:r w:rsidR="00B962C0" w:rsidRPr="0033107D">
        <w:rPr>
          <w:rFonts w:ascii="PT Astra Sans" w:hAnsi="PT Astra Sans"/>
          <w:sz w:val="22"/>
        </w:rPr>
        <w:t>приказом Минстроя России от 30.12.2016 г. №1034/</w:t>
      </w:r>
      <w:proofErr w:type="spellStart"/>
      <w:proofErr w:type="gramStart"/>
      <w:r w:rsidR="00B962C0" w:rsidRPr="0033107D">
        <w:rPr>
          <w:rFonts w:ascii="PT Astra Sans" w:hAnsi="PT Astra Sans"/>
          <w:sz w:val="22"/>
        </w:rPr>
        <w:t>пр</w:t>
      </w:r>
      <w:proofErr w:type="spellEnd"/>
      <w:proofErr w:type="gramEnd"/>
      <w:r w:rsidRPr="0033107D">
        <w:rPr>
          <w:rFonts w:ascii="PT Astra Sans" w:hAnsi="PT Astra Sans"/>
          <w:sz w:val="22"/>
        </w:rPr>
        <w:t xml:space="preserve">, </w:t>
      </w:r>
      <w:r w:rsidR="00B962C0" w:rsidRPr="0033107D">
        <w:rPr>
          <w:rFonts w:ascii="PT Astra Sans" w:hAnsi="PT Astra Sans"/>
          <w:sz w:val="22"/>
        </w:rPr>
        <w:t>«</w:t>
      </w:r>
      <w:r w:rsidRPr="0033107D">
        <w:rPr>
          <w:rFonts w:ascii="PT Astra Sans" w:hAnsi="PT Astra Sans"/>
          <w:sz w:val="22"/>
        </w:rPr>
        <w:t>СП 52.13330.2016. Свод правил. Естественное и искусственное освещение. Актуализированная редакция СНиП 23-05-95*», утвержденные Приказом Минстроя России от 07.11.2016</w:t>
      </w:r>
      <w:r w:rsidR="00EA2256" w:rsidRPr="0033107D">
        <w:rPr>
          <w:rFonts w:ascii="PT Astra Sans" w:hAnsi="PT Astra Sans"/>
          <w:sz w:val="22"/>
        </w:rPr>
        <w:t xml:space="preserve"> </w:t>
      </w:r>
      <w:r w:rsidR="00B962C0" w:rsidRPr="0033107D">
        <w:rPr>
          <w:rFonts w:ascii="PT Astra Sans" w:hAnsi="PT Astra Sans"/>
          <w:sz w:val="22"/>
        </w:rPr>
        <w:t>г. №</w:t>
      </w:r>
      <w:r w:rsidRPr="0033107D">
        <w:rPr>
          <w:rFonts w:ascii="PT Astra Sans" w:hAnsi="PT Astra Sans"/>
          <w:sz w:val="22"/>
        </w:rPr>
        <w:t>777/</w:t>
      </w:r>
      <w:proofErr w:type="spellStart"/>
      <w:proofErr w:type="gramStart"/>
      <w:r w:rsidRPr="0033107D">
        <w:rPr>
          <w:rFonts w:ascii="PT Astra Sans" w:hAnsi="PT Astra Sans"/>
          <w:sz w:val="22"/>
        </w:rPr>
        <w:t>пр</w:t>
      </w:r>
      <w:proofErr w:type="spellEnd"/>
      <w:proofErr w:type="gramEnd"/>
      <w:r w:rsidRPr="0033107D">
        <w:rPr>
          <w:rFonts w:ascii="PT Astra Sans" w:hAnsi="PT Astra Sans"/>
          <w:sz w:val="22"/>
        </w:rPr>
        <w:t xml:space="preserve">, «СП 59.13330.2016. Свод правил. Доступность зданий и сооружений для маломобильных групп населения. Актуализированная редакция СНиП 35-01-2001», утвержденным Приказом Минстроя России от 14.11.2016 </w:t>
      </w:r>
      <w:r w:rsidR="00EA2256" w:rsidRPr="0033107D">
        <w:rPr>
          <w:rFonts w:ascii="PT Astra Sans" w:hAnsi="PT Astra Sans"/>
          <w:sz w:val="22"/>
        </w:rPr>
        <w:t xml:space="preserve">г. </w:t>
      </w:r>
      <w:r w:rsidRPr="0033107D">
        <w:rPr>
          <w:rFonts w:ascii="PT Astra Sans" w:hAnsi="PT Astra Sans"/>
          <w:sz w:val="22"/>
        </w:rPr>
        <w:t>№798/</w:t>
      </w:r>
      <w:proofErr w:type="spellStart"/>
      <w:proofErr w:type="gramStart"/>
      <w:r w:rsidRPr="0033107D">
        <w:rPr>
          <w:rFonts w:ascii="PT Astra Sans" w:hAnsi="PT Astra Sans"/>
          <w:sz w:val="22"/>
        </w:rPr>
        <w:t>пр</w:t>
      </w:r>
      <w:proofErr w:type="spellEnd"/>
      <w:proofErr w:type="gramEnd"/>
      <w:r w:rsidRPr="0033107D">
        <w:rPr>
          <w:rFonts w:ascii="PT Astra Sans" w:hAnsi="PT Astra Sans"/>
          <w:sz w:val="22"/>
        </w:rPr>
        <w:t xml:space="preserve">, СП 82.13330.2016. Свод правил. Благоустройство территорий. Актуализированная редакция СНиП Ш-10-75», утвержденный приказом Минстроя России от 16.12.2016 </w:t>
      </w:r>
      <w:r w:rsidR="00B962C0" w:rsidRPr="0033107D">
        <w:rPr>
          <w:rFonts w:ascii="PT Astra Sans" w:hAnsi="PT Astra Sans"/>
          <w:sz w:val="22"/>
        </w:rPr>
        <w:t xml:space="preserve">г. </w:t>
      </w:r>
      <w:r w:rsidRPr="0033107D">
        <w:rPr>
          <w:rFonts w:ascii="PT Astra Sans" w:hAnsi="PT Astra Sans"/>
          <w:sz w:val="22"/>
        </w:rPr>
        <w:t>№972/</w:t>
      </w:r>
      <w:proofErr w:type="spellStart"/>
      <w:proofErr w:type="gramStart"/>
      <w:r w:rsidRPr="0033107D">
        <w:rPr>
          <w:rFonts w:ascii="PT Astra Sans" w:hAnsi="PT Astra Sans"/>
          <w:sz w:val="22"/>
        </w:rPr>
        <w:t>пр</w:t>
      </w:r>
      <w:proofErr w:type="spellEnd"/>
      <w:proofErr w:type="gramEnd"/>
      <w:r w:rsidRPr="0033107D">
        <w:rPr>
          <w:rFonts w:ascii="PT Astra Sans" w:hAnsi="PT Astra Sans"/>
          <w:sz w:val="22"/>
        </w:rPr>
        <w:t>, Инструкции по организации и технологии механизированной уборки населенных мест, утвержденной Министерством жилищного и коммунального хозяйства РСФСР 12.07.1978 г</w:t>
      </w:r>
      <w:r w:rsidR="00B962C0" w:rsidRPr="0033107D">
        <w:rPr>
          <w:rFonts w:ascii="PT Astra Sans" w:hAnsi="PT Astra Sans"/>
          <w:sz w:val="22"/>
        </w:rPr>
        <w:t>.</w:t>
      </w:r>
      <w:r w:rsidRPr="0033107D">
        <w:rPr>
          <w:rFonts w:ascii="PT Astra Sans" w:hAnsi="PT Astra Sans"/>
          <w:sz w:val="22"/>
        </w:rPr>
        <w:t>, Паспорта приоритетного проекта «Формирование комфортной городской среды», утвержденным президиумом Совета при Президенте Р</w:t>
      </w:r>
      <w:r w:rsidR="00B962C0" w:rsidRPr="0033107D">
        <w:rPr>
          <w:rFonts w:ascii="PT Astra Sans" w:hAnsi="PT Astra Sans"/>
          <w:sz w:val="22"/>
        </w:rPr>
        <w:t>оссийской Федерации</w:t>
      </w:r>
      <w:r w:rsidRPr="0033107D">
        <w:rPr>
          <w:rFonts w:ascii="PT Astra Sans" w:hAnsi="PT Astra Sans"/>
          <w:sz w:val="22"/>
        </w:rPr>
        <w:t xml:space="preserve"> по стратегическому развитию и приоритетным проектам, протокол от 18.04.2017 г. №5, Устава Белозерского муниципального округа</w:t>
      </w:r>
      <w:r w:rsidR="00B962C0" w:rsidRPr="0033107D">
        <w:rPr>
          <w:rFonts w:ascii="PT Astra Sans" w:hAnsi="PT Astra Sans"/>
          <w:sz w:val="22"/>
        </w:rPr>
        <w:t xml:space="preserve"> Курганской области</w:t>
      </w:r>
      <w:r w:rsidRPr="0033107D">
        <w:rPr>
          <w:rFonts w:ascii="PT Astra Sans" w:hAnsi="PT Astra Sans"/>
          <w:sz w:val="22"/>
        </w:rPr>
        <w:t>.</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2. Настоящие Правила устанавливают единые требования в сфере благоустройства, определяют порядок уборки и содержания территории Белозерского муниципального округа и являются обязательными для исполнения всеми юридическими лицами независимо от их организационно-правовой формы, индивидуальными предпринимателями и физическими лицами.</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3. Для целей настоящих Правил применяются следующие основные понятия:</w:t>
      </w:r>
    </w:p>
    <w:p w:rsidR="007F15B7" w:rsidRPr="0033107D" w:rsidRDefault="007F15B7" w:rsidP="00F3200A">
      <w:pPr>
        <w:pStyle w:val="ab"/>
        <w:ind w:right="142" w:firstLine="708"/>
        <w:jc w:val="both"/>
        <w:rPr>
          <w:rFonts w:ascii="PT Astra Sans" w:hAnsi="PT Astra Sans"/>
          <w:sz w:val="22"/>
          <w:szCs w:val="22"/>
        </w:rPr>
      </w:pPr>
      <w:proofErr w:type="gramStart"/>
      <w:r w:rsidRPr="0033107D">
        <w:rPr>
          <w:rFonts w:ascii="PT Astra Sans" w:hAnsi="PT Astra Sans"/>
          <w:b/>
          <w:sz w:val="22"/>
          <w:szCs w:val="22"/>
        </w:rPr>
        <w:t>- автомобильная дорога</w:t>
      </w:r>
      <w:r w:rsidRPr="0033107D">
        <w:rPr>
          <w:rFonts w:ascii="PT Astra Sans" w:hAnsi="PT Astra Sans"/>
          <w:sz w:val="22"/>
          <w:szCs w:val="22"/>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w:t>
      </w:r>
      <w:r w:rsidRPr="0033107D">
        <w:rPr>
          <w:rFonts w:ascii="PT Astra Sans" w:hAnsi="PT Astra Sans"/>
          <w:sz w:val="22"/>
          <w:szCs w:val="22"/>
        </w:rPr>
        <w:lastRenderedPageBreak/>
        <w:t>(дорожное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roofErr w:type="gramEnd"/>
    </w:p>
    <w:p w:rsidR="007F15B7" w:rsidRPr="0033107D" w:rsidRDefault="007F15B7" w:rsidP="00F3200A">
      <w:pPr>
        <w:pStyle w:val="ab"/>
        <w:ind w:right="142" w:firstLine="708"/>
        <w:jc w:val="both"/>
        <w:rPr>
          <w:rFonts w:ascii="PT Astra Sans" w:hAnsi="PT Astra Sans"/>
          <w:sz w:val="22"/>
          <w:szCs w:val="22"/>
        </w:rPr>
      </w:pPr>
      <w:r w:rsidRPr="0033107D">
        <w:rPr>
          <w:rStyle w:val="s10"/>
          <w:rFonts w:ascii="PT Astra Sans" w:hAnsi="PT Astra Sans"/>
          <w:b/>
          <w:sz w:val="22"/>
          <w:szCs w:val="22"/>
        </w:rPr>
        <w:t>- архитектурная подсветка</w:t>
      </w:r>
      <w:r w:rsidRPr="0033107D">
        <w:rPr>
          <w:rFonts w:ascii="PT Astra Sans" w:hAnsi="PT Astra Sans"/>
          <w:sz w:val="22"/>
          <w:szCs w:val="22"/>
        </w:rPr>
        <w:t xml:space="preserve"> - искусственное освещение фасадов зданий, сооружений, произведений монументального искусства, элементов ландшафта, отвечающее эстетическим требованиям зрительного восприятия;</w:t>
      </w:r>
    </w:p>
    <w:p w:rsidR="007F15B7" w:rsidRPr="0033107D" w:rsidRDefault="007F15B7" w:rsidP="00F3200A">
      <w:pPr>
        <w:pStyle w:val="ab"/>
        <w:ind w:right="142" w:firstLine="708"/>
        <w:jc w:val="both"/>
        <w:rPr>
          <w:rFonts w:ascii="PT Astra Sans" w:hAnsi="PT Astra Sans"/>
          <w:sz w:val="22"/>
          <w:szCs w:val="22"/>
        </w:rPr>
      </w:pPr>
      <w:proofErr w:type="gramStart"/>
      <w:r w:rsidRPr="0033107D">
        <w:rPr>
          <w:rFonts w:ascii="PT Astra Sans" w:hAnsi="PT Astra Sans"/>
          <w:b/>
          <w:sz w:val="22"/>
          <w:szCs w:val="22"/>
        </w:rPr>
        <w:t>- архитектурно-градостроительный облик объектов</w:t>
      </w:r>
      <w:r w:rsidRPr="0033107D">
        <w:rPr>
          <w:rFonts w:ascii="PT Astra Sans" w:hAnsi="PT Astra Sans"/>
          <w:sz w:val="22"/>
          <w:szCs w:val="22"/>
        </w:rPr>
        <w:t xml:space="preserve"> – это внешний облик здания, строения, сооружения, территории, воплощающий совокупность архитектурных, градостроительных, колористических, объемно-планировочных, композиционных решений, которыми определяются функциональные, конструктивные и художественные особенности здания, строения, сооружения, а также место его размещения на земельном участке;</w:t>
      </w:r>
      <w:proofErr w:type="gramEnd"/>
    </w:p>
    <w:p w:rsidR="007F15B7" w:rsidRPr="0033107D" w:rsidRDefault="007F15B7" w:rsidP="00F3200A">
      <w:pPr>
        <w:pStyle w:val="ab"/>
        <w:ind w:right="142" w:firstLine="708"/>
        <w:jc w:val="both"/>
        <w:rPr>
          <w:rFonts w:ascii="PT Astra Sans" w:hAnsi="PT Astra Sans"/>
          <w:sz w:val="22"/>
          <w:szCs w:val="22"/>
        </w:rPr>
      </w:pPr>
      <w:proofErr w:type="gramStart"/>
      <w:r w:rsidRPr="0033107D">
        <w:rPr>
          <w:rFonts w:ascii="PT Astra Sans" w:hAnsi="PT Astra Sans"/>
          <w:b/>
          <w:sz w:val="22"/>
          <w:szCs w:val="22"/>
        </w:rPr>
        <w:t xml:space="preserve">- архитектурное решение объектов капитального строительства </w:t>
      </w:r>
      <w:r w:rsidRPr="0033107D">
        <w:rPr>
          <w:rFonts w:ascii="PT Astra Sans" w:hAnsi="PT Astra Sans"/>
          <w:sz w:val="22"/>
          <w:szCs w:val="22"/>
        </w:rPr>
        <w:t>– отличительные характеристики здания, строения, сооружения, отражающие конструктивные и эстетические особенности фасадов (стилевая и композиционная целостность, соразмерность пропорций, цвет, материал, пластика, метроритмические закономерности);</w:t>
      </w:r>
      <w:proofErr w:type="gramEnd"/>
    </w:p>
    <w:p w:rsidR="007F15B7" w:rsidRPr="0033107D" w:rsidRDefault="007F15B7" w:rsidP="00F3200A">
      <w:pPr>
        <w:pStyle w:val="ab"/>
        <w:ind w:right="142" w:firstLine="708"/>
        <w:jc w:val="both"/>
        <w:rPr>
          <w:rFonts w:ascii="PT Astra Sans" w:hAnsi="PT Astra Sans"/>
          <w:sz w:val="22"/>
          <w:szCs w:val="22"/>
        </w:rPr>
      </w:pPr>
      <w:r w:rsidRPr="0033107D">
        <w:rPr>
          <w:rFonts w:ascii="PT Astra Sans" w:hAnsi="PT Astra Sans"/>
          <w:b/>
          <w:sz w:val="22"/>
          <w:szCs w:val="22"/>
        </w:rPr>
        <w:t xml:space="preserve">- архитектурный элемент объекта капитального строительства </w:t>
      </w:r>
      <w:r w:rsidRPr="0033107D">
        <w:rPr>
          <w:rFonts w:ascii="PT Astra Sans" w:hAnsi="PT Astra Sans"/>
          <w:sz w:val="22"/>
          <w:szCs w:val="22"/>
        </w:rPr>
        <w:t xml:space="preserve">- элементы, создающие внешний облик здания, строения, сооружения. </w:t>
      </w:r>
      <w:proofErr w:type="gramStart"/>
      <w:r w:rsidRPr="0033107D">
        <w:rPr>
          <w:rFonts w:ascii="PT Astra Sans" w:hAnsi="PT Astra Sans"/>
          <w:sz w:val="22"/>
          <w:szCs w:val="22"/>
        </w:rPr>
        <w:t>К архитектурным элементам объекта капитального строительства в частности относятся цоколь, крыша, водосточные трубы, парапеты, приямки (для окон цокольного и подвального этажей), крыльца, входные группы, колонны, пилястры, навесы, козырьки, карнизы, ограждения балконов, лоджий, веранды, террасы, эркеры, декоративные элементы, ограждения, дверные, витринные, арочные и оконные проемы;</w:t>
      </w:r>
      <w:proofErr w:type="gramEnd"/>
    </w:p>
    <w:p w:rsidR="007F15B7" w:rsidRPr="0033107D" w:rsidRDefault="007F15B7" w:rsidP="00F3200A">
      <w:pPr>
        <w:pStyle w:val="ab"/>
        <w:ind w:right="142" w:firstLine="708"/>
        <w:jc w:val="both"/>
        <w:rPr>
          <w:rFonts w:ascii="PT Astra Sans" w:hAnsi="PT Astra Sans"/>
          <w:sz w:val="22"/>
          <w:szCs w:val="22"/>
        </w:rPr>
      </w:pPr>
      <w:proofErr w:type="gramStart"/>
      <w:r w:rsidRPr="0033107D">
        <w:rPr>
          <w:rFonts w:ascii="PT Astra Sans" w:hAnsi="PT Astra Sans"/>
          <w:b/>
          <w:bCs/>
          <w:sz w:val="22"/>
          <w:szCs w:val="22"/>
        </w:rPr>
        <w:t>- благоустройство территории</w:t>
      </w:r>
      <w:r w:rsidRPr="0033107D">
        <w:rPr>
          <w:rFonts w:ascii="PT Astra Sans" w:hAnsi="PT Astra Sans"/>
          <w:sz w:val="22"/>
          <w:szCs w:val="22"/>
        </w:rPr>
        <w:t xml:space="preserve">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Белозерского муниципального округа, по содержанию расположенных на ней объектов, в том числе территорий общего пользования, земельных участков, зданий, строений, сооружений, прилегающих территорий;</w:t>
      </w:r>
      <w:proofErr w:type="gramEnd"/>
    </w:p>
    <w:p w:rsidR="007F15B7" w:rsidRPr="0033107D" w:rsidRDefault="007F15B7" w:rsidP="00F3200A">
      <w:pPr>
        <w:pStyle w:val="ab"/>
        <w:ind w:right="142" w:firstLine="708"/>
        <w:jc w:val="both"/>
        <w:rPr>
          <w:rFonts w:ascii="PT Astra Sans" w:hAnsi="PT Astra Sans"/>
          <w:sz w:val="22"/>
          <w:szCs w:val="22"/>
        </w:rPr>
      </w:pPr>
      <w:r w:rsidRPr="0033107D">
        <w:rPr>
          <w:rFonts w:ascii="PT Astra Sans" w:hAnsi="PT Astra Sans"/>
          <w:b/>
          <w:sz w:val="22"/>
          <w:szCs w:val="22"/>
        </w:rPr>
        <w:t xml:space="preserve">- витрина </w:t>
      </w:r>
      <w:r w:rsidRPr="0033107D">
        <w:rPr>
          <w:rFonts w:ascii="PT Astra Sans" w:hAnsi="PT Astra Sans"/>
          <w:sz w:val="22"/>
          <w:szCs w:val="22"/>
        </w:rPr>
        <w:t>- остекленная часть фасада здания, строения, сооружения;</w:t>
      </w:r>
    </w:p>
    <w:p w:rsidR="007F15B7" w:rsidRPr="0033107D" w:rsidRDefault="007F15B7" w:rsidP="00F3200A">
      <w:pPr>
        <w:pStyle w:val="ab"/>
        <w:ind w:right="142" w:firstLine="708"/>
        <w:jc w:val="both"/>
        <w:rPr>
          <w:rFonts w:ascii="PT Astra Sans" w:hAnsi="PT Astra Sans"/>
          <w:sz w:val="22"/>
          <w:szCs w:val="22"/>
        </w:rPr>
      </w:pPr>
      <w:proofErr w:type="gramStart"/>
      <w:r w:rsidRPr="0033107D">
        <w:rPr>
          <w:rFonts w:ascii="PT Astra Sans" w:hAnsi="PT Astra Sans"/>
          <w:b/>
          <w:sz w:val="22"/>
          <w:szCs w:val="22"/>
        </w:rPr>
        <w:t xml:space="preserve">- витринная конструкция </w:t>
      </w:r>
      <w:r w:rsidRPr="0033107D">
        <w:rPr>
          <w:rFonts w:ascii="PT Astra Sans" w:hAnsi="PT Astra Sans"/>
          <w:sz w:val="22"/>
          <w:szCs w:val="22"/>
        </w:rPr>
        <w:t>- конструкция, состоящая из одной или нескольких вывесок, располагаемых в витрине, на внешней и (или) с внутренней стороны остекления;</w:t>
      </w:r>
      <w:proofErr w:type="gramEnd"/>
    </w:p>
    <w:p w:rsidR="007F15B7" w:rsidRPr="0033107D" w:rsidRDefault="007F15B7" w:rsidP="00F3200A">
      <w:pPr>
        <w:pStyle w:val="ab"/>
        <w:ind w:right="142" w:firstLine="708"/>
        <w:jc w:val="both"/>
        <w:rPr>
          <w:rFonts w:ascii="PT Astra Sans" w:hAnsi="PT Astra Sans"/>
          <w:sz w:val="22"/>
          <w:szCs w:val="22"/>
        </w:rPr>
      </w:pPr>
      <w:r w:rsidRPr="0033107D">
        <w:rPr>
          <w:rFonts w:ascii="PT Astra Sans" w:hAnsi="PT Astra Sans"/>
          <w:b/>
          <w:sz w:val="22"/>
          <w:szCs w:val="22"/>
        </w:rPr>
        <w:t>- внутренняя граница прилегающей территории</w:t>
      </w:r>
      <w:r w:rsidRPr="0033107D">
        <w:rPr>
          <w:rFonts w:ascii="PT Astra Sans" w:hAnsi="PT Astra Sans"/>
          <w:sz w:val="22"/>
          <w:szCs w:val="22"/>
        </w:rPr>
        <w:t xml:space="preserve"> - одна из границ прилегающей территории, непосредственно примыкающая к границе здания, строения, сооружения, земельного участка, в отношении которых определены границы прилегающей территории;</w:t>
      </w:r>
    </w:p>
    <w:p w:rsidR="007F15B7" w:rsidRPr="0033107D" w:rsidRDefault="007F15B7" w:rsidP="00F3200A">
      <w:pPr>
        <w:pStyle w:val="ab"/>
        <w:ind w:right="142" w:firstLine="708"/>
        <w:jc w:val="both"/>
        <w:rPr>
          <w:rFonts w:ascii="PT Astra Sans" w:hAnsi="PT Astra Sans"/>
          <w:sz w:val="22"/>
          <w:szCs w:val="22"/>
        </w:rPr>
      </w:pPr>
      <w:proofErr w:type="gramStart"/>
      <w:r w:rsidRPr="0033107D">
        <w:rPr>
          <w:rFonts w:ascii="PT Astra Sans" w:hAnsi="PT Astra Sans"/>
          <w:b/>
          <w:sz w:val="22"/>
          <w:szCs w:val="22"/>
        </w:rPr>
        <w:t>- внешняя граница прилегающей территории</w:t>
      </w:r>
      <w:r w:rsidRPr="0033107D">
        <w:rPr>
          <w:rFonts w:ascii="PT Astra Sans" w:hAnsi="PT Astra Sans"/>
          <w:sz w:val="22"/>
          <w:szCs w:val="22"/>
        </w:rPr>
        <w:t xml:space="preserve"> - одна из границ прилегающей территории, не примыкающая непосредственно к зданию, строению, сооружению, земельному участку, в отношении которых определены границы прилегающей территории;</w:t>
      </w:r>
      <w:proofErr w:type="gramEnd"/>
    </w:p>
    <w:p w:rsidR="007F15B7" w:rsidRPr="0033107D" w:rsidRDefault="007F15B7" w:rsidP="00F3200A">
      <w:pPr>
        <w:pStyle w:val="ab"/>
        <w:ind w:right="142" w:firstLine="708"/>
        <w:jc w:val="both"/>
        <w:rPr>
          <w:rFonts w:ascii="PT Astra Sans" w:hAnsi="PT Astra Sans"/>
          <w:sz w:val="22"/>
          <w:szCs w:val="22"/>
        </w:rPr>
      </w:pPr>
      <w:proofErr w:type="gramStart"/>
      <w:r w:rsidRPr="0033107D">
        <w:rPr>
          <w:rFonts w:ascii="PT Astra Sans" w:hAnsi="PT Astra Sans"/>
          <w:b/>
          <w:sz w:val="22"/>
          <w:szCs w:val="22"/>
        </w:rPr>
        <w:t xml:space="preserve">- вывеска </w:t>
      </w:r>
      <w:r w:rsidRPr="0033107D">
        <w:rPr>
          <w:rFonts w:ascii="PT Astra Sans" w:hAnsi="PT Astra Sans"/>
          <w:sz w:val="22"/>
          <w:szCs w:val="22"/>
        </w:rPr>
        <w:t>- информационная конструкция, размещаемая на фасадах, крышах или иных внешних поверхностях зданий, строений, сооружений, внешних поверхностях некапитальных строений и сооружений, используемых для осуществления торговой деятельности и деятельности по оказанию услуг населению, включая услуги общественного питания, в месте фактического нахождения или осуществления деятельности организации (индивидуального предпринимателя), содержащая сведения о профиле деятельности организации (индивидуального предпринимателя) и (или) виде реализуемых ими товаров, оказываемых</w:t>
      </w:r>
      <w:proofErr w:type="gramEnd"/>
      <w:r w:rsidRPr="0033107D">
        <w:rPr>
          <w:rFonts w:ascii="PT Astra Sans" w:hAnsi="PT Astra Sans"/>
          <w:sz w:val="22"/>
          <w:szCs w:val="22"/>
        </w:rPr>
        <w:t xml:space="preserve"> </w:t>
      </w:r>
      <w:proofErr w:type="gramStart"/>
      <w:r w:rsidRPr="0033107D">
        <w:rPr>
          <w:rFonts w:ascii="PT Astra Sans" w:hAnsi="PT Astra Sans"/>
          <w:sz w:val="22"/>
          <w:szCs w:val="22"/>
        </w:rPr>
        <w:t xml:space="preserve">услуг и (или) их наименованиях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режиме работы либо сведения, размещаемые в случаях, предусмотренных Законом Российской Федерации от 07.02.1992 № 2300-1 «О защите прав потребителей»; </w:t>
      </w:r>
      <w:proofErr w:type="gramEnd"/>
    </w:p>
    <w:p w:rsidR="007F15B7" w:rsidRPr="0033107D" w:rsidRDefault="007F15B7" w:rsidP="00F3200A">
      <w:pPr>
        <w:pStyle w:val="ab"/>
        <w:ind w:right="142" w:firstLine="708"/>
        <w:jc w:val="both"/>
        <w:rPr>
          <w:rFonts w:ascii="PT Astra Sans" w:hAnsi="PT Astra Sans"/>
          <w:sz w:val="22"/>
          <w:szCs w:val="22"/>
        </w:rPr>
      </w:pPr>
      <w:r w:rsidRPr="0033107D">
        <w:rPr>
          <w:rFonts w:ascii="PT Astra Sans" w:hAnsi="PT Astra Sans"/>
          <w:b/>
          <w:sz w:val="22"/>
          <w:szCs w:val="22"/>
        </w:rPr>
        <w:t xml:space="preserve">- входная группа </w:t>
      </w:r>
      <w:r w:rsidRPr="0033107D">
        <w:rPr>
          <w:rFonts w:ascii="PT Astra Sans" w:hAnsi="PT Astra Sans"/>
          <w:sz w:val="22"/>
          <w:szCs w:val="22"/>
        </w:rPr>
        <w:t xml:space="preserve">- набор конструкций, которые образуют единую законченную композицию для </w:t>
      </w:r>
      <w:proofErr w:type="gramStart"/>
      <w:r w:rsidRPr="0033107D">
        <w:rPr>
          <w:rFonts w:ascii="PT Astra Sans" w:hAnsi="PT Astra Sans"/>
          <w:sz w:val="22"/>
          <w:szCs w:val="22"/>
        </w:rPr>
        <w:t>создания</w:t>
      </w:r>
      <w:proofErr w:type="gramEnd"/>
      <w:r w:rsidRPr="0033107D">
        <w:rPr>
          <w:rFonts w:ascii="PT Astra Sans" w:hAnsi="PT Astra Sans"/>
          <w:sz w:val="22"/>
          <w:szCs w:val="22"/>
        </w:rPr>
        <w:t xml:space="preserve"> оформленного в едином стилистическом решении дверного проема здания, строения, сооружения;</w:t>
      </w:r>
    </w:p>
    <w:p w:rsidR="007F15B7" w:rsidRPr="0033107D" w:rsidRDefault="007F15B7" w:rsidP="00F3200A">
      <w:pPr>
        <w:pStyle w:val="ab"/>
        <w:ind w:right="142" w:firstLine="708"/>
        <w:jc w:val="both"/>
        <w:rPr>
          <w:rFonts w:ascii="PT Astra Sans" w:hAnsi="PT Astra Sans"/>
          <w:sz w:val="22"/>
          <w:szCs w:val="22"/>
        </w:rPr>
      </w:pPr>
      <w:r w:rsidRPr="0033107D">
        <w:rPr>
          <w:rFonts w:ascii="PT Astra Sans" w:hAnsi="PT Astra Sans"/>
          <w:b/>
          <w:bCs/>
          <w:sz w:val="22"/>
          <w:szCs w:val="22"/>
        </w:rPr>
        <w:t>- вынужденный снос зеленых насаждений</w:t>
      </w:r>
      <w:r w:rsidRPr="0033107D">
        <w:rPr>
          <w:rFonts w:ascii="PT Astra Sans" w:hAnsi="PT Astra Sans"/>
          <w:sz w:val="22"/>
          <w:szCs w:val="22"/>
        </w:rPr>
        <w:t xml:space="preserve"> - это снос при плановых работах по ремонту, строительству, реконструкции автомобильных дорог, улиц, инженерных сетей, зданий, строений и сооружений; </w:t>
      </w:r>
      <w:proofErr w:type="gramStart"/>
      <w:r w:rsidRPr="0033107D">
        <w:rPr>
          <w:rFonts w:ascii="PT Astra Sans" w:hAnsi="PT Astra Sans"/>
          <w:sz w:val="22"/>
          <w:szCs w:val="22"/>
        </w:rPr>
        <w:t xml:space="preserve">при проведении переустройства, и (или) перепланировки переводимого </w:t>
      </w:r>
      <w:r w:rsidRPr="0033107D">
        <w:rPr>
          <w:rFonts w:ascii="PT Astra Sans" w:hAnsi="PT Astra Sans"/>
          <w:sz w:val="22"/>
          <w:szCs w:val="22"/>
        </w:rPr>
        <w:lastRenderedPageBreak/>
        <w:t>помещения, и (или) иных работ для обеспечения использования такого помещения в качестве жилого или нежилого помещения при переводе жилого помещения в нежилое помещение и нежилого помещения в жилое помещение в случае произрастания зеленых насаждений с нарушением требований, установленных санитарными, экологическими, строительными и иными нормами и правилами;</w:t>
      </w:r>
      <w:proofErr w:type="gramEnd"/>
      <w:r w:rsidRPr="0033107D">
        <w:rPr>
          <w:rFonts w:ascii="PT Astra Sans" w:hAnsi="PT Astra Sans"/>
          <w:sz w:val="22"/>
          <w:szCs w:val="22"/>
        </w:rPr>
        <w:t xml:space="preserve"> при проведении работ по благоустройству территории за счет средств бюджета Белозерского муниципального округа;</w:t>
      </w:r>
    </w:p>
    <w:p w:rsidR="000B3F5C" w:rsidRPr="0033107D" w:rsidRDefault="00032730" w:rsidP="00F3200A">
      <w:pPr>
        <w:pStyle w:val="ab"/>
        <w:ind w:right="142" w:firstLine="708"/>
        <w:jc w:val="both"/>
        <w:rPr>
          <w:rFonts w:ascii="PT Astra Sans" w:hAnsi="PT Astra Sans"/>
          <w:sz w:val="22"/>
          <w:szCs w:val="22"/>
        </w:rPr>
      </w:pPr>
      <w:r w:rsidRPr="0033107D">
        <w:rPr>
          <w:rStyle w:val="a9"/>
          <w:rFonts w:ascii="PT Astra Sans" w:hAnsi="PT Astra Sans"/>
          <w:sz w:val="22"/>
          <w:szCs w:val="22"/>
        </w:rPr>
        <w:t xml:space="preserve">- </w:t>
      </w:r>
      <w:r w:rsidR="000B3F5C" w:rsidRPr="0033107D">
        <w:rPr>
          <w:rStyle w:val="a9"/>
          <w:rFonts w:ascii="PT Astra Sans" w:hAnsi="PT Astra Sans"/>
          <w:sz w:val="22"/>
          <w:szCs w:val="22"/>
        </w:rPr>
        <w:t>вывоз твердых коммунальных отходов</w:t>
      </w:r>
      <w:r w:rsidR="000B3F5C" w:rsidRPr="0033107D">
        <w:rPr>
          <w:rFonts w:ascii="PT Astra Sans" w:hAnsi="PT Astra Sans"/>
          <w:sz w:val="22"/>
          <w:szCs w:val="22"/>
        </w:rPr>
        <w:t xml:space="preserve"> - комплекс мероприятий по выгрузке коммунальных и промышленных отходов из мусоросборников в спецтранспорт, уборке площадок для мусоросборников и подъездов к ним от мусора, образовавшегося при выгрузке отходов из мусоросборников в спецтранспорт, транспортировке отходов от мусоросборников на объекты размещения отходов;</w:t>
      </w:r>
    </w:p>
    <w:p w:rsidR="000B3F5C" w:rsidRPr="0033107D" w:rsidRDefault="00032730" w:rsidP="00F3200A">
      <w:pPr>
        <w:pStyle w:val="ab"/>
        <w:ind w:right="142" w:firstLine="708"/>
        <w:jc w:val="both"/>
        <w:rPr>
          <w:rFonts w:ascii="PT Astra Sans" w:hAnsi="PT Astra Sans"/>
          <w:sz w:val="22"/>
          <w:szCs w:val="22"/>
        </w:rPr>
      </w:pPr>
      <w:r w:rsidRPr="0033107D">
        <w:rPr>
          <w:rStyle w:val="a9"/>
          <w:rFonts w:ascii="PT Astra Sans" w:hAnsi="PT Astra Sans"/>
          <w:sz w:val="22"/>
          <w:szCs w:val="22"/>
        </w:rPr>
        <w:t xml:space="preserve">- </w:t>
      </w:r>
      <w:r w:rsidR="000B3F5C" w:rsidRPr="0033107D">
        <w:rPr>
          <w:rStyle w:val="a9"/>
          <w:rFonts w:ascii="PT Astra Sans" w:hAnsi="PT Astra Sans"/>
          <w:sz w:val="22"/>
          <w:szCs w:val="22"/>
        </w:rPr>
        <w:t>возчики отходов</w:t>
      </w:r>
      <w:r w:rsidR="000B3F5C" w:rsidRPr="0033107D">
        <w:rPr>
          <w:rFonts w:ascii="PT Astra Sans" w:hAnsi="PT Astra Sans"/>
          <w:sz w:val="22"/>
          <w:szCs w:val="22"/>
        </w:rPr>
        <w:t xml:space="preserve"> - лица, осуществляющие вывоз отходов, имеющие лицензию в соответствии с действующим законодательством;</w:t>
      </w:r>
    </w:p>
    <w:p w:rsidR="000B3F5C" w:rsidRPr="0033107D" w:rsidRDefault="00032730" w:rsidP="00F3200A">
      <w:pPr>
        <w:pStyle w:val="ab"/>
        <w:ind w:right="142" w:firstLine="708"/>
        <w:jc w:val="both"/>
        <w:rPr>
          <w:rFonts w:ascii="PT Astra Sans" w:hAnsi="PT Astra Sans"/>
          <w:sz w:val="22"/>
          <w:szCs w:val="22"/>
        </w:rPr>
      </w:pPr>
      <w:r w:rsidRPr="0033107D">
        <w:rPr>
          <w:rStyle w:val="a9"/>
          <w:rFonts w:ascii="PT Astra Sans" w:hAnsi="PT Astra Sans"/>
          <w:sz w:val="22"/>
          <w:szCs w:val="22"/>
        </w:rPr>
        <w:t xml:space="preserve">- </w:t>
      </w:r>
      <w:r w:rsidR="000B3F5C" w:rsidRPr="0033107D">
        <w:rPr>
          <w:rStyle w:val="a9"/>
          <w:rFonts w:ascii="PT Astra Sans" w:hAnsi="PT Astra Sans"/>
          <w:sz w:val="22"/>
          <w:szCs w:val="22"/>
        </w:rPr>
        <w:t>жидкие бытовые отходы</w:t>
      </w:r>
      <w:r w:rsidR="000B3F5C" w:rsidRPr="0033107D">
        <w:rPr>
          <w:rFonts w:ascii="PT Astra Sans" w:hAnsi="PT Astra Sans"/>
          <w:sz w:val="22"/>
          <w:szCs w:val="22"/>
        </w:rPr>
        <w:t xml:space="preserve"> - загрязненные воды, в </w:t>
      </w:r>
      <w:proofErr w:type="spellStart"/>
      <w:r w:rsidR="000B3F5C" w:rsidRPr="0033107D">
        <w:rPr>
          <w:rFonts w:ascii="PT Astra Sans" w:hAnsi="PT Astra Sans"/>
          <w:sz w:val="22"/>
          <w:szCs w:val="22"/>
        </w:rPr>
        <w:t>т.ч</w:t>
      </w:r>
      <w:proofErr w:type="spellEnd"/>
      <w:r w:rsidR="000B3F5C" w:rsidRPr="0033107D">
        <w:rPr>
          <w:rFonts w:ascii="PT Astra Sans" w:hAnsi="PT Astra Sans"/>
          <w:sz w:val="22"/>
          <w:szCs w:val="22"/>
        </w:rPr>
        <w:t>. хозяйственно-фекальные, накапливаемые в нецентрализованных системах канализации (далее - ЖБО);</w:t>
      </w:r>
    </w:p>
    <w:p w:rsidR="000B3F5C" w:rsidRPr="0033107D" w:rsidRDefault="00032730" w:rsidP="00F3200A">
      <w:pPr>
        <w:pStyle w:val="ab"/>
        <w:ind w:right="142" w:firstLine="708"/>
        <w:jc w:val="both"/>
        <w:rPr>
          <w:rFonts w:ascii="PT Astra Sans" w:hAnsi="PT Astra Sans"/>
          <w:sz w:val="22"/>
          <w:szCs w:val="22"/>
        </w:rPr>
      </w:pPr>
      <w:r w:rsidRPr="0033107D">
        <w:rPr>
          <w:rStyle w:val="a9"/>
          <w:rFonts w:ascii="PT Astra Sans" w:hAnsi="PT Astra Sans"/>
          <w:sz w:val="22"/>
          <w:szCs w:val="22"/>
        </w:rPr>
        <w:t xml:space="preserve">- </w:t>
      </w:r>
      <w:r w:rsidR="000B3F5C" w:rsidRPr="0033107D">
        <w:rPr>
          <w:rStyle w:val="a9"/>
          <w:rFonts w:ascii="PT Astra Sans" w:hAnsi="PT Astra Sans"/>
          <w:sz w:val="22"/>
          <w:szCs w:val="22"/>
        </w:rPr>
        <w:t>газон</w:t>
      </w:r>
      <w:r w:rsidR="000B3F5C" w:rsidRPr="0033107D">
        <w:rPr>
          <w:rFonts w:ascii="PT Astra Sans" w:hAnsi="PT Astra Sans"/>
          <w:sz w:val="22"/>
          <w:szCs w:val="22"/>
        </w:rPr>
        <w:t xml:space="preserve"> - травяной покров, создаваемый посевом семян специально подобранных трав, являющийся фоном для посадок, парковых сооружений, а также самостоятельным элементом ландшафтной композиции;</w:t>
      </w:r>
    </w:p>
    <w:p w:rsidR="000B3F5C" w:rsidRPr="0033107D" w:rsidRDefault="00032730" w:rsidP="00F3200A">
      <w:pPr>
        <w:pStyle w:val="ab"/>
        <w:ind w:right="142" w:firstLine="708"/>
        <w:jc w:val="both"/>
        <w:rPr>
          <w:rFonts w:ascii="PT Astra Sans" w:hAnsi="PT Astra Sans"/>
          <w:sz w:val="22"/>
          <w:szCs w:val="22"/>
        </w:rPr>
      </w:pPr>
      <w:r w:rsidRPr="0033107D">
        <w:rPr>
          <w:rStyle w:val="a9"/>
          <w:rFonts w:ascii="PT Astra Sans" w:hAnsi="PT Astra Sans"/>
          <w:sz w:val="22"/>
          <w:szCs w:val="22"/>
        </w:rPr>
        <w:t xml:space="preserve">- </w:t>
      </w:r>
      <w:r w:rsidR="000B3F5C" w:rsidRPr="0033107D">
        <w:rPr>
          <w:rStyle w:val="a9"/>
          <w:rFonts w:ascii="PT Astra Sans" w:hAnsi="PT Astra Sans"/>
          <w:sz w:val="22"/>
          <w:szCs w:val="22"/>
        </w:rPr>
        <w:t>городская среда</w:t>
      </w:r>
      <w:r w:rsidR="000B3F5C" w:rsidRPr="0033107D">
        <w:rPr>
          <w:rFonts w:ascii="PT Astra Sans" w:hAnsi="PT Astra Sans"/>
          <w:sz w:val="22"/>
          <w:szCs w:val="22"/>
        </w:rPr>
        <w:t xml:space="preserve"> - совокупность конкретных основополагающих условий, созданных человеком и природой в границах населенного пункта, которые оказывают влияние на уровень и качество жизнедеятельности человека и формируют отношение человека к городу и системе управления;</w:t>
      </w:r>
    </w:p>
    <w:p w:rsidR="000B3F5C" w:rsidRPr="0033107D" w:rsidRDefault="00032730" w:rsidP="00F3200A">
      <w:pPr>
        <w:pStyle w:val="ab"/>
        <w:ind w:right="142" w:firstLine="708"/>
        <w:jc w:val="both"/>
        <w:rPr>
          <w:rFonts w:ascii="PT Astra Sans" w:hAnsi="PT Astra Sans"/>
          <w:sz w:val="22"/>
          <w:szCs w:val="22"/>
        </w:rPr>
      </w:pPr>
      <w:r w:rsidRPr="0033107D">
        <w:rPr>
          <w:rStyle w:val="a9"/>
          <w:rFonts w:ascii="PT Astra Sans" w:hAnsi="PT Astra Sans"/>
          <w:sz w:val="22"/>
          <w:szCs w:val="22"/>
        </w:rPr>
        <w:t xml:space="preserve">- </w:t>
      </w:r>
      <w:r w:rsidR="000B3F5C" w:rsidRPr="0033107D">
        <w:rPr>
          <w:rStyle w:val="a9"/>
          <w:rFonts w:ascii="PT Astra Sans" w:hAnsi="PT Astra Sans"/>
          <w:sz w:val="22"/>
          <w:szCs w:val="22"/>
        </w:rPr>
        <w:t>график вывоза отходов</w:t>
      </w:r>
      <w:r w:rsidR="000B3F5C" w:rsidRPr="0033107D">
        <w:rPr>
          <w:rFonts w:ascii="PT Astra Sans" w:hAnsi="PT Astra Sans"/>
          <w:sz w:val="22"/>
          <w:szCs w:val="22"/>
        </w:rPr>
        <w:t xml:space="preserve"> - план вывоза отходов с указанием периодичности и времени прибытия спецтранспорта к мусоросборнику;</w:t>
      </w:r>
    </w:p>
    <w:p w:rsidR="000B3F5C" w:rsidRPr="0033107D" w:rsidRDefault="00032730" w:rsidP="00F3200A">
      <w:pPr>
        <w:pStyle w:val="ab"/>
        <w:ind w:right="142" w:firstLine="708"/>
        <w:jc w:val="both"/>
        <w:rPr>
          <w:rFonts w:ascii="PT Astra Sans" w:hAnsi="PT Astra Sans"/>
          <w:sz w:val="22"/>
          <w:szCs w:val="22"/>
        </w:rPr>
      </w:pPr>
      <w:r w:rsidRPr="0033107D">
        <w:rPr>
          <w:rStyle w:val="a9"/>
          <w:rFonts w:ascii="PT Astra Sans" w:hAnsi="PT Astra Sans"/>
          <w:sz w:val="22"/>
          <w:szCs w:val="22"/>
        </w:rPr>
        <w:t xml:space="preserve">- </w:t>
      </w:r>
      <w:r w:rsidR="000B3F5C" w:rsidRPr="0033107D">
        <w:rPr>
          <w:rStyle w:val="a9"/>
          <w:rFonts w:ascii="PT Astra Sans" w:hAnsi="PT Astra Sans"/>
          <w:sz w:val="22"/>
          <w:szCs w:val="22"/>
        </w:rPr>
        <w:t xml:space="preserve">дворовая, </w:t>
      </w:r>
      <w:proofErr w:type="spellStart"/>
      <w:r w:rsidR="000B3F5C" w:rsidRPr="0033107D">
        <w:rPr>
          <w:rStyle w:val="a9"/>
          <w:rFonts w:ascii="PT Astra Sans" w:hAnsi="PT Astra Sans"/>
          <w:sz w:val="22"/>
          <w:szCs w:val="22"/>
        </w:rPr>
        <w:t>внутридворовая</w:t>
      </w:r>
      <w:proofErr w:type="spellEnd"/>
      <w:r w:rsidR="000B3F5C" w:rsidRPr="0033107D">
        <w:rPr>
          <w:rStyle w:val="a9"/>
          <w:rFonts w:ascii="PT Astra Sans" w:hAnsi="PT Astra Sans"/>
          <w:sz w:val="22"/>
          <w:szCs w:val="22"/>
        </w:rPr>
        <w:t xml:space="preserve"> территория (двор)</w:t>
      </w:r>
      <w:r w:rsidR="000B3F5C" w:rsidRPr="0033107D">
        <w:rPr>
          <w:rFonts w:ascii="PT Astra Sans" w:hAnsi="PT Astra Sans"/>
          <w:sz w:val="22"/>
          <w:szCs w:val="22"/>
        </w:rPr>
        <w:t xml:space="preserve"> - внутренняя, ограниченная одним или более многоквартирными домами территория, представляющая собой </w:t>
      </w:r>
      <w:proofErr w:type="spellStart"/>
      <w:r w:rsidR="000B3F5C" w:rsidRPr="0033107D">
        <w:rPr>
          <w:rFonts w:ascii="PT Astra Sans" w:hAnsi="PT Astra Sans"/>
          <w:sz w:val="22"/>
          <w:szCs w:val="22"/>
        </w:rPr>
        <w:t>зонированное</w:t>
      </w:r>
      <w:proofErr w:type="spellEnd"/>
      <w:r w:rsidR="000B3F5C" w:rsidRPr="0033107D">
        <w:rPr>
          <w:rFonts w:ascii="PT Astra Sans" w:hAnsi="PT Astra Sans"/>
          <w:sz w:val="22"/>
          <w:szCs w:val="22"/>
        </w:rPr>
        <w:t xml:space="preserve"> пространство, состоящее из досуговой, хозяйственно-бытовой зон общего пользования;</w:t>
      </w:r>
    </w:p>
    <w:p w:rsidR="007F15B7" w:rsidRPr="0033107D" w:rsidRDefault="007F15B7" w:rsidP="00F3200A">
      <w:pPr>
        <w:pStyle w:val="ab"/>
        <w:ind w:right="142" w:firstLine="708"/>
        <w:jc w:val="both"/>
        <w:rPr>
          <w:rFonts w:ascii="PT Astra Sans" w:hAnsi="PT Astra Sans"/>
          <w:sz w:val="22"/>
          <w:szCs w:val="22"/>
        </w:rPr>
      </w:pPr>
      <w:proofErr w:type="gramStart"/>
      <w:r w:rsidRPr="0033107D">
        <w:rPr>
          <w:rFonts w:ascii="PT Astra Sans" w:hAnsi="PT Astra Sans"/>
          <w:b/>
          <w:sz w:val="22"/>
          <w:szCs w:val="22"/>
        </w:rPr>
        <w:t xml:space="preserve">- дополнительное оборудование </w:t>
      </w:r>
      <w:r w:rsidRPr="0033107D">
        <w:rPr>
          <w:rFonts w:ascii="PT Astra Sans" w:hAnsi="PT Astra Sans"/>
          <w:sz w:val="22"/>
          <w:szCs w:val="22"/>
        </w:rPr>
        <w:t xml:space="preserve">- размещаемые на фасадах здания, строения, сооружения системы технического обеспечения эксплуатации зданий, строений, сооружений (наружные блоки систем кондиционирования и вентиляции, маскирующие ограждения (экраны, решетки), вентиляционные трубопроводы, антенны, видеокамеры наружного наблюдения, электрощиты, кабельные линии, иное подобное оборудование), защитные устройства (решетки, </w:t>
      </w:r>
      <w:proofErr w:type="spellStart"/>
      <w:r w:rsidRPr="0033107D">
        <w:rPr>
          <w:rFonts w:ascii="PT Astra Sans" w:hAnsi="PT Astra Sans"/>
          <w:sz w:val="22"/>
          <w:szCs w:val="22"/>
        </w:rPr>
        <w:t>рольставни</w:t>
      </w:r>
      <w:proofErr w:type="spellEnd"/>
      <w:r w:rsidRPr="0033107D">
        <w:rPr>
          <w:rFonts w:ascii="PT Astra Sans" w:hAnsi="PT Astra Sans"/>
          <w:sz w:val="22"/>
          <w:szCs w:val="22"/>
        </w:rPr>
        <w:t>), почтовые ящики, часы, банкоматы, элементы архитектурно-художественной подсветки, флагштоки и иное оборудование;</w:t>
      </w:r>
      <w:proofErr w:type="gramEnd"/>
    </w:p>
    <w:p w:rsidR="000B3F5C" w:rsidRPr="0033107D" w:rsidRDefault="00032730" w:rsidP="00F3200A">
      <w:pPr>
        <w:pStyle w:val="ab"/>
        <w:ind w:right="142" w:firstLine="708"/>
        <w:jc w:val="both"/>
        <w:rPr>
          <w:rFonts w:ascii="PT Astra Sans" w:hAnsi="PT Astra Sans"/>
          <w:sz w:val="22"/>
          <w:szCs w:val="22"/>
        </w:rPr>
      </w:pPr>
      <w:r w:rsidRPr="0033107D">
        <w:rPr>
          <w:rStyle w:val="a9"/>
          <w:rFonts w:ascii="PT Astra Sans" w:hAnsi="PT Astra Sans"/>
          <w:sz w:val="22"/>
          <w:szCs w:val="22"/>
        </w:rPr>
        <w:t xml:space="preserve">- </w:t>
      </w:r>
      <w:r w:rsidR="000B3F5C" w:rsidRPr="0033107D">
        <w:rPr>
          <w:rStyle w:val="a9"/>
          <w:rFonts w:ascii="PT Astra Sans" w:hAnsi="PT Astra Sans"/>
          <w:sz w:val="22"/>
          <w:szCs w:val="22"/>
        </w:rPr>
        <w:t>естественный мусор</w:t>
      </w:r>
      <w:r w:rsidR="000B3F5C" w:rsidRPr="0033107D">
        <w:rPr>
          <w:rFonts w:ascii="PT Astra Sans" w:hAnsi="PT Astra Sans"/>
          <w:sz w:val="22"/>
          <w:szCs w:val="22"/>
        </w:rPr>
        <w:t xml:space="preserve"> - отходы, образующиеся в результате природных явлений (снег, грязь, опавшие листья, лед и т.д.);</w:t>
      </w:r>
    </w:p>
    <w:p w:rsidR="000B3F5C" w:rsidRPr="0033107D" w:rsidRDefault="00032730" w:rsidP="00F3200A">
      <w:pPr>
        <w:pStyle w:val="ab"/>
        <w:ind w:right="142" w:firstLine="708"/>
        <w:jc w:val="both"/>
        <w:rPr>
          <w:rFonts w:ascii="PT Astra Sans" w:hAnsi="PT Astra Sans"/>
          <w:sz w:val="22"/>
          <w:szCs w:val="22"/>
        </w:rPr>
      </w:pPr>
      <w:r w:rsidRPr="0033107D">
        <w:rPr>
          <w:rStyle w:val="a9"/>
          <w:rFonts w:ascii="PT Astra Sans" w:hAnsi="PT Astra Sans"/>
          <w:sz w:val="22"/>
          <w:szCs w:val="22"/>
        </w:rPr>
        <w:t xml:space="preserve">- </w:t>
      </w:r>
      <w:r w:rsidR="000B3F5C" w:rsidRPr="0033107D">
        <w:rPr>
          <w:rStyle w:val="a9"/>
          <w:rFonts w:ascii="PT Astra Sans" w:hAnsi="PT Astra Sans"/>
          <w:sz w:val="22"/>
          <w:szCs w:val="22"/>
        </w:rPr>
        <w:t>зеленые насаждения</w:t>
      </w:r>
      <w:r w:rsidR="000B3F5C" w:rsidRPr="0033107D">
        <w:rPr>
          <w:rFonts w:ascii="PT Astra Sans" w:hAnsi="PT Astra Sans"/>
          <w:sz w:val="22"/>
          <w:szCs w:val="22"/>
        </w:rPr>
        <w:t xml:space="preserve"> - древесная, древесно-кустарниковая, кустарниковая, травянистая растительность естественного и искусственного происхождения на территории Белозерского муниципального округа, за исключением территорий городских лесов, земельных участков, предоставленных для индивидуального жилищного строительства, а также садовых, огороднических и дачных земельных участков;</w:t>
      </w:r>
    </w:p>
    <w:p w:rsidR="000B3F5C" w:rsidRPr="0033107D" w:rsidRDefault="00032730" w:rsidP="00F3200A">
      <w:pPr>
        <w:pStyle w:val="ab"/>
        <w:ind w:right="142" w:firstLine="708"/>
        <w:jc w:val="both"/>
        <w:rPr>
          <w:rFonts w:ascii="PT Astra Sans" w:hAnsi="PT Astra Sans"/>
          <w:sz w:val="22"/>
          <w:szCs w:val="22"/>
        </w:rPr>
      </w:pPr>
      <w:proofErr w:type="gramStart"/>
      <w:r w:rsidRPr="0033107D">
        <w:rPr>
          <w:rStyle w:val="a9"/>
          <w:rFonts w:ascii="PT Astra Sans" w:hAnsi="PT Astra Sans"/>
          <w:sz w:val="22"/>
          <w:szCs w:val="22"/>
        </w:rPr>
        <w:t xml:space="preserve">- </w:t>
      </w:r>
      <w:r w:rsidR="000B3F5C" w:rsidRPr="0033107D">
        <w:rPr>
          <w:rStyle w:val="a9"/>
          <w:rFonts w:ascii="PT Astra Sans" w:hAnsi="PT Astra Sans"/>
          <w:sz w:val="22"/>
          <w:szCs w:val="22"/>
        </w:rPr>
        <w:t>земляные работы</w:t>
      </w:r>
      <w:r w:rsidR="000B3F5C" w:rsidRPr="0033107D">
        <w:rPr>
          <w:rFonts w:ascii="PT Astra Sans" w:hAnsi="PT Astra Sans"/>
          <w:sz w:val="22"/>
          <w:szCs w:val="22"/>
        </w:rPr>
        <w:t xml:space="preserve"> - работы, связанные с перемещением, укладкой, выемкой (разработкой) грунта, вскрытием дорожного покрытия, в том числе с целью доступа к инженерным коммуникациям и созданием объектов благоустройства (за исключением археологических полевых работ, работ, связанных со строительством, реконструкцией, капитальным ремонтом объектов капитального строительства, производство которых должно осуществляться на основании полученного в соответствии с законодательством о градостроительной деятельности разрешения на строительство);</w:t>
      </w:r>
      <w:proofErr w:type="gramEnd"/>
    </w:p>
    <w:p w:rsidR="007F15B7" w:rsidRPr="0033107D" w:rsidRDefault="007F15B7" w:rsidP="00F3200A">
      <w:pPr>
        <w:pStyle w:val="ab"/>
        <w:ind w:right="142" w:firstLine="708"/>
        <w:jc w:val="both"/>
        <w:rPr>
          <w:rFonts w:ascii="PT Astra Sans" w:hAnsi="PT Astra Sans"/>
          <w:sz w:val="22"/>
          <w:szCs w:val="22"/>
        </w:rPr>
      </w:pPr>
      <w:r w:rsidRPr="0033107D">
        <w:rPr>
          <w:rFonts w:ascii="PT Astra Sans" w:hAnsi="PT Astra Sans"/>
          <w:b/>
          <w:bCs/>
          <w:sz w:val="22"/>
          <w:szCs w:val="22"/>
        </w:rPr>
        <w:t>- информационная конструкция</w:t>
      </w:r>
      <w:r w:rsidRPr="0033107D">
        <w:rPr>
          <w:rFonts w:ascii="PT Astra Sans" w:hAnsi="PT Astra Sans"/>
          <w:sz w:val="22"/>
          <w:szCs w:val="22"/>
        </w:rPr>
        <w:t xml:space="preserve"> - элемент благоустройства, выполняющий функцию информирования населения Белозерского муниципального округа;</w:t>
      </w:r>
    </w:p>
    <w:p w:rsidR="007F15B7" w:rsidRPr="0033107D" w:rsidRDefault="007F15B7" w:rsidP="00F3200A">
      <w:pPr>
        <w:pStyle w:val="ab"/>
        <w:ind w:right="142" w:firstLine="708"/>
        <w:jc w:val="both"/>
        <w:rPr>
          <w:rFonts w:ascii="PT Astra Sans" w:hAnsi="PT Astra Sans"/>
          <w:sz w:val="22"/>
          <w:szCs w:val="22"/>
        </w:rPr>
      </w:pPr>
      <w:r w:rsidRPr="0033107D">
        <w:rPr>
          <w:rFonts w:ascii="PT Astra Sans" w:hAnsi="PT Astra Sans"/>
          <w:b/>
          <w:sz w:val="22"/>
          <w:szCs w:val="22"/>
        </w:rPr>
        <w:t>- карта-схема границ прилегающей территории</w:t>
      </w:r>
      <w:r w:rsidRPr="0033107D">
        <w:rPr>
          <w:rFonts w:ascii="PT Astra Sans" w:hAnsi="PT Astra Sans"/>
          <w:sz w:val="22"/>
          <w:szCs w:val="22"/>
        </w:rPr>
        <w:t xml:space="preserve"> - документ, содержащий схематическое изображение границ прилегающей территории;</w:t>
      </w:r>
    </w:p>
    <w:p w:rsidR="007F15B7" w:rsidRPr="0033107D" w:rsidRDefault="007F15B7" w:rsidP="00F3200A">
      <w:pPr>
        <w:pStyle w:val="ab"/>
        <w:ind w:right="142" w:firstLine="708"/>
        <w:jc w:val="both"/>
        <w:rPr>
          <w:rFonts w:ascii="PT Astra Sans" w:hAnsi="PT Astra Sans"/>
          <w:sz w:val="22"/>
          <w:szCs w:val="22"/>
        </w:rPr>
      </w:pPr>
      <w:proofErr w:type="gramStart"/>
      <w:r w:rsidRPr="0033107D">
        <w:rPr>
          <w:rFonts w:ascii="PT Astra Sans" w:hAnsi="PT Astra Sans"/>
          <w:b/>
          <w:sz w:val="22"/>
          <w:szCs w:val="22"/>
        </w:rPr>
        <w:t xml:space="preserve">- капитальный ремонт объектов капитального строительства (за исключением линейных объектов) </w:t>
      </w:r>
      <w:r w:rsidRPr="0033107D">
        <w:rPr>
          <w:rFonts w:ascii="PT Astra Sans" w:hAnsi="PT Astra Sans"/>
          <w:sz w:val="22"/>
          <w:szCs w:val="22"/>
        </w:rPr>
        <w:t xml:space="preserve">–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инженерно-технического обеспечения и сетей инженерно-технического обеспечения объектов капитального строительства </w:t>
      </w:r>
      <w:r w:rsidRPr="0033107D">
        <w:rPr>
          <w:rFonts w:ascii="PT Astra Sans" w:hAnsi="PT Astra Sans"/>
          <w:sz w:val="22"/>
          <w:szCs w:val="22"/>
        </w:rPr>
        <w:lastRenderedPageBreak/>
        <w:t>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w:t>
      </w:r>
      <w:proofErr w:type="gramEnd"/>
      <w:r w:rsidRPr="0033107D">
        <w:rPr>
          <w:rFonts w:ascii="PT Astra Sans" w:hAnsi="PT Astra Sans"/>
          <w:sz w:val="22"/>
          <w:szCs w:val="22"/>
        </w:rPr>
        <w:t xml:space="preserve"> и (или) восстановление указанных элементов;</w:t>
      </w:r>
    </w:p>
    <w:p w:rsidR="007F15B7" w:rsidRPr="0033107D" w:rsidRDefault="007F15B7" w:rsidP="00F3200A">
      <w:pPr>
        <w:pStyle w:val="ab"/>
        <w:ind w:right="142" w:firstLine="708"/>
        <w:jc w:val="both"/>
        <w:rPr>
          <w:rFonts w:ascii="PT Astra Sans" w:hAnsi="PT Astra Sans"/>
          <w:sz w:val="22"/>
          <w:szCs w:val="22"/>
        </w:rPr>
      </w:pPr>
      <w:r w:rsidRPr="0033107D">
        <w:rPr>
          <w:rStyle w:val="s10"/>
          <w:rFonts w:ascii="PT Astra Sans" w:hAnsi="PT Astra Sans"/>
          <w:b/>
          <w:sz w:val="22"/>
          <w:szCs w:val="22"/>
        </w:rPr>
        <w:t>- контейнер</w:t>
      </w:r>
      <w:r w:rsidRPr="0033107D">
        <w:rPr>
          <w:rStyle w:val="s10"/>
          <w:rFonts w:ascii="PT Astra Sans" w:hAnsi="PT Astra Sans"/>
          <w:sz w:val="22"/>
          <w:szCs w:val="22"/>
        </w:rPr>
        <w:t xml:space="preserve"> -</w:t>
      </w:r>
      <w:r w:rsidRPr="0033107D">
        <w:rPr>
          <w:rFonts w:ascii="PT Astra Sans" w:hAnsi="PT Astra Sans"/>
          <w:sz w:val="22"/>
          <w:szCs w:val="22"/>
        </w:rPr>
        <w:t xml:space="preserve"> мусоросборник, предназначенный для складирования твердых коммунальных отходов, за исключением крупногабаритных отходов;</w:t>
      </w:r>
    </w:p>
    <w:p w:rsidR="007F15B7" w:rsidRPr="0033107D" w:rsidRDefault="007F15B7" w:rsidP="00F3200A">
      <w:pPr>
        <w:pStyle w:val="ab"/>
        <w:ind w:right="142" w:firstLine="708"/>
        <w:jc w:val="both"/>
        <w:rPr>
          <w:rFonts w:ascii="PT Astra Sans" w:hAnsi="PT Astra Sans"/>
          <w:sz w:val="22"/>
          <w:szCs w:val="22"/>
        </w:rPr>
      </w:pPr>
      <w:r w:rsidRPr="0033107D">
        <w:rPr>
          <w:rStyle w:val="s10"/>
          <w:rFonts w:ascii="PT Astra Sans" w:hAnsi="PT Astra Sans"/>
          <w:b/>
          <w:sz w:val="22"/>
          <w:szCs w:val="22"/>
        </w:rPr>
        <w:t>- контейнерная площадка</w:t>
      </w:r>
      <w:r w:rsidRPr="0033107D">
        <w:rPr>
          <w:rFonts w:ascii="PT Astra Sans" w:hAnsi="PT Astra Sans"/>
          <w:sz w:val="22"/>
          <w:szCs w:val="22"/>
        </w:rPr>
        <w:t xml:space="preserve"> - место (площадка) накопления твердых коммунальных отходов, обустроенное в соответствии с требованиями </w:t>
      </w:r>
      <w:hyperlink r:id="rId10" w:anchor="/document/12125350/entry/2" w:history="1">
        <w:r w:rsidRPr="0033107D">
          <w:rPr>
            <w:rStyle w:val="af"/>
            <w:rFonts w:ascii="PT Astra Sans" w:hAnsi="PT Astra Sans"/>
            <w:color w:val="auto"/>
            <w:sz w:val="22"/>
            <w:szCs w:val="22"/>
            <w:u w:val="none"/>
          </w:rPr>
          <w:t>законодательства</w:t>
        </w:r>
      </w:hyperlink>
      <w:r w:rsidRPr="0033107D">
        <w:rPr>
          <w:rFonts w:ascii="PT Astra Sans" w:hAnsi="PT Astra Sans"/>
          <w:sz w:val="22"/>
          <w:szCs w:val="22"/>
        </w:rPr>
        <w:t xml:space="preserve"> Российской Федерации в области охраны окружающей среды и </w:t>
      </w:r>
      <w:hyperlink r:id="rId11" w:anchor="/document/12115118/entry/3" w:history="1">
        <w:r w:rsidRPr="0033107D">
          <w:rPr>
            <w:rStyle w:val="af"/>
            <w:rFonts w:ascii="PT Astra Sans" w:hAnsi="PT Astra Sans"/>
            <w:color w:val="auto"/>
            <w:sz w:val="22"/>
            <w:szCs w:val="22"/>
            <w:u w:val="none"/>
          </w:rPr>
          <w:t>законодательства</w:t>
        </w:r>
      </w:hyperlink>
      <w:r w:rsidRPr="0033107D">
        <w:rPr>
          <w:rFonts w:ascii="PT Astra Sans" w:hAnsi="PT Astra Sans"/>
          <w:sz w:val="22"/>
          <w:szCs w:val="22"/>
        </w:rPr>
        <w:t xml:space="preserve">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0B3F5C" w:rsidRPr="0033107D" w:rsidRDefault="00032730" w:rsidP="00F3200A">
      <w:pPr>
        <w:pStyle w:val="ab"/>
        <w:ind w:right="142" w:firstLine="708"/>
        <w:jc w:val="both"/>
        <w:rPr>
          <w:rFonts w:ascii="PT Astra Sans" w:hAnsi="PT Astra Sans"/>
          <w:sz w:val="22"/>
          <w:szCs w:val="22"/>
        </w:rPr>
      </w:pPr>
      <w:r w:rsidRPr="0033107D">
        <w:rPr>
          <w:rStyle w:val="a9"/>
          <w:rFonts w:ascii="PT Astra Sans" w:hAnsi="PT Astra Sans"/>
          <w:sz w:val="22"/>
          <w:szCs w:val="22"/>
        </w:rPr>
        <w:t xml:space="preserve">- </w:t>
      </w:r>
      <w:r w:rsidR="000B3F5C" w:rsidRPr="0033107D">
        <w:rPr>
          <w:rStyle w:val="a9"/>
          <w:rFonts w:ascii="PT Astra Sans" w:hAnsi="PT Astra Sans"/>
          <w:sz w:val="22"/>
          <w:szCs w:val="22"/>
        </w:rPr>
        <w:t>компенсационная стоимость зеленых насаждений</w:t>
      </w:r>
      <w:r w:rsidR="000B3F5C" w:rsidRPr="0033107D">
        <w:rPr>
          <w:rFonts w:ascii="PT Astra Sans" w:hAnsi="PT Astra Sans"/>
          <w:sz w:val="22"/>
          <w:szCs w:val="22"/>
        </w:rPr>
        <w:t xml:space="preserve"> - стоимостная оценка конкретных зеленых насаждений, устанавливаемая для учета их ценности при вынужденном сносе, складывающаяся из интегрального показателя стоимости посадочного материала, сметной стоимости посадки и ухода, обеспечивающего полное восстановление их декоративных и экологических качеств;</w:t>
      </w:r>
    </w:p>
    <w:p w:rsidR="000B3F5C" w:rsidRPr="0033107D" w:rsidRDefault="00032730" w:rsidP="00F3200A">
      <w:pPr>
        <w:pStyle w:val="ab"/>
        <w:ind w:right="142" w:firstLine="708"/>
        <w:jc w:val="both"/>
        <w:rPr>
          <w:rFonts w:ascii="PT Astra Sans" w:hAnsi="PT Astra Sans"/>
          <w:sz w:val="22"/>
          <w:szCs w:val="22"/>
        </w:rPr>
      </w:pPr>
      <w:r w:rsidRPr="0033107D">
        <w:rPr>
          <w:rStyle w:val="a9"/>
          <w:rFonts w:ascii="PT Astra Sans" w:hAnsi="PT Astra Sans"/>
          <w:sz w:val="22"/>
          <w:szCs w:val="22"/>
        </w:rPr>
        <w:t xml:space="preserve">- </w:t>
      </w:r>
      <w:r w:rsidR="000B3F5C" w:rsidRPr="0033107D">
        <w:rPr>
          <w:rStyle w:val="a9"/>
          <w:rFonts w:ascii="PT Astra Sans" w:hAnsi="PT Astra Sans"/>
          <w:sz w:val="22"/>
          <w:szCs w:val="22"/>
        </w:rPr>
        <w:t>компенсационное озеленение</w:t>
      </w:r>
      <w:r w:rsidR="000B3F5C" w:rsidRPr="0033107D">
        <w:rPr>
          <w:rFonts w:ascii="PT Astra Sans" w:hAnsi="PT Astra Sans"/>
          <w:sz w:val="22"/>
          <w:szCs w:val="22"/>
        </w:rPr>
        <w:t xml:space="preserve"> - воспроизводство зеленых насаждений взамен утраченных при вынужденном сносе;</w:t>
      </w:r>
    </w:p>
    <w:p w:rsidR="000B3F5C" w:rsidRPr="0033107D" w:rsidRDefault="00032730" w:rsidP="00F3200A">
      <w:pPr>
        <w:pStyle w:val="ab"/>
        <w:ind w:right="142" w:firstLine="708"/>
        <w:jc w:val="both"/>
        <w:rPr>
          <w:rFonts w:ascii="PT Astra Sans" w:hAnsi="PT Astra Sans"/>
          <w:sz w:val="22"/>
          <w:szCs w:val="22"/>
        </w:rPr>
      </w:pPr>
      <w:r w:rsidRPr="0033107D">
        <w:rPr>
          <w:rStyle w:val="a9"/>
          <w:rFonts w:ascii="PT Astra Sans" w:hAnsi="PT Astra Sans"/>
          <w:sz w:val="22"/>
          <w:szCs w:val="22"/>
        </w:rPr>
        <w:t xml:space="preserve">- </w:t>
      </w:r>
      <w:r w:rsidR="000B3F5C" w:rsidRPr="0033107D">
        <w:rPr>
          <w:rStyle w:val="a9"/>
          <w:rFonts w:ascii="PT Astra Sans" w:hAnsi="PT Astra Sans"/>
          <w:sz w:val="22"/>
          <w:szCs w:val="22"/>
        </w:rPr>
        <w:t>крупногабаритный мусор</w:t>
      </w:r>
      <w:r w:rsidR="000B3F5C" w:rsidRPr="0033107D">
        <w:rPr>
          <w:rFonts w:ascii="PT Astra Sans" w:hAnsi="PT Astra Sans"/>
          <w:sz w:val="22"/>
          <w:szCs w:val="22"/>
        </w:rPr>
        <w:t xml:space="preserve"> - отходы потребления и хозяйственной деятельности, утратившие свои потребительские свойства, по размеру и иным свойствам не подлежащие помещению в мусоросборник;</w:t>
      </w:r>
    </w:p>
    <w:p w:rsidR="000B3F5C" w:rsidRPr="0033107D" w:rsidRDefault="00032730" w:rsidP="00F3200A">
      <w:pPr>
        <w:pStyle w:val="ab"/>
        <w:ind w:right="142" w:firstLine="708"/>
        <w:jc w:val="both"/>
        <w:rPr>
          <w:rFonts w:ascii="PT Astra Sans" w:hAnsi="PT Astra Sans"/>
          <w:sz w:val="22"/>
          <w:szCs w:val="22"/>
        </w:rPr>
      </w:pPr>
      <w:r w:rsidRPr="0033107D">
        <w:rPr>
          <w:rStyle w:val="a9"/>
          <w:rFonts w:ascii="PT Astra Sans" w:hAnsi="PT Astra Sans"/>
          <w:sz w:val="22"/>
          <w:szCs w:val="22"/>
        </w:rPr>
        <w:t xml:space="preserve">- </w:t>
      </w:r>
      <w:r w:rsidR="000B3F5C" w:rsidRPr="0033107D">
        <w:rPr>
          <w:rStyle w:val="a9"/>
          <w:rFonts w:ascii="PT Astra Sans" w:hAnsi="PT Astra Sans"/>
          <w:sz w:val="22"/>
          <w:szCs w:val="22"/>
        </w:rPr>
        <w:t>лотковая зона дороги</w:t>
      </w:r>
      <w:r w:rsidR="000B3F5C" w:rsidRPr="0033107D">
        <w:rPr>
          <w:rFonts w:ascii="PT Astra Sans" w:hAnsi="PT Astra Sans"/>
          <w:sz w:val="22"/>
          <w:szCs w:val="22"/>
        </w:rPr>
        <w:t xml:space="preserve"> - территория автомобильной дороги вдоль бордюрного камня тротуара или газона шириной 1 метр;</w:t>
      </w:r>
    </w:p>
    <w:p w:rsidR="007F15B7" w:rsidRPr="0033107D" w:rsidRDefault="007F15B7" w:rsidP="00F3200A">
      <w:pPr>
        <w:pStyle w:val="ab"/>
        <w:ind w:right="142" w:firstLine="708"/>
        <w:jc w:val="both"/>
        <w:rPr>
          <w:rFonts w:ascii="PT Astra Sans" w:hAnsi="PT Astra Sans"/>
          <w:sz w:val="22"/>
          <w:szCs w:val="22"/>
        </w:rPr>
      </w:pPr>
      <w:r w:rsidRPr="0033107D">
        <w:rPr>
          <w:rFonts w:ascii="PT Astra Sans" w:hAnsi="PT Astra Sans"/>
          <w:b/>
          <w:sz w:val="22"/>
          <w:szCs w:val="22"/>
        </w:rPr>
        <w:t>- маломобильные группы населения</w:t>
      </w:r>
      <w:r w:rsidRPr="0033107D">
        <w:rPr>
          <w:rFonts w:ascii="PT Astra Sans" w:hAnsi="PT Astra Sans"/>
          <w:sz w:val="22"/>
          <w:szCs w:val="22"/>
        </w:rPr>
        <w:t xml:space="preserve"> - инвалиды и другие группы населения с ограниченными возможностями передвижения;</w:t>
      </w:r>
    </w:p>
    <w:p w:rsidR="007F15B7" w:rsidRPr="0033107D" w:rsidRDefault="007F15B7" w:rsidP="00F3200A">
      <w:pPr>
        <w:pStyle w:val="ab"/>
        <w:ind w:right="142" w:firstLine="708"/>
        <w:jc w:val="both"/>
        <w:rPr>
          <w:rFonts w:ascii="PT Astra Sans" w:hAnsi="PT Astra Sans"/>
          <w:sz w:val="22"/>
          <w:szCs w:val="22"/>
        </w:rPr>
      </w:pPr>
      <w:r w:rsidRPr="0033107D">
        <w:rPr>
          <w:rFonts w:ascii="PT Astra Sans" w:hAnsi="PT Astra Sans"/>
          <w:b/>
          <w:sz w:val="22"/>
          <w:szCs w:val="22"/>
        </w:rPr>
        <w:t xml:space="preserve">- малые архитектурные формы </w:t>
      </w:r>
      <w:r w:rsidRPr="0033107D">
        <w:rPr>
          <w:rFonts w:ascii="PT Astra Sans" w:hAnsi="PT Astra Sans"/>
          <w:sz w:val="22"/>
          <w:szCs w:val="22"/>
        </w:rPr>
        <w:t>– элементы монументально-декоративного оформления, устройства для оформления мобильного и вертикального озеленения, водные устройства, городская мебель, коммунально-бытовое и техническое оборудование на территории города, а также игровое, спортивное, осветительное оборудование, средства наружной рекламы и информации;</w:t>
      </w:r>
    </w:p>
    <w:p w:rsidR="007F15B7" w:rsidRPr="0033107D" w:rsidRDefault="007F15B7" w:rsidP="00F3200A">
      <w:pPr>
        <w:pStyle w:val="ab"/>
        <w:ind w:right="142" w:firstLine="708"/>
        <w:jc w:val="both"/>
        <w:rPr>
          <w:rFonts w:ascii="PT Astra Sans" w:hAnsi="PT Astra Sans"/>
          <w:sz w:val="22"/>
          <w:szCs w:val="22"/>
        </w:rPr>
      </w:pPr>
      <w:r w:rsidRPr="0033107D">
        <w:rPr>
          <w:rFonts w:ascii="PT Astra Sans" w:hAnsi="PT Astra Sans"/>
          <w:b/>
          <w:sz w:val="22"/>
          <w:szCs w:val="22"/>
        </w:rPr>
        <w:t>- мусоросборники</w:t>
      </w:r>
      <w:r w:rsidRPr="0033107D">
        <w:rPr>
          <w:rFonts w:ascii="PT Astra Sans" w:hAnsi="PT Astra Sans"/>
          <w:sz w:val="22"/>
          <w:szCs w:val="22"/>
        </w:rPr>
        <w:t xml:space="preserve"> - емкости (за исключением урн для мусора) или специально отведенные места, соответствующие установленным формам и требованиям, предназначенные для сбора и временного хранения твердых коммунальных и (или) промышленных отходов (вне зданий, строений и сооружений);</w:t>
      </w:r>
    </w:p>
    <w:p w:rsidR="007F15B7" w:rsidRPr="0033107D" w:rsidRDefault="007F15B7" w:rsidP="00F3200A">
      <w:pPr>
        <w:pStyle w:val="ab"/>
        <w:ind w:right="142" w:firstLine="708"/>
        <w:jc w:val="both"/>
        <w:rPr>
          <w:rFonts w:ascii="PT Astra Sans" w:hAnsi="PT Astra Sans"/>
          <w:sz w:val="22"/>
          <w:szCs w:val="22"/>
        </w:rPr>
      </w:pPr>
      <w:r w:rsidRPr="0033107D">
        <w:rPr>
          <w:rFonts w:ascii="PT Astra Sans" w:hAnsi="PT Astra Sans"/>
          <w:b/>
          <w:sz w:val="22"/>
          <w:szCs w:val="22"/>
        </w:rPr>
        <w:t xml:space="preserve">- некапитальные строения, сооружения </w:t>
      </w:r>
      <w:r w:rsidRPr="0033107D">
        <w:rPr>
          <w:rFonts w:ascii="PT Astra Sans" w:hAnsi="PT Astra Sans"/>
          <w:sz w:val="22"/>
          <w:szCs w:val="22"/>
        </w:rPr>
        <w:t>–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навесок и других подобных строений, сооружений);</w:t>
      </w:r>
    </w:p>
    <w:p w:rsidR="007F15B7" w:rsidRPr="0033107D" w:rsidRDefault="007F15B7" w:rsidP="00F3200A">
      <w:pPr>
        <w:pStyle w:val="ab"/>
        <w:ind w:right="142" w:firstLine="708"/>
        <w:jc w:val="both"/>
        <w:rPr>
          <w:rFonts w:ascii="PT Astra Sans" w:hAnsi="PT Astra Sans"/>
          <w:sz w:val="22"/>
          <w:szCs w:val="22"/>
        </w:rPr>
      </w:pPr>
      <w:r w:rsidRPr="0033107D">
        <w:rPr>
          <w:rFonts w:ascii="PT Astra Sans" w:hAnsi="PT Astra Sans"/>
          <w:b/>
          <w:sz w:val="22"/>
          <w:szCs w:val="22"/>
        </w:rPr>
        <w:t>- нестационарный торговый объект</w:t>
      </w:r>
      <w:r w:rsidRPr="0033107D">
        <w:rPr>
          <w:rFonts w:ascii="PT Astra Sans" w:hAnsi="PT Astra Sans"/>
          <w:sz w:val="22"/>
          <w:szCs w:val="22"/>
        </w:rPr>
        <w:t xml:space="preserve"> - торговый объект, представляющий собой временное сооружение или временную конструкцию, не связанный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w:t>
      </w:r>
    </w:p>
    <w:p w:rsidR="000B3F5C" w:rsidRPr="0033107D" w:rsidRDefault="00032730" w:rsidP="00F3200A">
      <w:pPr>
        <w:pStyle w:val="ab"/>
        <w:ind w:right="142" w:firstLine="708"/>
        <w:jc w:val="both"/>
        <w:rPr>
          <w:rFonts w:ascii="PT Astra Sans" w:hAnsi="PT Astra Sans"/>
          <w:sz w:val="22"/>
          <w:szCs w:val="22"/>
        </w:rPr>
      </w:pPr>
      <w:r w:rsidRPr="0033107D">
        <w:rPr>
          <w:rStyle w:val="a9"/>
          <w:rFonts w:ascii="PT Astra Sans" w:hAnsi="PT Astra Sans"/>
          <w:sz w:val="22"/>
          <w:szCs w:val="22"/>
        </w:rPr>
        <w:t xml:space="preserve">- </w:t>
      </w:r>
      <w:r w:rsidR="000B3F5C" w:rsidRPr="0033107D">
        <w:rPr>
          <w:rStyle w:val="a9"/>
          <w:rFonts w:ascii="PT Astra Sans" w:hAnsi="PT Astra Sans"/>
          <w:sz w:val="22"/>
          <w:szCs w:val="22"/>
        </w:rPr>
        <w:t>несанкционированная свалка мусора -</w:t>
      </w:r>
      <w:r w:rsidR="000B3F5C" w:rsidRPr="0033107D">
        <w:rPr>
          <w:rFonts w:ascii="PT Astra Sans" w:hAnsi="PT Astra Sans"/>
          <w:sz w:val="22"/>
          <w:szCs w:val="22"/>
        </w:rPr>
        <w:t xml:space="preserve"> самовольный (несанкционированный) сброс (размещение) или складирование твердых коммунальных отходов, крупногабаритного мусора, отходов производства и строительства, другого мусора, образовавшегося в процессе деятельности юридических или физических лиц площадью более 10 квадратных метров;</w:t>
      </w:r>
    </w:p>
    <w:p w:rsidR="000B3F5C" w:rsidRPr="0033107D" w:rsidRDefault="00032730" w:rsidP="00F3200A">
      <w:pPr>
        <w:pStyle w:val="ab"/>
        <w:ind w:right="142" w:firstLine="708"/>
        <w:jc w:val="both"/>
        <w:rPr>
          <w:rFonts w:ascii="PT Astra Sans" w:hAnsi="PT Astra Sans"/>
          <w:sz w:val="22"/>
          <w:szCs w:val="22"/>
        </w:rPr>
      </w:pPr>
      <w:proofErr w:type="gramStart"/>
      <w:r w:rsidRPr="0033107D">
        <w:rPr>
          <w:rStyle w:val="a9"/>
          <w:rFonts w:ascii="PT Astra Sans" w:hAnsi="PT Astra Sans"/>
          <w:sz w:val="22"/>
          <w:szCs w:val="22"/>
        </w:rPr>
        <w:t xml:space="preserve">- </w:t>
      </w:r>
      <w:r w:rsidR="000B3F5C" w:rsidRPr="0033107D">
        <w:rPr>
          <w:rStyle w:val="a9"/>
          <w:rFonts w:ascii="PT Astra Sans" w:hAnsi="PT Astra Sans"/>
          <w:sz w:val="22"/>
          <w:szCs w:val="22"/>
        </w:rPr>
        <w:t>объект благоустройства</w:t>
      </w:r>
      <w:r w:rsidR="000B3F5C" w:rsidRPr="0033107D">
        <w:rPr>
          <w:rFonts w:ascii="PT Astra Sans" w:hAnsi="PT Astra Sans"/>
          <w:sz w:val="22"/>
          <w:szCs w:val="22"/>
        </w:rPr>
        <w:t xml:space="preserve"> - территория (в том числе территория предприятий, учреждений, организаций, объектов социального и культурно-бытового назначения, территория общего пользования), здание, строение, сооружение, объекты природного происхождения, которые подлежат содержанию, текущему ремонту и (или) в отношении которых должны осуществляться иные работы по благоустройству;</w:t>
      </w:r>
      <w:proofErr w:type="gramEnd"/>
    </w:p>
    <w:p w:rsidR="000B3F5C" w:rsidRPr="0033107D" w:rsidRDefault="00032730" w:rsidP="00F3200A">
      <w:pPr>
        <w:pStyle w:val="ab"/>
        <w:ind w:right="142" w:firstLine="708"/>
        <w:jc w:val="both"/>
        <w:rPr>
          <w:rFonts w:ascii="PT Astra Sans" w:hAnsi="PT Astra Sans"/>
          <w:sz w:val="22"/>
          <w:szCs w:val="22"/>
        </w:rPr>
      </w:pPr>
      <w:r w:rsidRPr="0033107D">
        <w:rPr>
          <w:rStyle w:val="a9"/>
          <w:rFonts w:ascii="PT Astra Sans" w:hAnsi="PT Astra Sans"/>
          <w:sz w:val="22"/>
          <w:szCs w:val="22"/>
        </w:rPr>
        <w:t xml:space="preserve">- </w:t>
      </w:r>
      <w:r w:rsidR="000B3F5C" w:rsidRPr="0033107D">
        <w:rPr>
          <w:rStyle w:val="a9"/>
          <w:rFonts w:ascii="PT Astra Sans" w:hAnsi="PT Astra Sans"/>
          <w:sz w:val="22"/>
          <w:szCs w:val="22"/>
        </w:rPr>
        <w:t>ограждение</w:t>
      </w:r>
      <w:r w:rsidR="000B3F5C" w:rsidRPr="0033107D">
        <w:rPr>
          <w:rFonts w:ascii="PT Astra Sans" w:hAnsi="PT Astra Sans"/>
          <w:sz w:val="22"/>
          <w:szCs w:val="22"/>
        </w:rPr>
        <w:t xml:space="preserve"> - вертикальная ограждающая конструкция в зданиях, на улицах и парках высотой от ступней до груди человека;</w:t>
      </w:r>
    </w:p>
    <w:p w:rsidR="000B3F5C" w:rsidRPr="0033107D" w:rsidRDefault="00032730" w:rsidP="00F3200A">
      <w:pPr>
        <w:pStyle w:val="ab"/>
        <w:ind w:right="142" w:firstLine="708"/>
        <w:jc w:val="both"/>
        <w:rPr>
          <w:rFonts w:ascii="PT Astra Sans" w:hAnsi="PT Astra Sans"/>
          <w:sz w:val="22"/>
          <w:szCs w:val="22"/>
        </w:rPr>
      </w:pPr>
      <w:proofErr w:type="gramStart"/>
      <w:r w:rsidRPr="0033107D">
        <w:rPr>
          <w:rStyle w:val="a9"/>
          <w:rFonts w:ascii="PT Astra Sans" w:hAnsi="PT Astra Sans"/>
          <w:sz w:val="22"/>
          <w:szCs w:val="22"/>
        </w:rPr>
        <w:t xml:space="preserve">- </w:t>
      </w:r>
      <w:r w:rsidR="000B3F5C" w:rsidRPr="0033107D">
        <w:rPr>
          <w:rStyle w:val="a9"/>
          <w:rFonts w:ascii="PT Astra Sans" w:hAnsi="PT Astra Sans"/>
          <w:sz w:val="22"/>
          <w:szCs w:val="22"/>
        </w:rPr>
        <w:t>общественные территории</w:t>
      </w:r>
      <w:r w:rsidR="000B3F5C" w:rsidRPr="0033107D">
        <w:rPr>
          <w:rFonts w:ascii="PT Astra Sans" w:hAnsi="PT Astra Sans"/>
          <w:sz w:val="22"/>
          <w:szCs w:val="22"/>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за исключением территорий, </w:t>
      </w:r>
      <w:r w:rsidR="000B3F5C" w:rsidRPr="0033107D">
        <w:rPr>
          <w:rFonts w:ascii="PT Astra Sans" w:hAnsi="PT Astra Sans"/>
          <w:sz w:val="22"/>
          <w:szCs w:val="22"/>
        </w:rPr>
        <w:lastRenderedPageBreak/>
        <w:t>находящихся в собственности, в аренде или ином вещном праве у юридических лиц, индивидуальных предпринимателей, физических лиц;</w:t>
      </w:r>
      <w:proofErr w:type="gramEnd"/>
    </w:p>
    <w:p w:rsidR="000B3F5C" w:rsidRPr="0033107D" w:rsidRDefault="00032730" w:rsidP="00F3200A">
      <w:pPr>
        <w:pStyle w:val="ab"/>
        <w:ind w:right="142" w:firstLine="708"/>
        <w:jc w:val="both"/>
        <w:rPr>
          <w:rFonts w:ascii="PT Astra Sans" w:hAnsi="PT Astra Sans"/>
          <w:sz w:val="22"/>
          <w:szCs w:val="22"/>
        </w:rPr>
      </w:pPr>
      <w:r w:rsidRPr="0033107D">
        <w:rPr>
          <w:rStyle w:val="a9"/>
          <w:rFonts w:ascii="PT Astra Sans" w:hAnsi="PT Astra Sans"/>
          <w:sz w:val="22"/>
          <w:szCs w:val="22"/>
        </w:rPr>
        <w:t xml:space="preserve">- </w:t>
      </w:r>
      <w:r w:rsidR="000B3F5C" w:rsidRPr="0033107D">
        <w:rPr>
          <w:rStyle w:val="a9"/>
          <w:rFonts w:ascii="PT Astra Sans" w:hAnsi="PT Astra Sans"/>
          <w:sz w:val="22"/>
          <w:szCs w:val="22"/>
        </w:rPr>
        <w:t>озелененная территория</w:t>
      </w:r>
      <w:r w:rsidR="000B3F5C" w:rsidRPr="0033107D">
        <w:rPr>
          <w:rFonts w:ascii="PT Astra Sans" w:hAnsi="PT Astra Sans"/>
          <w:sz w:val="22"/>
          <w:szCs w:val="22"/>
        </w:rPr>
        <w:t xml:space="preserve"> - участок территории, занятый преимущественно искусственно созданными садово-парковыми комплексами и объектами (парк, сад, сквер, роща, бульвар), а также территории жилых, общественно-деловых и других территориальных зон, не менее 70% поверхности которых занято зелёными насаждениями и другим растительным покровом;</w:t>
      </w:r>
    </w:p>
    <w:p w:rsidR="008E2E4F" w:rsidRPr="0033107D" w:rsidRDefault="008E2E4F" w:rsidP="00F3200A">
      <w:pPr>
        <w:pStyle w:val="ab"/>
        <w:ind w:right="142" w:firstLine="708"/>
        <w:jc w:val="both"/>
        <w:rPr>
          <w:rFonts w:ascii="PT Astra Sans" w:hAnsi="PT Astra Sans"/>
          <w:sz w:val="22"/>
          <w:szCs w:val="22"/>
        </w:rPr>
      </w:pPr>
      <w:proofErr w:type="gramStart"/>
      <w:r w:rsidRPr="0033107D">
        <w:rPr>
          <w:rFonts w:ascii="PT Astra Sans" w:hAnsi="PT Astra Sans"/>
          <w:b/>
          <w:sz w:val="22"/>
          <w:szCs w:val="22"/>
        </w:rPr>
        <w:t xml:space="preserve">- паспорт внешнего облика объекта капитального строительства (далее – паспорт фасада, эскизный проект) </w:t>
      </w:r>
      <w:r w:rsidRPr="0033107D">
        <w:rPr>
          <w:rFonts w:ascii="PT Astra Sans" w:hAnsi="PT Astra Sans"/>
          <w:sz w:val="22"/>
          <w:szCs w:val="22"/>
        </w:rPr>
        <w:t>– документ в виде текстовых и графических материалов, разрабатываемый для здания, строения, сооружения и устанавливающий требования в отношении материалов, способов отделки и цветов фасадов, ограждающих конструкций (крыш (кровельного покрытия), ограждений балконов, лоджий), средств размещения информации (вывесок, указателей с наименованиями улиц и номерами домов (зданий), рекламных конструкций, мест для размещения, а</w:t>
      </w:r>
      <w:proofErr w:type="gramEnd"/>
      <w:r w:rsidRPr="0033107D">
        <w:rPr>
          <w:rFonts w:ascii="PT Astra Sans" w:hAnsi="PT Astra Sans"/>
          <w:sz w:val="22"/>
          <w:szCs w:val="22"/>
        </w:rPr>
        <w:t xml:space="preserve"> также вида, цветового решения архитектурно-художественной подсветки;</w:t>
      </w:r>
    </w:p>
    <w:p w:rsidR="008E2E4F" w:rsidRPr="0033107D" w:rsidRDefault="008E2E4F" w:rsidP="00F3200A">
      <w:pPr>
        <w:pStyle w:val="ab"/>
        <w:ind w:right="142" w:firstLine="708"/>
        <w:jc w:val="both"/>
        <w:rPr>
          <w:rFonts w:ascii="PT Astra Sans" w:hAnsi="PT Astra Sans"/>
          <w:sz w:val="22"/>
          <w:szCs w:val="22"/>
        </w:rPr>
      </w:pPr>
      <w:r w:rsidRPr="0033107D">
        <w:rPr>
          <w:rFonts w:ascii="PT Astra Sans" w:hAnsi="PT Astra Sans"/>
          <w:b/>
          <w:sz w:val="22"/>
          <w:szCs w:val="22"/>
        </w:rPr>
        <w:t>- правообладатели</w:t>
      </w:r>
      <w:r w:rsidRPr="0033107D">
        <w:rPr>
          <w:rFonts w:ascii="PT Astra Sans" w:hAnsi="PT Astra Sans"/>
          <w:sz w:val="22"/>
          <w:szCs w:val="22"/>
        </w:rPr>
        <w:t xml:space="preserve"> - юридические и физические лица, индивидуальные предприниматели, обладающие на праве собственности, на основании договора аренды, или ином вещном праве, правом пользования объектами благоустройства;</w:t>
      </w:r>
    </w:p>
    <w:p w:rsidR="008E2E4F" w:rsidRPr="0033107D" w:rsidRDefault="008E2E4F" w:rsidP="00F3200A">
      <w:pPr>
        <w:pStyle w:val="ab"/>
        <w:ind w:right="142" w:firstLine="708"/>
        <w:jc w:val="both"/>
        <w:rPr>
          <w:rFonts w:ascii="PT Astra Sans" w:hAnsi="PT Astra Sans"/>
          <w:sz w:val="22"/>
          <w:szCs w:val="22"/>
        </w:rPr>
      </w:pPr>
      <w:r w:rsidRPr="0033107D">
        <w:rPr>
          <w:rFonts w:ascii="PT Astra Sans" w:hAnsi="PT Astra Sans"/>
          <w:b/>
          <w:sz w:val="22"/>
          <w:szCs w:val="22"/>
        </w:rPr>
        <w:t>- придомовая территория</w:t>
      </w:r>
      <w:r w:rsidRPr="0033107D">
        <w:rPr>
          <w:rFonts w:ascii="PT Astra Sans" w:hAnsi="PT Astra Sans"/>
          <w:sz w:val="22"/>
          <w:szCs w:val="22"/>
        </w:rPr>
        <w:t xml:space="preserve"> - земельный участок в установленных границах, в том числе согласно проекту межевания территории, на котором расположен жилой дом, с элементами озеленения и благоустройства, иные предназначенные для обслуживания, эксплуатации и благоустройства жилого дома объекты;</w:t>
      </w:r>
    </w:p>
    <w:p w:rsidR="008E2E4F" w:rsidRPr="0033107D" w:rsidRDefault="008E2E4F" w:rsidP="00F3200A">
      <w:pPr>
        <w:pStyle w:val="ab"/>
        <w:ind w:right="142" w:firstLine="708"/>
        <w:jc w:val="both"/>
        <w:rPr>
          <w:rFonts w:ascii="PT Astra Sans" w:hAnsi="PT Astra Sans"/>
          <w:sz w:val="22"/>
          <w:szCs w:val="22"/>
        </w:rPr>
      </w:pPr>
      <w:r w:rsidRPr="0033107D">
        <w:rPr>
          <w:rFonts w:ascii="PT Astra Sans" w:hAnsi="PT Astra Sans"/>
          <w:b/>
          <w:sz w:val="22"/>
          <w:szCs w:val="22"/>
        </w:rPr>
        <w:t>- прилегающая территория</w:t>
      </w:r>
      <w:r w:rsidRPr="0033107D">
        <w:rPr>
          <w:rFonts w:ascii="PT Astra Sans" w:hAnsi="PT Astra Sans"/>
          <w:sz w:val="22"/>
          <w:szCs w:val="22"/>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33107D">
        <w:rPr>
          <w:rFonts w:ascii="PT Astra Sans" w:hAnsi="PT Astra Sans"/>
          <w:sz w:val="22"/>
          <w:szCs w:val="22"/>
        </w:rPr>
        <w:t>границы</w:t>
      </w:r>
      <w:proofErr w:type="gramEnd"/>
      <w:r w:rsidRPr="0033107D">
        <w:rPr>
          <w:rFonts w:ascii="PT Astra Sans" w:hAnsi="PT Astra Sans"/>
          <w:sz w:val="22"/>
          <w:szCs w:val="22"/>
        </w:rPr>
        <w:t xml:space="preserve"> которой определены в соответствии с порядком, установленным Законом Курганской области от 01.03.2019</w:t>
      </w:r>
      <w:r w:rsidR="00A704F2">
        <w:rPr>
          <w:rFonts w:ascii="PT Astra Sans" w:hAnsi="PT Astra Sans"/>
          <w:sz w:val="22"/>
          <w:szCs w:val="22"/>
        </w:rPr>
        <w:t xml:space="preserve"> г.</w:t>
      </w:r>
      <w:r w:rsidRPr="0033107D">
        <w:rPr>
          <w:rFonts w:ascii="PT Astra Sans" w:hAnsi="PT Astra Sans"/>
          <w:sz w:val="22"/>
          <w:szCs w:val="22"/>
        </w:rPr>
        <w:t xml:space="preserve"> № 19 «О порядке определения границ прилегающих территорий на территории Курганской области»;</w:t>
      </w:r>
    </w:p>
    <w:p w:rsidR="000B3F5C" w:rsidRPr="0033107D" w:rsidRDefault="00032730" w:rsidP="00F3200A">
      <w:pPr>
        <w:pStyle w:val="ab"/>
        <w:ind w:right="142" w:firstLine="708"/>
        <w:jc w:val="both"/>
        <w:rPr>
          <w:rFonts w:ascii="PT Astra Sans" w:hAnsi="PT Astra Sans"/>
          <w:sz w:val="22"/>
          <w:szCs w:val="22"/>
        </w:rPr>
      </w:pPr>
      <w:r w:rsidRPr="0033107D">
        <w:rPr>
          <w:rStyle w:val="a9"/>
          <w:rFonts w:ascii="PT Astra Sans" w:hAnsi="PT Astra Sans"/>
          <w:sz w:val="22"/>
          <w:szCs w:val="22"/>
        </w:rPr>
        <w:t xml:space="preserve">- </w:t>
      </w:r>
      <w:r w:rsidR="000B3F5C" w:rsidRPr="0033107D">
        <w:rPr>
          <w:rStyle w:val="a9"/>
          <w:rFonts w:ascii="PT Astra Sans" w:hAnsi="PT Astra Sans"/>
          <w:sz w:val="22"/>
          <w:szCs w:val="22"/>
        </w:rPr>
        <w:t>площадка для мусоросборников</w:t>
      </w:r>
      <w:r w:rsidR="000B3F5C" w:rsidRPr="0033107D">
        <w:rPr>
          <w:rFonts w:ascii="PT Astra Sans" w:hAnsi="PT Astra Sans"/>
          <w:sz w:val="22"/>
          <w:szCs w:val="22"/>
        </w:rPr>
        <w:t xml:space="preserve"> - специально оборудованное место с бетонным или асфальтовым покрытием, предназначенное для сбора и временного хранения отходов, с установкой необходимого количества мусоросборников и специально отведенным местом для сбора крупногабаритного мусора;</w:t>
      </w:r>
    </w:p>
    <w:p w:rsidR="000B3F5C" w:rsidRPr="0033107D" w:rsidRDefault="00032730" w:rsidP="00F3200A">
      <w:pPr>
        <w:pStyle w:val="ab"/>
        <w:ind w:right="142" w:firstLine="708"/>
        <w:jc w:val="both"/>
        <w:rPr>
          <w:rFonts w:ascii="PT Astra Sans" w:hAnsi="PT Astra Sans"/>
          <w:sz w:val="22"/>
          <w:szCs w:val="22"/>
        </w:rPr>
      </w:pPr>
      <w:r w:rsidRPr="0033107D">
        <w:rPr>
          <w:rStyle w:val="a9"/>
          <w:rFonts w:ascii="PT Astra Sans" w:hAnsi="PT Astra Sans"/>
          <w:sz w:val="22"/>
          <w:szCs w:val="22"/>
        </w:rPr>
        <w:t xml:space="preserve">- </w:t>
      </w:r>
      <w:r w:rsidR="000B3F5C" w:rsidRPr="0033107D">
        <w:rPr>
          <w:rStyle w:val="a9"/>
          <w:rFonts w:ascii="PT Astra Sans" w:hAnsi="PT Astra Sans"/>
          <w:sz w:val="22"/>
          <w:szCs w:val="22"/>
        </w:rPr>
        <w:t>предоставленная территория</w:t>
      </w:r>
      <w:r w:rsidR="000B3F5C" w:rsidRPr="0033107D">
        <w:rPr>
          <w:rFonts w:ascii="PT Astra Sans" w:hAnsi="PT Astra Sans"/>
          <w:sz w:val="22"/>
          <w:szCs w:val="22"/>
        </w:rPr>
        <w:t xml:space="preserve"> - земельный участок, находящийся в собственности, аренде, ином вещном праве пользования у физического, юридического лица, индивидуального предпринимателя, либо используемый таким лицом на основании разрешения, выданного в порядке установленного действующим законодательством Российской Федерации и Курганской области;</w:t>
      </w:r>
    </w:p>
    <w:p w:rsidR="000B3F5C" w:rsidRPr="0033107D" w:rsidRDefault="00032730" w:rsidP="00F3200A">
      <w:pPr>
        <w:pStyle w:val="ab"/>
        <w:ind w:right="142" w:firstLine="708"/>
        <w:jc w:val="both"/>
        <w:rPr>
          <w:rFonts w:ascii="PT Astra Sans" w:hAnsi="PT Astra Sans"/>
          <w:sz w:val="22"/>
          <w:szCs w:val="22"/>
        </w:rPr>
      </w:pPr>
      <w:r w:rsidRPr="0033107D">
        <w:rPr>
          <w:rStyle w:val="a9"/>
          <w:rFonts w:ascii="PT Astra Sans" w:hAnsi="PT Astra Sans"/>
          <w:sz w:val="22"/>
          <w:szCs w:val="22"/>
        </w:rPr>
        <w:t xml:space="preserve">- </w:t>
      </w:r>
      <w:r w:rsidR="000B3F5C" w:rsidRPr="0033107D">
        <w:rPr>
          <w:rStyle w:val="a9"/>
          <w:rFonts w:ascii="PT Astra Sans" w:hAnsi="PT Astra Sans"/>
          <w:sz w:val="22"/>
          <w:szCs w:val="22"/>
        </w:rPr>
        <w:t>промышленные отходы</w:t>
      </w:r>
      <w:r w:rsidR="000B3F5C" w:rsidRPr="0033107D">
        <w:rPr>
          <w:rFonts w:ascii="PT Astra Sans" w:hAnsi="PT Astra Sans"/>
          <w:sz w:val="22"/>
          <w:szCs w:val="22"/>
        </w:rPr>
        <w:t xml:space="preserve"> - это остатки материалов, веществ, изделий, образовавшиеся в процессе производства продукции, выполнения работ (услуг) и не находящие применения на данном предприятии (организации), либо утратившие полностью или частично свои потребительские свойства;</w:t>
      </w:r>
    </w:p>
    <w:p w:rsidR="000B3F5C" w:rsidRPr="0033107D" w:rsidRDefault="00032730" w:rsidP="00F3200A">
      <w:pPr>
        <w:pStyle w:val="ab"/>
        <w:ind w:right="142" w:firstLine="708"/>
        <w:jc w:val="both"/>
        <w:rPr>
          <w:rFonts w:ascii="PT Astra Sans" w:hAnsi="PT Astra Sans"/>
          <w:sz w:val="22"/>
          <w:szCs w:val="22"/>
        </w:rPr>
      </w:pPr>
      <w:r w:rsidRPr="0033107D">
        <w:rPr>
          <w:rStyle w:val="a9"/>
          <w:rFonts w:ascii="PT Astra Sans" w:hAnsi="PT Astra Sans"/>
          <w:sz w:val="22"/>
          <w:szCs w:val="22"/>
        </w:rPr>
        <w:t xml:space="preserve">- </w:t>
      </w:r>
      <w:r w:rsidR="000B3F5C" w:rsidRPr="0033107D">
        <w:rPr>
          <w:rStyle w:val="a9"/>
          <w:rFonts w:ascii="PT Astra Sans" w:hAnsi="PT Astra Sans"/>
          <w:sz w:val="22"/>
          <w:szCs w:val="22"/>
        </w:rPr>
        <w:t>строительная площадка</w:t>
      </w:r>
      <w:r w:rsidR="000B3F5C" w:rsidRPr="0033107D">
        <w:rPr>
          <w:rFonts w:ascii="PT Astra Sans" w:hAnsi="PT Astra Sans"/>
          <w:sz w:val="22"/>
          <w:szCs w:val="22"/>
        </w:rPr>
        <w:t xml:space="preserve"> - ограждаемая территория, используемая для размещения возводимого объекта строительства, временных зданий и сооружений, техники, отвалов грунта, складирования строительных материалов, изделий, оборудования и выполнения строительно-монтажных работ;</w:t>
      </w:r>
    </w:p>
    <w:p w:rsidR="000B3F5C" w:rsidRPr="0033107D" w:rsidRDefault="00032730" w:rsidP="00F3200A">
      <w:pPr>
        <w:pStyle w:val="ab"/>
        <w:ind w:right="142" w:firstLine="708"/>
        <w:jc w:val="both"/>
        <w:rPr>
          <w:rFonts w:ascii="PT Astra Sans" w:hAnsi="PT Astra Sans"/>
          <w:sz w:val="22"/>
          <w:szCs w:val="22"/>
        </w:rPr>
      </w:pPr>
      <w:proofErr w:type="gramStart"/>
      <w:r w:rsidRPr="0033107D">
        <w:rPr>
          <w:rStyle w:val="a9"/>
          <w:rFonts w:ascii="PT Astra Sans" w:hAnsi="PT Astra Sans"/>
          <w:sz w:val="22"/>
          <w:szCs w:val="22"/>
        </w:rPr>
        <w:t xml:space="preserve">- </w:t>
      </w:r>
      <w:r w:rsidR="000B3F5C" w:rsidRPr="0033107D">
        <w:rPr>
          <w:rStyle w:val="a9"/>
          <w:rFonts w:ascii="PT Astra Sans" w:hAnsi="PT Astra Sans"/>
          <w:sz w:val="22"/>
          <w:szCs w:val="22"/>
        </w:rPr>
        <w:t>содержание объектов благоустройства</w:t>
      </w:r>
      <w:r w:rsidR="000B3F5C" w:rsidRPr="0033107D">
        <w:rPr>
          <w:rFonts w:ascii="PT Astra Sans" w:hAnsi="PT Astra Sans"/>
          <w:sz w:val="22"/>
          <w:szCs w:val="22"/>
        </w:rPr>
        <w:t xml:space="preserve"> - комплекс работ и мероприятий по уборке объектов благоустройства, поддержанию надлежащего технического состояния в соответствии с установленными санитарными, экологическими, строительными и иными нормами и правилами, а также устранению незначительных деформаций и повреждений конструктивных элементов объектов благоустройства;</w:t>
      </w:r>
      <w:proofErr w:type="gramEnd"/>
    </w:p>
    <w:p w:rsidR="000B3F5C" w:rsidRPr="0033107D" w:rsidRDefault="00032730" w:rsidP="00F3200A">
      <w:pPr>
        <w:pStyle w:val="ab"/>
        <w:ind w:right="142" w:firstLine="708"/>
        <w:jc w:val="both"/>
        <w:rPr>
          <w:rFonts w:ascii="PT Astra Sans" w:hAnsi="PT Astra Sans"/>
          <w:sz w:val="22"/>
          <w:szCs w:val="22"/>
        </w:rPr>
      </w:pPr>
      <w:r w:rsidRPr="0033107D">
        <w:rPr>
          <w:rStyle w:val="a9"/>
          <w:rFonts w:ascii="PT Astra Sans" w:hAnsi="PT Astra Sans"/>
          <w:sz w:val="22"/>
          <w:szCs w:val="22"/>
        </w:rPr>
        <w:t xml:space="preserve">- </w:t>
      </w:r>
      <w:r w:rsidR="000B3F5C" w:rsidRPr="0033107D">
        <w:rPr>
          <w:rStyle w:val="a9"/>
          <w:rFonts w:ascii="PT Astra Sans" w:hAnsi="PT Astra Sans"/>
          <w:sz w:val="22"/>
          <w:szCs w:val="22"/>
        </w:rPr>
        <w:t>спецтранспорт</w:t>
      </w:r>
      <w:r w:rsidR="000B3F5C" w:rsidRPr="0033107D">
        <w:rPr>
          <w:rFonts w:ascii="PT Astra Sans" w:hAnsi="PT Astra Sans"/>
          <w:sz w:val="22"/>
          <w:szCs w:val="22"/>
        </w:rPr>
        <w:t xml:space="preserve"> - специально оборудованное транспортное средство, предназначенное для вывоза твердых и жидких отходов. Транспортные средства, осуществляющие транспортирование отходов, должны быть оборудованы аппаратурой спутниковой системы «ГЛОНАСС» в соответствии с действующим федеральным законодательством;</w:t>
      </w:r>
    </w:p>
    <w:p w:rsidR="000B3F5C" w:rsidRPr="0033107D" w:rsidRDefault="00032730" w:rsidP="00F3200A">
      <w:pPr>
        <w:pStyle w:val="ab"/>
        <w:ind w:right="142" w:firstLine="708"/>
        <w:jc w:val="both"/>
        <w:rPr>
          <w:rFonts w:ascii="PT Astra Sans" w:hAnsi="PT Astra Sans"/>
          <w:sz w:val="22"/>
          <w:szCs w:val="22"/>
        </w:rPr>
      </w:pPr>
      <w:r w:rsidRPr="0033107D">
        <w:rPr>
          <w:rStyle w:val="a9"/>
          <w:rFonts w:ascii="PT Astra Sans" w:hAnsi="PT Astra Sans"/>
          <w:sz w:val="22"/>
          <w:szCs w:val="22"/>
        </w:rPr>
        <w:t xml:space="preserve">- </w:t>
      </w:r>
      <w:r w:rsidR="000B3F5C" w:rsidRPr="0033107D">
        <w:rPr>
          <w:rStyle w:val="a9"/>
          <w:rFonts w:ascii="PT Astra Sans" w:hAnsi="PT Astra Sans"/>
          <w:sz w:val="22"/>
          <w:szCs w:val="22"/>
        </w:rPr>
        <w:t>строительный мусор</w:t>
      </w:r>
      <w:r w:rsidR="000B3F5C" w:rsidRPr="0033107D">
        <w:rPr>
          <w:rFonts w:ascii="PT Astra Sans" w:hAnsi="PT Astra Sans"/>
          <w:sz w:val="22"/>
          <w:szCs w:val="22"/>
        </w:rPr>
        <w:t xml:space="preserve"> - отходы (остатки) строительных материалов, а также мусор, образующийся в результате сноса, разборки, ремонта зданий, строений, сооружений, в том числе в результате ремонта жилых и нежилых помещений;</w:t>
      </w:r>
    </w:p>
    <w:p w:rsidR="000B3F5C" w:rsidRPr="0033107D" w:rsidRDefault="00032730" w:rsidP="00F3200A">
      <w:pPr>
        <w:pStyle w:val="ab"/>
        <w:ind w:right="142" w:firstLine="708"/>
        <w:jc w:val="both"/>
        <w:rPr>
          <w:rFonts w:ascii="PT Astra Sans" w:hAnsi="PT Astra Sans"/>
          <w:sz w:val="22"/>
          <w:szCs w:val="22"/>
        </w:rPr>
      </w:pPr>
      <w:r w:rsidRPr="0033107D">
        <w:rPr>
          <w:rStyle w:val="a9"/>
          <w:rFonts w:ascii="PT Astra Sans" w:hAnsi="PT Astra Sans"/>
          <w:sz w:val="22"/>
          <w:szCs w:val="22"/>
        </w:rPr>
        <w:lastRenderedPageBreak/>
        <w:t xml:space="preserve">- </w:t>
      </w:r>
      <w:r w:rsidR="000B3F5C" w:rsidRPr="0033107D">
        <w:rPr>
          <w:rStyle w:val="a9"/>
          <w:rFonts w:ascii="PT Astra Sans" w:hAnsi="PT Astra Sans"/>
          <w:sz w:val="22"/>
          <w:szCs w:val="22"/>
        </w:rPr>
        <w:t>твердые коммунальные отходы (мусор)</w:t>
      </w:r>
      <w:r w:rsidR="000B3F5C" w:rsidRPr="0033107D">
        <w:rPr>
          <w:rFonts w:ascii="PT Astra Sans" w:hAnsi="PT Astra Sans"/>
          <w:sz w:val="22"/>
          <w:szCs w:val="22"/>
        </w:rPr>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(далее - ТКО);</w:t>
      </w:r>
    </w:p>
    <w:p w:rsidR="000B3F5C" w:rsidRPr="0033107D" w:rsidRDefault="00032730" w:rsidP="00F3200A">
      <w:pPr>
        <w:pStyle w:val="ab"/>
        <w:ind w:right="142" w:firstLine="708"/>
        <w:jc w:val="both"/>
        <w:rPr>
          <w:rFonts w:ascii="PT Astra Sans" w:hAnsi="PT Astra Sans"/>
          <w:sz w:val="22"/>
          <w:szCs w:val="22"/>
        </w:rPr>
      </w:pPr>
      <w:r w:rsidRPr="0033107D">
        <w:rPr>
          <w:rStyle w:val="a9"/>
          <w:rFonts w:ascii="PT Astra Sans" w:hAnsi="PT Astra Sans"/>
          <w:sz w:val="22"/>
          <w:szCs w:val="22"/>
        </w:rPr>
        <w:t xml:space="preserve">- </w:t>
      </w:r>
      <w:r w:rsidR="000B3F5C" w:rsidRPr="0033107D">
        <w:rPr>
          <w:rStyle w:val="a9"/>
          <w:rFonts w:ascii="PT Astra Sans" w:hAnsi="PT Astra Sans"/>
          <w:sz w:val="22"/>
          <w:szCs w:val="22"/>
        </w:rPr>
        <w:t>тротуар</w:t>
      </w:r>
      <w:r w:rsidR="000B3F5C" w:rsidRPr="0033107D">
        <w:rPr>
          <w:rFonts w:ascii="PT Astra Sans" w:hAnsi="PT Astra Sans"/>
          <w:sz w:val="22"/>
          <w:szCs w:val="22"/>
        </w:rPr>
        <w:t xml:space="preserve"> - элемент дороги, предназначенный для движения пешеходов и примыкающий к проезжей части или отделенный от нее газоном;</w:t>
      </w:r>
    </w:p>
    <w:p w:rsidR="000B3F5C" w:rsidRPr="0033107D" w:rsidRDefault="00032730" w:rsidP="00F3200A">
      <w:pPr>
        <w:pStyle w:val="ab"/>
        <w:ind w:right="142" w:firstLine="708"/>
        <w:jc w:val="both"/>
        <w:rPr>
          <w:rFonts w:ascii="PT Astra Sans" w:hAnsi="PT Astra Sans"/>
          <w:sz w:val="22"/>
          <w:szCs w:val="22"/>
        </w:rPr>
      </w:pPr>
      <w:r w:rsidRPr="0033107D">
        <w:rPr>
          <w:rFonts w:ascii="PT Astra Sans" w:hAnsi="PT Astra Sans"/>
          <w:sz w:val="22"/>
          <w:szCs w:val="22"/>
        </w:rPr>
        <w:t xml:space="preserve">- </w:t>
      </w:r>
      <w:r w:rsidR="000B3F5C" w:rsidRPr="0033107D">
        <w:rPr>
          <w:rFonts w:ascii="PT Astra Sans" w:hAnsi="PT Astra Sans"/>
          <w:b/>
          <w:sz w:val="22"/>
          <w:szCs w:val="22"/>
        </w:rPr>
        <w:t>территория ограниченного пользования</w:t>
      </w:r>
      <w:r w:rsidR="000B3F5C" w:rsidRPr="0033107D">
        <w:rPr>
          <w:rStyle w:val="43"/>
          <w:rFonts w:ascii="PT Astra Sans" w:hAnsi="PT Astra Sans"/>
          <w:b/>
          <w:bCs/>
          <w:sz w:val="22"/>
          <w:szCs w:val="22"/>
        </w:rPr>
        <w:t xml:space="preserve"> - </w:t>
      </w:r>
      <w:r w:rsidR="000B3F5C" w:rsidRPr="0033107D">
        <w:rPr>
          <w:rStyle w:val="43"/>
          <w:rFonts w:ascii="PT Astra Sans" w:hAnsi="PT Astra Sans"/>
          <w:bCs/>
          <w:sz w:val="22"/>
          <w:szCs w:val="22"/>
        </w:rPr>
        <w:t>это территория в пределах жилой, гражданской, промышленной застройки, территорий и организаций обслуживания населения и здравоохранения, науки, образования, рассчитанные на пользование определенными группами населения;</w:t>
      </w:r>
    </w:p>
    <w:p w:rsidR="000B3F5C" w:rsidRPr="0033107D" w:rsidRDefault="00032730" w:rsidP="00F3200A">
      <w:pPr>
        <w:pStyle w:val="ab"/>
        <w:ind w:right="142" w:firstLine="708"/>
        <w:jc w:val="both"/>
        <w:rPr>
          <w:rFonts w:ascii="PT Astra Sans" w:hAnsi="PT Astra Sans"/>
          <w:sz w:val="22"/>
          <w:szCs w:val="22"/>
        </w:rPr>
      </w:pPr>
      <w:r w:rsidRPr="0033107D">
        <w:rPr>
          <w:rStyle w:val="a9"/>
          <w:rFonts w:ascii="PT Astra Sans" w:hAnsi="PT Astra Sans"/>
          <w:sz w:val="22"/>
          <w:szCs w:val="22"/>
        </w:rPr>
        <w:t xml:space="preserve">- </w:t>
      </w:r>
      <w:r w:rsidR="000B3F5C" w:rsidRPr="0033107D">
        <w:rPr>
          <w:rStyle w:val="a9"/>
          <w:rFonts w:ascii="PT Astra Sans" w:hAnsi="PT Astra Sans"/>
          <w:sz w:val="22"/>
          <w:szCs w:val="22"/>
        </w:rPr>
        <w:t>текущий ремонт объектов благоустройства</w:t>
      </w:r>
      <w:r w:rsidR="000B3F5C" w:rsidRPr="0033107D">
        <w:rPr>
          <w:rFonts w:ascii="PT Astra Sans" w:hAnsi="PT Astra Sans"/>
          <w:sz w:val="22"/>
          <w:szCs w:val="22"/>
        </w:rPr>
        <w:t xml:space="preserve"> - комплекс работ и мероприятий, направленных на устранение незначительных деформаций и повреждений конструктивных </w:t>
      </w:r>
      <w:proofErr w:type="gramStart"/>
      <w:r w:rsidR="000B3F5C" w:rsidRPr="0033107D">
        <w:rPr>
          <w:rFonts w:ascii="PT Astra Sans" w:hAnsi="PT Astra Sans"/>
          <w:sz w:val="22"/>
          <w:szCs w:val="22"/>
        </w:rPr>
        <w:t>элементов</w:t>
      </w:r>
      <w:proofErr w:type="gramEnd"/>
      <w:r w:rsidR="000B3F5C" w:rsidRPr="0033107D">
        <w:rPr>
          <w:rFonts w:ascii="PT Astra Sans" w:hAnsi="PT Astra Sans"/>
          <w:sz w:val="22"/>
          <w:szCs w:val="22"/>
        </w:rPr>
        <w:t xml:space="preserve"> существующих объектов благоустройства, восстановление и замену отдельно изношенных элементов объектов благоустройства, обеспечивающих их сохранность, долговечность, надежность и постоянную безопасность функционирования;</w:t>
      </w:r>
    </w:p>
    <w:p w:rsidR="000B3F5C" w:rsidRPr="0033107D" w:rsidRDefault="00032730" w:rsidP="00F3200A">
      <w:pPr>
        <w:pStyle w:val="ab"/>
        <w:ind w:right="142" w:firstLine="708"/>
        <w:jc w:val="both"/>
        <w:rPr>
          <w:rFonts w:ascii="PT Astra Sans" w:hAnsi="PT Astra Sans"/>
          <w:sz w:val="22"/>
          <w:szCs w:val="22"/>
        </w:rPr>
      </w:pPr>
      <w:r w:rsidRPr="0033107D">
        <w:rPr>
          <w:rStyle w:val="a9"/>
          <w:rFonts w:ascii="PT Astra Sans" w:hAnsi="PT Astra Sans"/>
          <w:sz w:val="22"/>
          <w:szCs w:val="22"/>
        </w:rPr>
        <w:t xml:space="preserve">- </w:t>
      </w:r>
      <w:r w:rsidR="000B3F5C" w:rsidRPr="0033107D">
        <w:rPr>
          <w:rStyle w:val="a9"/>
          <w:rFonts w:ascii="PT Astra Sans" w:hAnsi="PT Astra Sans"/>
          <w:sz w:val="22"/>
          <w:szCs w:val="22"/>
        </w:rPr>
        <w:t>уборка объектов благоустройства</w:t>
      </w:r>
      <w:r w:rsidR="000B3F5C" w:rsidRPr="0033107D">
        <w:rPr>
          <w:rFonts w:ascii="PT Astra Sans" w:hAnsi="PT Astra Sans"/>
          <w:sz w:val="22"/>
          <w:szCs w:val="22"/>
        </w:rPr>
        <w:t xml:space="preserve"> - комплекс технологических операций, включающих мойку, полив, подметание, удаление естественного мусора, иные технологические операции, направленные на поддержание объектов благоустройства в чистоте;</w:t>
      </w:r>
    </w:p>
    <w:p w:rsidR="000B3F5C" w:rsidRPr="0033107D" w:rsidRDefault="00032730" w:rsidP="00F3200A">
      <w:pPr>
        <w:pStyle w:val="ab"/>
        <w:ind w:right="142" w:firstLine="708"/>
        <w:jc w:val="both"/>
        <w:rPr>
          <w:rFonts w:ascii="PT Astra Sans" w:hAnsi="PT Astra Sans"/>
          <w:sz w:val="22"/>
          <w:szCs w:val="22"/>
        </w:rPr>
      </w:pPr>
      <w:r w:rsidRPr="0033107D">
        <w:rPr>
          <w:rStyle w:val="a9"/>
          <w:rFonts w:ascii="PT Astra Sans" w:hAnsi="PT Astra Sans"/>
          <w:sz w:val="22"/>
          <w:szCs w:val="22"/>
        </w:rPr>
        <w:t xml:space="preserve">- </w:t>
      </w:r>
      <w:r w:rsidR="000B3F5C" w:rsidRPr="0033107D">
        <w:rPr>
          <w:rStyle w:val="a9"/>
          <w:rFonts w:ascii="PT Astra Sans" w:hAnsi="PT Astra Sans"/>
          <w:sz w:val="22"/>
          <w:szCs w:val="22"/>
        </w:rPr>
        <w:t>уничтожение зеленых насаждений</w:t>
      </w:r>
      <w:r w:rsidR="000B3F5C" w:rsidRPr="0033107D">
        <w:rPr>
          <w:rFonts w:ascii="PT Astra Sans" w:hAnsi="PT Astra Sans"/>
          <w:sz w:val="22"/>
          <w:szCs w:val="22"/>
        </w:rPr>
        <w:t xml:space="preserve"> - повреждение или выкапывание зеленых насаждений, которое повлекло их гибель или утрату в качестве элемента ландшафта;</w:t>
      </w:r>
    </w:p>
    <w:p w:rsidR="000B3F5C" w:rsidRPr="0033107D" w:rsidRDefault="00032730" w:rsidP="00F3200A">
      <w:pPr>
        <w:pStyle w:val="ab"/>
        <w:ind w:right="142" w:firstLine="708"/>
        <w:jc w:val="both"/>
        <w:rPr>
          <w:rFonts w:ascii="PT Astra Sans" w:hAnsi="PT Astra Sans"/>
          <w:sz w:val="22"/>
          <w:szCs w:val="22"/>
        </w:rPr>
      </w:pPr>
      <w:r w:rsidRPr="0033107D">
        <w:rPr>
          <w:rStyle w:val="a9"/>
          <w:rFonts w:ascii="PT Astra Sans" w:hAnsi="PT Astra Sans"/>
          <w:sz w:val="22"/>
          <w:szCs w:val="22"/>
        </w:rPr>
        <w:t xml:space="preserve">- </w:t>
      </w:r>
      <w:r w:rsidR="000B3F5C" w:rsidRPr="0033107D">
        <w:rPr>
          <w:rStyle w:val="a9"/>
          <w:rFonts w:ascii="PT Astra Sans" w:hAnsi="PT Astra Sans"/>
          <w:sz w:val="22"/>
          <w:szCs w:val="22"/>
        </w:rPr>
        <w:t>уход за зелеными насаждениями</w:t>
      </w:r>
      <w:r w:rsidR="000B3F5C" w:rsidRPr="0033107D">
        <w:rPr>
          <w:rFonts w:ascii="PT Astra Sans" w:hAnsi="PT Astra Sans"/>
          <w:sz w:val="22"/>
          <w:szCs w:val="22"/>
        </w:rPr>
        <w:t xml:space="preserve"> - система мероприятий, направленных на выращивание устойчивых, высокодекоративных городских насаждений;</w:t>
      </w:r>
    </w:p>
    <w:p w:rsidR="000B3F5C" w:rsidRPr="0033107D" w:rsidRDefault="00032730" w:rsidP="00F3200A">
      <w:pPr>
        <w:pStyle w:val="ab"/>
        <w:ind w:right="142" w:firstLine="708"/>
        <w:jc w:val="both"/>
        <w:rPr>
          <w:rFonts w:ascii="PT Astra Sans" w:hAnsi="PT Astra Sans"/>
          <w:sz w:val="22"/>
          <w:szCs w:val="22"/>
        </w:rPr>
      </w:pPr>
      <w:proofErr w:type="gramStart"/>
      <w:r w:rsidRPr="0033107D">
        <w:rPr>
          <w:rStyle w:val="a9"/>
          <w:rFonts w:ascii="PT Astra Sans" w:hAnsi="PT Astra Sans"/>
          <w:sz w:val="22"/>
          <w:szCs w:val="22"/>
        </w:rPr>
        <w:t xml:space="preserve">- </w:t>
      </w:r>
      <w:r w:rsidR="000B3F5C" w:rsidRPr="0033107D">
        <w:rPr>
          <w:rStyle w:val="a9"/>
          <w:rFonts w:ascii="PT Astra Sans" w:hAnsi="PT Astra Sans"/>
          <w:sz w:val="22"/>
          <w:szCs w:val="22"/>
        </w:rPr>
        <w:t>фасад</w:t>
      </w:r>
      <w:r w:rsidR="000B3F5C" w:rsidRPr="0033107D">
        <w:rPr>
          <w:rFonts w:ascii="PT Astra Sans" w:hAnsi="PT Astra Sans"/>
          <w:sz w:val="22"/>
          <w:szCs w:val="22"/>
        </w:rPr>
        <w:t xml:space="preserve"> - наружная сторона здания, строения, сооружения (в зависимости от конфигурации объекта (здания, строения, сооружения) и его окружения различают главный, дворовой и боковые фасады);</w:t>
      </w:r>
      <w:proofErr w:type="gramEnd"/>
    </w:p>
    <w:p w:rsidR="000B3F5C" w:rsidRPr="0033107D" w:rsidRDefault="00032730" w:rsidP="00F3200A">
      <w:pPr>
        <w:pStyle w:val="ab"/>
        <w:ind w:right="142" w:firstLine="708"/>
        <w:jc w:val="both"/>
        <w:rPr>
          <w:rFonts w:ascii="PT Astra Sans" w:hAnsi="PT Astra Sans"/>
          <w:sz w:val="22"/>
          <w:szCs w:val="22"/>
        </w:rPr>
      </w:pPr>
      <w:r w:rsidRPr="0033107D">
        <w:rPr>
          <w:rStyle w:val="a9"/>
          <w:rFonts w:ascii="PT Astra Sans" w:hAnsi="PT Astra Sans"/>
          <w:sz w:val="22"/>
          <w:szCs w:val="22"/>
        </w:rPr>
        <w:t xml:space="preserve">- </w:t>
      </w:r>
      <w:r w:rsidR="000B3F5C" w:rsidRPr="0033107D">
        <w:rPr>
          <w:rStyle w:val="a9"/>
          <w:rFonts w:ascii="PT Astra Sans" w:hAnsi="PT Astra Sans"/>
          <w:sz w:val="22"/>
          <w:szCs w:val="22"/>
        </w:rPr>
        <w:t>хранение технических средств -</w:t>
      </w:r>
      <w:r w:rsidR="000B3F5C" w:rsidRPr="0033107D">
        <w:rPr>
          <w:rFonts w:ascii="PT Astra Sans" w:hAnsi="PT Astra Sans"/>
          <w:sz w:val="22"/>
          <w:szCs w:val="22"/>
        </w:rPr>
        <w:t xml:space="preserve"> оставление автомобилей, прицепных устройств и других транспортных средств на общественной территории и территории дворов многоквартирных домов (далее - МКД) без движения на срок более трёх су</w:t>
      </w:r>
      <w:r w:rsidRPr="0033107D">
        <w:rPr>
          <w:rFonts w:ascii="PT Astra Sans" w:hAnsi="PT Astra Sans"/>
          <w:sz w:val="22"/>
          <w:szCs w:val="22"/>
        </w:rPr>
        <w:t>ток;</w:t>
      </w:r>
    </w:p>
    <w:p w:rsidR="00032730" w:rsidRPr="0033107D" w:rsidRDefault="00032730" w:rsidP="00F3200A">
      <w:pPr>
        <w:autoSpaceDE w:val="0"/>
        <w:autoSpaceDN w:val="0"/>
        <w:adjustRightInd w:val="0"/>
        <w:ind w:right="142" w:firstLine="708"/>
        <w:rPr>
          <w:rFonts w:ascii="PT Astra Sans" w:hAnsi="PT Astra Sans"/>
          <w:sz w:val="22"/>
        </w:rPr>
      </w:pPr>
      <w:proofErr w:type="gramStart"/>
      <w:r w:rsidRPr="0033107D">
        <w:rPr>
          <w:rFonts w:ascii="PT Astra Sans" w:eastAsia="Arial Unicode MS" w:hAnsi="PT Astra Sans" w:cs="Arial Unicode MS"/>
          <w:color w:val="000000"/>
          <w:sz w:val="22"/>
          <w:lang w:eastAsia="ru-RU"/>
        </w:rPr>
        <w:t xml:space="preserve">- </w:t>
      </w:r>
      <w:r w:rsidRPr="0033107D">
        <w:rPr>
          <w:rFonts w:ascii="PT Astra Sans" w:eastAsia="Arial Unicode MS" w:hAnsi="PT Astra Sans" w:cs="Arial Unicode MS"/>
          <w:b/>
          <w:color w:val="000000"/>
          <w:sz w:val="22"/>
          <w:lang w:eastAsia="ru-RU"/>
        </w:rPr>
        <w:t>элементы благоустройства</w:t>
      </w:r>
      <w:r w:rsidRPr="0033107D">
        <w:rPr>
          <w:rFonts w:ascii="PT Astra Sans" w:eastAsia="Arial Unicode MS" w:hAnsi="PT Astra Sans" w:cs="Arial Unicode MS"/>
          <w:color w:val="000000"/>
          <w:sz w:val="22"/>
          <w:lang w:eastAsia="ru-RU"/>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0B3F5C" w:rsidRPr="0033107D" w:rsidRDefault="000B3F5C" w:rsidP="00F3200A">
      <w:pPr>
        <w:pStyle w:val="ab"/>
        <w:ind w:right="142" w:firstLine="708"/>
        <w:jc w:val="both"/>
        <w:rPr>
          <w:rFonts w:ascii="PT Astra Sans" w:hAnsi="PT Astra Sans"/>
          <w:sz w:val="22"/>
          <w:szCs w:val="22"/>
        </w:rPr>
      </w:pPr>
      <w:proofErr w:type="gramStart"/>
      <w:r w:rsidRPr="0033107D">
        <w:rPr>
          <w:rFonts w:ascii="PT Astra Sans" w:hAnsi="PT Astra Sans"/>
          <w:sz w:val="22"/>
          <w:szCs w:val="22"/>
        </w:rPr>
        <w:t>Иные понятия, используемые в настоящих Правилах, применяются в тех же значениях, что и в нормативных правовых актах Российской Федерации, Курганской области и муниципальных правовых актах Белозерского муниципального округа.</w:t>
      </w:r>
      <w:proofErr w:type="gramEnd"/>
    </w:p>
    <w:p w:rsidR="000B3F5C" w:rsidRPr="0033107D" w:rsidRDefault="000B3F5C" w:rsidP="00F3200A">
      <w:pPr>
        <w:pStyle w:val="ab"/>
        <w:ind w:right="142" w:firstLine="708"/>
        <w:jc w:val="both"/>
        <w:rPr>
          <w:rFonts w:ascii="PT Astra Sans" w:hAnsi="PT Astra Sans"/>
          <w:sz w:val="22"/>
          <w:szCs w:val="22"/>
        </w:rPr>
      </w:pPr>
    </w:p>
    <w:p w:rsidR="000B3F5C" w:rsidRPr="0033107D" w:rsidRDefault="000B3F5C" w:rsidP="00F3200A">
      <w:pPr>
        <w:pStyle w:val="ab"/>
        <w:ind w:right="142" w:firstLine="708"/>
        <w:jc w:val="center"/>
        <w:rPr>
          <w:rFonts w:ascii="PT Astra Sans" w:hAnsi="PT Astra Sans"/>
          <w:b/>
          <w:sz w:val="22"/>
          <w:szCs w:val="22"/>
        </w:rPr>
      </w:pPr>
      <w:r w:rsidRPr="0033107D">
        <w:rPr>
          <w:rFonts w:ascii="PT Astra Sans" w:hAnsi="PT Astra Sans"/>
          <w:b/>
          <w:sz w:val="22"/>
          <w:szCs w:val="22"/>
        </w:rPr>
        <w:t>Статья 2. Требования к доступности городской среды для маломобильных групп населения</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4. Проектные решения по обеспечению доступности маломобильных групп населения городской среды, реконструкции сложившейся застройки должны учитывать физические возможности всех категорий маломобильных групп населения и быть направлены на повышение качества городской среды по критериям доступности, безопасности, комфортности и информативности.</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5. Основными принципами формирования среды жизнедеятельности при реконструкции городской застройки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 - коммуникационных и др.), а также обеспечение безопасности и комфортности городской среды.</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6. При создании доступной для маломобильных групп населения, включая инвалидов, среды жизнедеятельности на территории Белозерского муниципального округа необходимо обеспечивать возможность беспрепятственного передвижения:</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 для инвалидов с нарушениями опорно-двигательного аппарата и маломобильных групп населения с помощью трости, костылей, кресл</w:t>
      </w:r>
      <w:proofErr w:type="gramStart"/>
      <w:r w:rsidRPr="0033107D">
        <w:rPr>
          <w:rFonts w:ascii="PT Astra Sans" w:hAnsi="PT Astra Sans"/>
          <w:sz w:val="22"/>
          <w:szCs w:val="22"/>
        </w:rPr>
        <w:t>а-</w:t>
      </w:r>
      <w:proofErr w:type="gramEnd"/>
      <w:r w:rsidRPr="0033107D">
        <w:rPr>
          <w:rFonts w:ascii="PT Astra Sans" w:hAnsi="PT Astra Sans"/>
          <w:sz w:val="22"/>
          <w:szCs w:val="22"/>
        </w:rPr>
        <w:t xml:space="preserve"> коляски, собаки-проводника, а также с </w:t>
      </w:r>
      <w:r w:rsidRPr="0033107D">
        <w:rPr>
          <w:rFonts w:ascii="PT Astra Sans" w:hAnsi="PT Astra Sans"/>
          <w:sz w:val="22"/>
          <w:szCs w:val="22"/>
        </w:rPr>
        <w:lastRenderedPageBreak/>
        <w:t>использованием транспортных средств (индивидуальных, специализированных или общественных);</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 для инвалидов с нарушениями зрения и слуха с использованием информационных сигнальных устройств, и сре</w:t>
      </w:r>
      <w:proofErr w:type="gramStart"/>
      <w:r w:rsidRPr="0033107D">
        <w:rPr>
          <w:rFonts w:ascii="PT Astra Sans" w:hAnsi="PT Astra Sans"/>
          <w:sz w:val="22"/>
          <w:szCs w:val="22"/>
        </w:rPr>
        <w:t>дств св</w:t>
      </w:r>
      <w:proofErr w:type="gramEnd"/>
      <w:r w:rsidRPr="0033107D">
        <w:rPr>
          <w:rFonts w:ascii="PT Astra Sans" w:hAnsi="PT Astra Sans"/>
          <w:sz w:val="22"/>
          <w:szCs w:val="22"/>
        </w:rPr>
        <w:t>язи, доступных для инвалидов.</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 xml:space="preserve">7. Основу доступной для маломобильных групп населения среды жизнедеятельности должен составлять </w:t>
      </w:r>
      <w:proofErr w:type="spellStart"/>
      <w:r w:rsidRPr="0033107D">
        <w:rPr>
          <w:rFonts w:ascii="PT Astra Sans" w:hAnsi="PT Astra Sans"/>
          <w:sz w:val="22"/>
          <w:szCs w:val="22"/>
        </w:rPr>
        <w:t>безбарьерный</w:t>
      </w:r>
      <w:proofErr w:type="spellEnd"/>
      <w:r w:rsidRPr="0033107D">
        <w:rPr>
          <w:rFonts w:ascii="PT Astra Sans" w:hAnsi="PT Astra Sans"/>
          <w:sz w:val="22"/>
          <w:szCs w:val="22"/>
        </w:rPr>
        <w:t xml:space="preserve">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т.д.</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 xml:space="preserve">8. Принципы формирования </w:t>
      </w:r>
      <w:proofErr w:type="spellStart"/>
      <w:r w:rsidRPr="0033107D">
        <w:rPr>
          <w:rFonts w:ascii="PT Astra Sans" w:hAnsi="PT Astra Sans"/>
          <w:sz w:val="22"/>
          <w:szCs w:val="22"/>
        </w:rPr>
        <w:t>безбарьерного</w:t>
      </w:r>
      <w:proofErr w:type="spellEnd"/>
      <w:r w:rsidRPr="0033107D">
        <w:rPr>
          <w:rFonts w:ascii="PT Astra Sans" w:hAnsi="PT Astra Sans"/>
          <w:sz w:val="22"/>
          <w:szCs w:val="22"/>
        </w:rPr>
        <w:t xml:space="preserve"> каркаса территории Белозерского муниципального округа должны основываться на принципах универсального дизайна и обеспечивать:</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1) равенство в использовании городской среды всеми категориями населения;</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2) гибкость в использовании и возможность выбора всеми категориями населения способов передвижения;</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3) простоту, легкость и интуитивность понимания предоставляемой о городских объектах и территориях информации, выделение главной информации;</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4) возможность восприятия информации и минимальность возникновения опасностей и ошибок восприятия информации.</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9. При проектировании объектов благоустройства жилой среды, улиц и дорог, объектов культурно-бытового обслуживания необходимо предусматривать доступность среды Белозерского муниципального округа для маломобильных групп населения, оснащение этих объектов элементами и техническими средствами, способствующими передвижению (специально оборудованные пешеходные пути, пандусы, места на остановках общественного транспорта и автостоянках, поручни, ограждения, приспособления и т.д.).</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10. Проектирование, строительство, установка технических средств и оборудования, способствующих передвижению маломобильных групп населения, следует осуществлять при новом строительстве заказчиком в соответствии с утвержденной проектной документацией.</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Административные и производственные здания, жилые дома должны быть доступны для маломобильных групп населения, оснащены удобными подъездными путями и пешеходными доступами к входу, иметь необходимые справочно-информационные указатели, оборудованы адресными табличками.</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В проектной документации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11. В общественном или производственном здании (сооружении) должен быть минимум один вход, доступный для маломобильных групп населения, с поверхности земли и из каждого доступного для маломобильных групп населения подземного или надземного уровня, соединенного с этим зданием. В МКД доступными должны быть все подъезды.</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12. Лестницы должны дублироваться пандусами или подъемными устройствами. При расчетном перепаде высоты в 3,0 м и более на пути движения вместо пандуса следует применять подъемные устройства - подъемные платформы или лифты, доступные для инвалидов на кресле-коляске и других маломобильных групп населения.</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 xml:space="preserve">В конце и начале пандусов на лестничных сходах должны быть разворотные площадки размером не менее 1,5 </w:t>
      </w:r>
      <w:r w:rsidRPr="0033107D">
        <w:rPr>
          <w:rFonts w:ascii="PT Astra Sans" w:hAnsi="PT Astra Sans"/>
          <w:sz w:val="22"/>
          <w:szCs w:val="22"/>
          <w:lang w:val="en-US"/>
        </w:rPr>
        <w:t>x</w:t>
      </w:r>
      <w:r w:rsidRPr="0033107D">
        <w:rPr>
          <w:rFonts w:ascii="PT Astra Sans" w:hAnsi="PT Astra Sans"/>
          <w:sz w:val="22"/>
          <w:szCs w:val="22"/>
        </w:rPr>
        <w:t xml:space="preserve"> 1,5 м для свободного передвижения маломобильных групп населения. По обеим сторонам лестницы или пандуса рекомендуется предусматривать поручни на высоте 800 - 920 мм круглого или прямоугольного сечения, удобные для охвата рукой и отстоящие от стены на 40 мм. При ширине лестниц 2,5 м и более следует предусматривать дополнительные разделительные поручни. Длину поручней следует устанавливать больше длины пандуса или лестницы с каждой стороны не менее чем на 0,3 м, с округленными и гладкими концами поручней.</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Подходы к лифтам (подъемникам) с улицы должны быть обеспечены свободным доступом для маломобильных групп населения.</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 xml:space="preserve">Пути пешеходного прохода должны учитывать беспрепятственный проезд маломобильных групп населения. </w:t>
      </w:r>
      <w:proofErr w:type="gramStart"/>
      <w:r w:rsidRPr="0033107D">
        <w:rPr>
          <w:rFonts w:ascii="PT Astra Sans" w:hAnsi="PT Astra Sans"/>
          <w:sz w:val="22"/>
          <w:szCs w:val="22"/>
        </w:rPr>
        <w:t xml:space="preserve">В местах прохождения транзитных путей движения пешеходов </w:t>
      </w:r>
      <w:r w:rsidRPr="0033107D">
        <w:rPr>
          <w:rFonts w:ascii="PT Astra Sans" w:hAnsi="PT Astra Sans"/>
          <w:sz w:val="22"/>
          <w:szCs w:val="22"/>
        </w:rPr>
        <w:lastRenderedPageBreak/>
        <w:t>по огражденным территориям конструкция ограждений должна обеспечивать свободный проход пешеходов и передвижение маломобильных групп населения, не должна препятствовать свободному доступу пешеходов и маломобильных групп населения к объектам образования, здравоохранения, культуры, физической культуры и спорта, социального обслуживания населения, в том числе расположенным внутри жилых кварталов.</w:t>
      </w:r>
      <w:proofErr w:type="gramEnd"/>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13. Поверхность пандуса должна быть нескользкой, выделенной цветом или текстурой, контрастной относительно прилегающей поверхности. В качестве поверхности пандуса допускается использовать рифленую поверхность или металлические решетки.</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14. Жилые многоквартирные дома (далее – МКД) и их улично-дорожную сеть следует проектировать с учетом прокладки пешеходных маршрутов для инвалидов и маломобильных групп населения с устройством доступных для них подходов к площадкам и местам посадки в общественный транспорт.</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15. 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16. При планировочной организации пешеходных тротуаров предусматривается беспрепятственный доступ к зданиям и сооружениям маломобильных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59.13330.2016. Свод правил. Доступность зданий и сооружений для маломобильных групп населения».</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17. Покрытие пешеходных дорожек, тротуаров, съездов, пандусов и лестниц должно быть из твердых материалов, ровным, не создающим вибрацию при движении по нему.</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 xml:space="preserve">18. 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10% </w:t>
      </w:r>
      <w:proofErr w:type="spellStart"/>
      <w:r w:rsidRPr="0033107D">
        <w:rPr>
          <w:rFonts w:ascii="PT Astra Sans" w:hAnsi="PT Astra Sans"/>
          <w:sz w:val="22"/>
          <w:szCs w:val="22"/>
        </w:rPr>
        <w:t>машиномест</w:t>
      </w:r>
      <w:proofErr w:type="spellEnd"/>
      <w:r w:rsidRPr="0033107D">
        <w:rPr>
          <w:rFonts w:ascii="PT Astra Sans" w:hAnsi="PT Astra Sans"/>
          <w:sz w:val="22"/>
          <w:szCs w:val="22"/>
        </w:rPr>
        <w:t xml:space="preserve"> (но не менее одного места) для людей с инвалидностью.</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19. 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в учреждение, доступного для инвалидов, но не далее 50 м, от входа в жилое здание - не далее 100 м.</w:t>
      </w:r>
    </w:p>
    <w:p w:rsidR="00AF492D" w:rsidRPr="0033107D" w:rsidRDefault="00AF492D" w:rsidP="00F3200A">
      <w:pPr>
        <w:pStyle w:val="ab"/>
        <w:ind w:right="142" w:firstLine="708"/>
        <w:jc w:val="both"/>
        <w:rPr>
          <w:rFonts w:ascii="PT Astra Sans" w:hAnsi="PT Astra Sans"/>
          <w:sz w:val="22"/>
          <w:szCs w:val="22"/>
        </w:rPr>
      </w:pPr>
    </w:p>
    <w:p w:rsidR="000B3F5C" w:rsidRPr="0033107D" w:rsidRDefault="000B3F5C" w:rsidP="00F3200A">
      <w:pPr>
        <w:pStyle w:val="ab"/>
        <w:ind w:right="142" w:firstLine="708"/>
        <w:jc w:val="both"/>
        <w:rPr>
          <w:rFonts w:ascii="PT Astra Sans" w:hAnsi="PT Astra Sans"/>
          <w:b/>
          <w:sz w:val="22"/>
          <w:szCs w:val="22"/>
        </w:rPr>
      </w:pPr>
      <w:r w:rsidRPr="0033107D">
        <w:rPr>
          <w:rFonts w:ascii="PT Astra Sans" w:hAnsi="PT Astra Sans"/>
          <w:b/>
          <w:sz w:val="22"/>
          <w:szCs w:val="22"/>
        </w:rPr>
        <w:t>Статья 3. Требования к содержанию и уборке территорий</w:t>
      </w:r>
      <w:r w:rsidR="00C209E1" w:rsidRPr="0033107D">
        <w:rPr>
          <w:rFonts w:ascii="PT Astra Sans" w:hAnsi="PT Astra Sans"/>
          <w:b/>
          <w:sz w:val="22"/>
          <w:szCs w:val="22"/>
        </w:rPr>
        <w:t xml:space="preserve"> населенных пунктов</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 xml:space="preserve">20. Лица, указанные в пункте 2 </w:t>
      </w:r>
      <w:r w:rsidR="00032730" w:rsidRPr="0033107D">
        <w:rPr>
          <w:rFonts w:ascii="PT Astra Sans" w:hAnsi="PT Astra Sans"/>
          <w:sz w:val="22"/>
          <w:szCs w:val="22"/>
        </w:rPr>
        <w:t xml:space="preserve">статьи 1 </w:t>
      </w:r>
      <w:r w:rsidRPr="0033107D">
        <w:rPr>
          <w:rFonts w:ascii="PT Astra Sans" w:hAnsi="PT Astra Sans"/>
          <w:sz w:val="22"/>
          <w:szCs w:val="22"/>
        </w:rPr>
        <w:t>настоящих Правил, обязаны обеспечить:</w:t>
      </w:r>
    </w:p>
    <w:p w:rsidR="000B3F5C" w:rsidRPr="0033107D" w:rsidRDefault="000B3F5C" w:rsidP="00F3200A">
      <w:pPr>
        <w:pStyle w:val="ab"/>
        <w:ind w:right="142" w:firstLine="708"/>
        <w:jc w:val="both"/>
        <w:rPr>
          <w:rFonts w:ascii="PT Astra Sans" w:hAnsi="PT Astra Sans"/>
          <w:sz w:val="22"/>
          <w:szCs w:val="22"/>
        </w:rPr>
      </w:pPr>
      <w:proofErr w:type="gramStart"/>
      <w:r w:rsidRPr="0033107D">
        <w:rPr>
          <w:rFonts w:ascii="PT Astra Sans" w:hAnsi="PT Astra Sans"/>
          <w:sz w:val="22"/>
          <w:szCs w:val="22"/>
        </w:rPr>
        <w:t>1) содержание и уборку закрепленной за ними уличной, дворовой и другой территории, мест общего пользования жилых и общественных зданий и сооружений, а также очистку этой территории от мусора и отходов, удаление обледенений с соблюдением правил и норм, установленных действующим законодательством, а в случае заключения договора с условием уборки прилегающей территории - исполнять вышеперечисленные обязанности и в отношении прилегающей территории»;</w:t>
      </w:r>
      <w:proofErr w:type="gramEnd"/>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2) содержание объектов благоустройства,</w:t>
      </w:r>
      <w:r w:rsidR="00752FF0" w:rsidRPr="0033107D">
        <w:rPr>
          <w:rFonts w:ascii="PT Astra Sans" w:hAnsi="PT Astra Sans"/>
          <w:sz w:val="22"/>
          <w:szCs w:val="22"/>
        </w:rPr>
        <w:t xml:space="preserve"> элементов благоустройства,</w:t>
      </w:r>
      <w:r w:rsidRPr="0033107D">
        <w:rPr>
          <w:rFonts w:ascii="PT Astra Sans" w:hAnsi="PT Astra Sans"/>
          <w:sz w:val="22"/>
          <w:szCs w:val="22"/>
        </w:rPr>
        <w:t xml:space="preserve"> фасадов зданий, заборов, вывесок на зданиях, средств наружной рекламы, памятных досок, указателей домовых номерных знаков и своевременный их ремонт;</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3) устройство и содержание площадок для мусоросборников с возможностью доступа к ним маломобильных групп населения, соблюдение режимов их уборки, мытья, дезинфекции, ремонта и покраски;</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4) своевременный вывоз отходов (естественного, строительного, крупногабаритного мусора, ТКО, промышленных отходов, тары и других загрязнителей), а также заключение договоров на вывоз ТКО, крупногабаритного мусора и других видов мусора и отходов со специализированными организациями на их вывоз, утилизацию и обезвреживание;</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5) предотвращение выноса машинами, механизмами, иной техникой грунта и грязи с территории производства работ и грунтовых дорог на объекты улично-дорожной сети;</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6) предотвращение загрязнения объектов улично-дорожной сети жидкими, сыпучими и иными веществами при их транспортировке;</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7) проведение дератизации и дезинфекции в местах общего пользования, подвалах, технических подпольях объектов жилищного фонда;</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8) соблюдение установленных экологических, санитарных норм и правил в парках, скверах, на пляжах, рынках, в лечебно-профилактических учреждениях;</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lastRenderedPageBreak/>
        <w:t xml:space="preserve">9) установку урн для мусора у входных групп зданий жилого и общественного назначения, их своевременную очистку от мусора, установку, ремонт и покраску, ремонт и покраску </w:t>
      </w:r>
      <w:proofErr w:type="gramStart"/>
      <w:r w:rsidRPr="0033107D">
        <w:rPr>
          <w:rFonts w:ascii="PT Astra Sans" w:hAnsi="PT Astra Sans"/>
          <w:sz w:val="22"/>
          <w:szCs w:val="22"/>
        </w:rPr>
        <w:t>скамеек</w:t>
      </w:r>
      <w:proofErr w:type="gramEnd"/>
      <w:r w:rsidRPr="0033107D">
        <w:rPr>
          <w:rFonts w:ascii="PT Astra Sans" w:hAnsi="PT Astra Sans"/>
          <w:sz w:val="22"/>
          <w:szCs w:val="22"/>
        </w:rPr>
        <w:t xml:space="preserve"> и их своевременную очистку;</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 xml:space="preserve">10) обустройство и содержание дворовых уборных с выгребом и дворовых </w:t>
      </w:r>
      <w:proofErr w:type="spellStart"/>
      <w:r w:rsidRPr="0033107D">
        <w:rPr>
          <w:rFonts w:ascii="PT Astra Sans" w:hAnsi="PT Astra Sans"/>
          <w:sz w:val="22"/>
          <w:szCs w:val="22"/>
        </w:rPr>
        <w:t>помойниц</w:t>
      </w:r>
      <w:proofErr w:type="spellEnd"/>
      <w:r w:rsidRPr="0033107D">
        <w:rPr>
          <w:rFonts w:ascii="PT Astra Sans" w:hAnsi="PT Astra Sans"/>
          <w:sz w:val="22"/>
          <w:szCs w:val="22"/>
        </w:rPr>
        <w:t xml:space="preserve"> для сбора ЖБО в </w:t>
      </w:r>
      <w:proofErr w:type="spellStart"/>
      <w:r w:rsidRPr="0033107D">
        <w:rPr>
          <w:rFonts w:ascii="PT Astra Sans" w:hAnsi="PT Astra Sans"/>
          <w:sz w:val="22"/>
          <w:szCs w:val="22"/>
        </w:rPr>
        <w:t>неканализованных</w:t>
      </w:r>
      <w:proofErr w:type="spellEnd"/>
      <w:r w:rsidRPr="0033107D">
        <w:rPr>
          <w:rFonts w:ascii="PT Astra Sans" w:hAnsi="PT Astra Sans"/>
          <w:sz w:val="22"/>
          <w:szCs w:val="22"/>
        </w:rPr>
        <w:t xml:space="preserve"> домовладениях в надлежащем санитарном состоянии в соответствии с требованиями законодательства в области обеспечения санитарн</w:t>
      </w:r>
      <w:proofErr w:type="gramStart"/>
      <w:r w:rsidRPr="0033107D">
        <w:rPr>
          <w:rFonts w:ascii="PT Astra Sans" w:hAnsi="PT Astra Sans"/>
          <w:sz w:val="22"/>
          <w:szCs w:val="22"/>
        </w:rPr>
        <w:t>о-</w:t>
      </w:r>
      <w:proofErr w:type="gramEnd"/>
      <w:r w:rsidRPr="0033107D">
        <w:rPr>
          <w:rFonts w:ascii="PT Astra Sans" w:hAnsi="PT Astra Sans"/>
          <w:sz w:val="22"/>
          <w:szCs w:val="22"/>
        </w:rPr>
        <w:t xml:space="preserve"> эпидемиологического благополучия населения;</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11) юридические лица и индивидуальные предприниматели, осуществляющие хозяйственную деятельность (в том числе строительство) на территории Белозерского муниципального округа, обязаны обеспечить наличие на предоставленных территориях стационарных туалетов (или биотуалетов при отсутствии канализации);</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12) условия для свободного стока талых и ливневых вод при устройстве твердых покрытий площадок перед подъездами домов, проездных и пешеходных дорожек;</w:t>
      </w:r>
    </w:p>
    <w:p w:rsidR="000B3F5C" w:rsidRPr="0033107D" w:rsidRDefault="000B3F5C" w:rsidP="00F3200A">
      <w:pPr>
        <w:pStyle w:val="ab"/>
        <w:ind w:right="142" w:firstLine="708"/>
        <w:jc w:val="both"/>
        <w:rPr>
          <w:rFonts w:ascii="PT Astra Sans" w:hAnsi="PT Astra Sans"/>
          <w:sz w:val="22"/>
          <w:szCs w:val="22"/>
        </w:rPr>
      </w:pPr>
      <w:proofErr w:type="gramStart"/>
      <w:r w:rsidRPr="0033107D">
        <w:rPr>
          <w:rFonts w:ascii="PT Astra Sans" w:hAnsi="PT Astra Sans"/>
          <w:sz w:val="22"/>
          <w:szCs w:val="22"/>
        </w:rPr>
        <w:t>13) очистку фасадов зданий, строений, сооружений и ограждений</w:t>
      </w:r>
      <w:r w:rsidR="00752FF0" w:rsidRPr="0033107D">
        <w:rPr>
          <w:rFonts w:ascii="PT Astra Sans" w:hAnsi="PT Astra Sans"/>
          <w:sz w:val="22"/>
          <w:szCs w:val="22"/>
        </w:rPr>
        <w:t>, элементов благоустройства</w:t>
      </w:r>
      <w:r w:rsidRPr="0033107D">
        <w:rPr>
          <w:rFonts w:ascii="PT Astra Sans" w:hAnsi="PT Astra Sans"/>
          <w:sz w:val="22"/>
          <w:szCs w:val="22"/>
        </w:rPr>
        <w:t xml:space="preserve"> от видимых загрязнений, повреждений, надписей, в том числе пропагандирующих вещества и организации, запрещенные на территории Российской Федерации, рисунков, объявлений, афиш, плакатов, недопущение разрушений отделочного слоя, водосточных труб, воронок или выпусков.</w:t>
      </w:r>
      <w:proofErr w:type="gramEnd"/>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21. На территории Белозерского муниципального округа запрещается:</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1) организовывать и проводить вблизи жилой зоны строительные, ремонтные, погрузочно-разгрузочные и другие работы, сопровождающиеся нарушением тишины с 23.00 часов до 7.00 часов, за исключением спасательных, аварийно-восстановительных и других неотложных работ, связанных с обеспечением личной и общественной безопасности граждан;</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2) самовольно размещать временные постройки, киоски, навесы, металлические гаражи и другие подобные постройки. Порядок возведения временных построек, киосков, навесов и других подобных построек устанавливается муниципальными правовыми актами;</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3) самовольно прокладывать воздушные, наземные линии и сети электроснабжения, связи и иных инженерных коммуникаций с использованием конструкций зданий и сооружений, иных естественных и искусственных опор. Самовольно установленные указанные выше инженерные коммуникации подлежат демонтажу за счет средств лиц их установивших;</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4) превышать установленные сроки производства работ, связанных с временным нарушением благоустройства территории общего пользования и общественных мест;</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5) допускать захламление, загрязнение предоставленной территории, засорять дворы, набережные и откосы, скверы, парки, пляжи и другие общественные места;</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6) заниматься огородничеством на общественной территории;</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7) повреждать и уничтожать объекты благоустройства, инженерных коммуникаций, в том числе с использованием автотранспортных средств, строительной техники;</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8) повреждать информационные указатели, таблички, аншлаги;</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9) производить захоронение домашних животных в неустановленных местах;</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 xml:space="preserve">10) создание препятствий на контейнерных площадках, камерах тепло- и водоснабжения, самовольное перегораживание путей следования пешеходов, велосипедистов, маломобильных групп населения, специализированной техники, а также проездов </w:t>
      </w:r>
      <w:proofErr w:type="spellStart"/>
      <w:r w:rsidRPr="0033107D">
        <w:rPr>
          <w:rFonts w:ascii="PT Astra Sans" w:hAnsi="PT Astra Sans"/>
          <w:sz w:val="22"/>
          <w:szCs w:val="22"/>
        </w:rPr>
        <w:t>внутридворовых</w:t>
      </w:r>
      <w:proofErr w:type="spellEnd"/>
      <w:r w:rsidRPr="0033107D">
        <w:rPr>
          <w:rFonts w:ascii="PT Astra Sans" w:hAnsi="PT Astra Sans"/>
          <w:sz w:val="22"/>
          <w:szCs w:val="22"/>
        </w:rPr>
        <w:t xml:space="preserve"> территорий и других территорий общего пользования, за исключением ремонтных или аварийно-восстановительных работ;</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11) самовольное присоединение промышленных, хозяйственно-бытовых и иных объектов к сетям ливневой канализации;</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 xml:space="preserve">12) движение машин и механизмов на гусеничном ходу по дорогам с </w:t>
      </w:r>
      <w:proofErr w:type="spellStart"/>
      <w:r w:rsidRPr="0033107D">
        <w:rPr>
          <w:rFonts w:ascii="PT Astra Sans" w:hAnsi="PT Astra Sans"/>
          <w:sz w:val="22"/>
          <w:szCs w:val="22"/>
        </w:rPr>
        <w:t>асфальт</w:t>
      </w:r>
      <w:proofErr w:type="gramStart"/>
      <w:r w:rsidRPr="0033107D">
        <w:rPr>
          <w:rFonts w:ascii="PT Astra Sans" w:hAnsi="PT Astra Sans"/>
          <w:sz w:val="22"/>
          <w:szCs w:val="22"/>
        </w:rPr>
        <w:t>о</w:t>
      </w:r>
      <w:proofErr w:type="spellEnd"/>
      <w:r w:rsidRPr="0033107D">
        <w:rPr>
          <w:rFonts w:ascii="PT Astra Sans" w:hAnsi="PT Astra Sans"/>
          <w:sz w:val="22"/>
          <w:szCs w:val="22"/>
        </w:rPr>
        <w:t>-</w:t>
      </w:r>
      <w:proofErr w:type="gramEnd"/>
      <w:r w:rsidRPr="0033107D">
        <w:rPr>
          <w:rFonts w:ascii="PT Astra Sans" w:hAnsi="PT Astra Sans"/>
          <w:sz w:val="22"/>
          <w:szCs w:val="22"/>
        </w:rPr>
        <w:t xml:space="preserve"> и цементно-бетонным покрытием, усовершенствованным покрытием (за исключением случаев проведения аварийно-восстановительных работ);</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13) заезд и парковка автотранспорта и размещение объектов различного назначения на озелененных территориях, детских и спортивных площадках;</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14) мойка транспортных средств вне мест, специально оборудованных для этого;</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15) перевозка грунта, мусора, сыпучих строительных материалов, легкой тары, листвы, ветвей деревьев без покрытия брезентом или другим материалом, исключающим загрязнение атмосферного воздуха и дорог;</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16) подметание и вакуумная уборка дорог и тротуаров без предварительного увлажнения;</w:t>
      </w:r>
    </w:p>
    <w:p w:rsidR="000B3F5C" w:rsidRPr="0033107D" w:rsidRDefault="000B3F5C" w:rsidP="00F3200A">
      <w:pPr>
        <w:pStyle w:val="ab"/>
        <w:ind w:right="142" w:firstLine="708"/>
        <w:jc w:val="both"/>
        <w:rPr>
          <w:rFonts w:ascii="PT Astra Sans" w:hAnsi="PT Astra Sans"/>
          <w:sz w:val="22"/>
          <w:szCs w:val="22"/>
        </w:rPr>
      </w:pPr>
      <w:proofErr w:type="gramStart"/>
      <w:r w:rsidRPr="0033107D">
        <w:rPr>
          <w:rFonts w:ascii="PT Astra Sans" w:hAnsi="PT Astra Sans"/>
          <w:sz w:val="22"/>
          <w:szCs w:val="22"/>
        </w:rPr>
        <w:lastRenderedPageBreak/>
        <w:t xml:space="preserve">17) самовольное нанесение надписей, рисунков, размещение афиш, газет, плакатов, иной печатной продукции на фасадах зданий, строений, сооружений и ограждениях, остановочных навесах, тротуарах, автомобильных дорогах, а также различного рода объявлений, в </w:t>
      </w:r>
      <w:proofErr w:type="spellStart"/>
      <w:r w:rsidRPr="0033107D">
        <w:rPr>
          <w:rFonts w:ascii="PT Astra Sans" w:hAnsi="PT Astra Sans"/>
          <w:sz w:val="22"/>
          <w:szCs w:val="22"/>
        </w:rPr>
        <w:t>т.ч</w:t>
      </w:r>
      <w:proofErr w:type="spellEnd"/>
      <w:r w:rsidRPr="0033107D">
        <w:rPr>
          <w:rFonts w:ascii="PT Astra Sans" w:hAnsi="PT Astra Sans"/>
          <w:sz w:val="22"/>
          <w:szCs w:val="22"/>
        </w:rPr>
        <w:t>. коммерческого характера, рекламы вне специальных мест, установленных муниципальными правовыми актами;</w:t>
      </w:r>
      <w:proofErr w:type="gramEnd"/>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 xml:space="preserve">18) размещение </w:t>
      </w:r>
      <w:proofErr w:type="spellStart"/>
      <w:r w:rsidRPr="0033107D">
        <w:rPr>
          <w:rFonts w:ascii="PT Astra Sans" w:hAnsi="PT Astra Sans"/>
          <w:sz w:val="22"/>
          <w:szCs w:val="22"/>
        </w:rPr>
        <w:t>штендеров</w:t>
      </w:r>
      <w:proofErr w:type="spellEnd"/>
      <w:r w:rsidRPr="0033107D">
        <w:rPr>
          <w:rFonts w:ascii="PT Astra Sans" w:hAnsi="PT Astra Sans"/>
          <w:sz w:val="22"/>
          <w:szCs w:val="22"/>
        </w:rPr>
        <w:t xml:space="preserve"> на тротуарах, газонах, пешеходных дорожках, парковках автотранспорта, землях общего пользования, малых архитектурных формах;</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19) самовольное размещение дорожных знаков, парковочных барьеров, включая ограждения и шлагбаумы, в том числе оградительных сигнальных конусов на стоянках (парковках) транспортных средств и землях общего пользования, за исключением ремонтных или аварийно-восстановительных работ;</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20) самовольное размещение сырья, строительных материалов, грунта, дров, оборудования за пределами земельных участков, отведенных собственникам (владельцам) на основании документов, подтверждающих право собственности, пользования, владения земельными участками на срок более 15 дней;</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 xml:space="preserve">21) размещение, сброс и хранение естественного и строительного мусора (в </w:t>
      </w:r>
      <w:proofErr w:type="spellStart"/>
      <w:r w:rsidRPr="0033107D">
        <w:rPr>
          <w:rFonts w:ascii="PT Astra Sans" w:hAnsi="PT Astra Sans"/>
          <w:sz w:val="22"/>
          <w:szCs w:val="22"/>
        </w:rPr>
        <w:t>т.ч</w:t>
      </w:r>
      <w:proofErr w:type="spellEnd"/>
      <w:r w:rsidRPr="0033107D">
        <w:rPr>
          <w:rFonts w:ascii="PT Astra Sans" w:hAnsi="PT Astra Sans"/>
          <w:sz w:val="22"/>
          <w:szCs w:val="22"/>
        </w:rPr>
        <w:t>. организация несанкционированных свалок), ТКО, промышленных отходов, тары, вышедших из эксплуатации автотранспортных средств, в не отведенных под эти цели местах;</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22) самовольное переоборудование фасадов зданий и их конструктивных элементов;</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 xml:space="preserve">23) сброс сточных вод, загрязняющих веществ и ЖБО в водные объекты, на землю и </w:t>
      </w:r>
      <w:proofErr w:type="gramStart"/>
      <w:r w:rsidRPr="0033107D">
        <w:rPr>
          <w:rFonts w:ascii="PT Astra Sans" w:hAnsi="PT Astra Sans"/>
          <w:sz w:val="22"/>
          <w:szCs w:val="22"/>
        </w:rPr>
        <w:t>другие</w:t>
      </w:r>
      <w:proofErr w:type="gramEnd"/>
      <w:r w:rsidRPr="0033107D">
        <w:rPr>
          <w:rFonts w:ascii="PT Astra Sans" w:hAnsi="PT Astra Sans"/>
          <w:sz w:val="22"/>
          <w:szCs w:val="22"/>
        </w:rPr>
        <w:t xml:space="preserve"> не установленные для этих целей места;</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24) сгребание, складирование и хранение мусора у комлевой части деревьев, кустарников, а так же на землях общего пользования;</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25) сжигание мусора, тары, отходов, резинотехнических изделий (автомобильных покрышек) (в том числе в урнах для мусора), разведение костров;</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26) складирование тары, торгового оборудования, продовольственных и непродовольственных товаров вне торговых сооружений и нестационарных торговых объектов;</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27) засорение и засыпка водоемов, загрязнение водоемов сточными водами, устройство запруд;</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28) хранение технических средств;</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29) производство отвода паводковых и поверхностных вод с территорий предприятий на застроенные территории и дороги, не имеющие организованного водостока;</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30) проведение земляных работ в зимний период за исключением ремонтных или аварийно-восстановительных работ;</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31) производство земляных работ без разрешения, оформленного в соответствии настоящими Правилами (за исключением случаев, предусмотренных настоящими Правилами);</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32) размещение ритуальных принадлежностей и надгробных сооружений вне мест, специально предназначенных для этих целей;</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33) выгул собак и иных домашних животных на территориях образовательных организаций, учреждений здравоохранения, на тротуарах, газонах, детских площадках, спортивных площадках, в скверах, парках, а также несоблюдение владельцами домашних животных других обязанностей по их содержанию, установленных Правилами содержания домашних животных на территории Белозерского муниципального округа;</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34) размещение запасов кабеля вне распределительного муфтового шкафа;</w:t>
      </w:r>
    </w:p>
    <w:p w:rsidR="000B3F5C" w:rsidRPr="0033107D" w:rsidRDefault="000B3F5C" w:rsidP="00F3200A">
      <w:pPr>
        <w:pStyle w:val="ab"/>
        <w:ind w:right="142" w:firstLine="708"/>
        <w:jc w:val="both"/>
        <w:rPr>
          <w:rFonts w:ascii="PT Astra Sans" w:hAnsi="PT Astra Sans"/>
          <w:sz w:val="22"/>
          <w:szCs w:val="22"/>
        </w:rPr>
      </w:pPr>
      <w:proofErr w:type="gramStart"/>
      <w:r w:rsidRPr="0033107D">
        <w:rPr>
          <w:rFonts w:ascii="PT Astra Sans" w:hAnsi="PT Astra Sans"/>
          <w:sz w:val="22"/>
          <w:szCs w:val="22"/>
        </w:rPr>
        <w:t>35) содержание в ненадлежащем состоянии линейных сетевых объектов, технических средств связи (кабелей, элементов крепления кабелей, распределительных и муфтовых шкафов и других), а также подключаемых с их помощью технических устройств (надрыв и (или) отсутствие изоляционной оболочки, отсутствие покраски, наличие коррозии и (или) механических повреждений, провес проводов и (или) намотка их на опоры освещения, опоры линий электропередачи и опоры городского электрического транспорта);</w:t>
      </w:r>
      <w:proofErr w:type="gramEnd"/>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36) самовольное размещение на землях общего пользования и прилегающих территориях подземных инженерных объектов, сооружений, в том числе выгребных ям, овощных ям, кессонов, колодцев;</w:t>
      </w:r>
    </w:p>
    <w:p w:rsidR="0084650B" w:rsidRPr="0033107D" w:rsidRDefault="000B3F5C" w:rsidP="00F3200A">
      <w:pPr>
        <w:pStyle w:val="ab"/>
        <w:ind w:right="142" w:firstLine="708"/>
        <w:jc w:val="both"/>
        <w:rPr>
          <w:rFonts w:ascii="PT Astra Sans" w:hAnsi="PT Astra Sans"/>
          <w:sz w:val="22"/>
          <w:szCs w:val="22"/>
        </w:rPr>
      </w:pPr>
      <w:proofErr w:type="gramStart"/>
      <w:r w:rsidRPr="0033107D">
        <w:rPr>
          <w:rFonts w:ascii="PT Astra Sans" w:hAnsi="PT Astra Sans"/>
          <w:sz w:val="22"/>
          <w:szCs w:val="22"/>
        </w:rPr>
        <w:t>37) захоронение отходов производства и потребления, в состав которых входят полезные компоненты, перечень которых утвержден распоряжением Правительства Российской Федерации от 25.07.2017</w:t>
      </w:r>
      <w:r w:rsidR="006D19AD" w:rsidRPr="0033107D">
        <w:rPr>
          <w:rFonts w:ascii="PT Astra Sans" w:hAnsi="PT Astra Sans"/>
          <w:sz w:val="22"/>
          <w:szCs w:val="22"/>
        </w:rPr>
        <w:t xml:space="preserve"> г.</w:t>
      </w:r>
      <w:r w:rsidRPr="0033107D">
        <w:rPr>
          <w:rFonts w:ascii="PT Astra Sans" w:hAnsi="PT Astra Sans"/>
          <w:sz w:val="22"/>
          <w:szCs w:val="22"/>
        </w:rPr>
        <w:t xml:space="preserve"> №1589-р «Об утверждении перечня видов отходов производства и </w:t>
      </w:r>
      <w:r w:rsidRPr="0033107D">
        <w:rPr>
          <w:rFonts w:ascii="PT Astra Sans" w:hAnsi="PT Astra Sans"/>
          <w:sz w:val="22"/>
          <w:szCs w:val="22"/>
        </w:rPr>
        <w:lastRenderedPageBreak/>
        <w:t>потребления, в состав которых входят полезные компоненты, захоронение которых запрещается»</w:t>
      </w:r>
      <w:r w:rsidR="0084650B" w:rsidRPr="0033107D">
        <w:rPr>
          <w:rFonts w:ascii="PT Astra Sans" w:hAnsi="PT Astra Sans"/>
          <w:sz w:val="22"/>
          <w:szCs w:val="22"/>
        </w:rPr>
        <w:t>;</w:t>
      </w:r>
      <w:proofErr w:type="gramEnd"/>
    </w:p>
    <w:p w:rsidR="000B3F5C" w:rsidRPr="0033107D" w:rsidRDefault="0084650B" w:rsidP="00F3200A">
      <w:pPr>
        <w:pStyle w:val="ab"/>
        <w:ind w:right="142" w:firstLine="708"/>
        <w:jc w:val="both"/>
        <w:rPr>
          <w:rFonts w:ascii="PT Astra Sans" w:hAnsi="PT Astra Sans"/>
          <w:sz w:val="22"/>
          <w:szCs w:val="22"/>
        </w:rPr>
      </w:pPr>
      <w:r w:rsidRPr="0033107D">
        <w:rPr>
          <w:rFonts w:ascii="PT Astra Sans" w:hAnsi="PT Astra Sans"/>
          <w:sz w:val="22"/>
          <w:szCs w:val="22"/>
        </w:rPr>
        <w:t>38)</w:t>
      </w:r>
      <w:r w:rsidRPr="0033107D">
        <w:rPr>
          <w:rFonts w:ascii="PT Astra Sans" w:hAnsi="PT Astra Sans"/>
          <w:b/>
          <w:sz w:val="22"/>
          <w:szCs w:val="22"/>
        </w:rPr>
        <w:t xml:space="preserve"> </w:t>
      </w:r>
      <w:r w:rsidRPr="0033107D">
        <w:rPr>
          <w:rFonts w:ascii="PT Astra Sans" w:hAnsi="PT Astra Sans"/>
          <w:sz w:val="22"/>
          <w:szCs w:val="22"/>
        </w:rPr>
        <w:t>складировать дрова, уголь, шлак, грунт, золу, сено, стройматериалы на придомовых территориях на срок более 15 дней</w:t>
      </w:r>
      <w:r w:rsidR="000B3F5C" w:rsidRPr="0033107D">
        <w:rPr>
          <w:rFonts w:ascii="PT Astra Sans" w:hAnsi="PT Astra Sans"/>
          <w:sz w:val="22"/>
          <w:szCs w:val="22"/>
        </w:rPr>
        <w:t>.</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 xml:space="preserve">22. Предприятия торговли должны быть оснащены удобными подъездными путями и пешеходными доступами </w:t>
      </w:r>
      <w:proofErr w:type="gramStart"/>
      <w:r w:rsidRPr="0033107D">
        <w:rPr>
          <w:rFonts w:ascii="PT Astra Sans" w:hAnsi="PT Astra Sans"/>
          <w:sz w:val="22"/>
          <w:szCs w:val="22"/>
        </w:rPr>
        <w:t>ко</w:t>
      </w:r>
      <w:proofErr w:type="gramEnd"/>
      <w:r w:rsidRPr="0033107D">
        <w:rPr>
          <w:rFonts w:ascii="PT Astra Sans" w:hAnsi="PT Astra Sans"/>
          <w:sz w:val="22"/>
          <w:szCs w:val="22"/>
        </w:rPr>
        <w:t xml:space="preserve"> входу, иметь необходимые справочно-информационные указатели. Территория, прилегающая к предприятию, должна быть благоустроена, озеленена и освещена в темное время суток.</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23. Административные, производственные и общественные здания должны быть оборудованы адресными табличками. Таблички должны содержаться в чистоте и исправном состоянии.</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24. После завершения строительства строительные организации должны произвести восстановление прилегающих дорог, тротуаров и газонов, поврежденных ими при производстве работ. Виды работ должны быть согласованы с Администрацией Белозерского муниципального округа.</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25. На строительной площадке должно быть оборудовано (определено) место для мусоросборников с расположением на нем мусоросборника для складирования мусора и отходов. Вывоз мусора и отходов производится в соответствии с настоящими Правилами, муниципальными правовыми актами Администрации Белозерского муниципального округа.</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26. При осуществлении ремонтных, строительных, земляных работ на территории Белозерского муниципального округа организации, ответственные за производство этих работ, обязаны обеспечить наличие информационных досок (стендов), освещаемых в темное время суток, содержащих сведения о реквизитах, номерах контактных телефонов организаций, производящих работы, сроках производства работ.</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27. Строительные площадки на территории Белозерского муниципального округа в обязательном порядке должны быть огорожены забором. Конструкция ограждения должна соответствовать ГОСТ 23407-78 «Ограждения инвентарные строительных площадок и участков производства строительно-монтажных работ. Технические условия».</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 xml:space="preserve">28. </w:t>
      </w:r>
      <w:proofErr w:type="gramStart"/>
      <w:r w:rsidRPr="0033107D">
        <w:rPr>
          <w:rFonts w:ascii="PT Astra Sans" w:hAnsi="PT Astra Sans"/>
          <w:sz w:val="22"/>
          <w:szCs w:val="22"/>
        </w:rPr>
        <w:t>Запрещается самовольно устанавливать ограждения строительных площадок с выносом их за красные линии, границы земельного участка, принадлежащего лицу, намеренному осуществить строительство, реконструкцию или ремонт объекта капитального строительства в соответствии с действующим законодательством, на котором расположен (будет расположен) объект капитального строительства, с занятием под эти цели тротуаров, газонов и других территорий без специального разрешения, как на объект благоустройства временного характера, выдаваемого Администрацией</w:t>
      </w:r>
      <w:proofErr w:type="gramEnd"/>
      <w:r w:rsidRPr="0033107D">
        <w:rPr>
          <w:rFonts w:ascii="PT Astra Sans" w:hAnsi="PT Astra Sans"/>
          <w:sz w:val="22"/>
          <w:szCs w:val="22"/>
        </w:rPr>
        <w:t xml:space="preserve"> Белозерского муниципального округа в соответствии с Административным регламентом, утвержденным постановлением Администрации Белозерского муниципального округа.</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29. В местах движения пешеходов забор должен иметь козырек и тротуар с ограждением от проезжей части улиц. Содержание заборов, козырьков, тротуаров, включая удаление мусора с территории в непосредственной близости от забора, осуществляется строительными организациями, производящими работы.</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30. Ответственность за уборку и содержание территории в пределах десятиметровой зоны от границ объекта строительства, реконструкции и ремонта возлагается на заказчика (застройщика) и подрядную организацию.</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 xml:space="preserve">31. </w:t>
      </w:r>
      <w:proofErr w:type="gramStart"/>
      <w:r w:rsidRPr="0033107D">
        <w:rPr>
          <w:rFonts w:ascii="PT Astra Sans" w:hAnsi="PT Astra Sans"/>
          <w:sz w:val="22"/>
          <w:szCs w:val="22"/>
        </w:rPr>
        <w:t>В условиях интенсивного движения транспорта и пешеходов места производства работ, кроме установки ограждения, оборудуются средствами сигнализации и временными знаками с обозначением направления объезда или обхода в соответствии с согласованной отделом ГИБДД ОМВД России ОП «</w:t>
      </w:r>
      <w:proofErr w:type="spellStart"/>
      <w:r w:rsidRPr="0033107D">
        <w:rPr>
          <w:rFonts w:ascii="PT Astra Sans" w:hAnsi="PT Astra Sans"/>
          <w:sz w:val="22"/>
          <w:szCs w:val="22"/>
        </w:rPr>
        <w:t>Варгашинский</w:t>
      </w:r>
      <w:proofErr w:type="spellEnd"/>
      <w:r w:rsidRPr="0033107D">
        <w:rPr>
          <w:rFonts w:ascii="PT Astra Sans" w:hAnsi="PT Astra Sans"/>
          <w:sz w:val="22"/>
          <w:szCs w:val="22"/>
        </w:rPr>
        <w:t>» и Администрацией Белозерского муниципального округа схемой организации движения транспорта и пешеходов.</w:t>
      </w:r>
      <w:proofErr w:type="gramEnd"/>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32. Средства наружной рекламы и информации должны быть без повреждений, содержаться в чистоте и подсвечиваться в темное время суток.</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Владелец рекламной конструкции обязан содержать рекламную конструкцию в надлежащем техническом и эстетическом состоянии, производить регулярное техническое обслуживание и ремонт рекламной конструкции.</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Очистку от наружной рекламы и объявлений опор уличного освещения, цоколя зданий, заборов и других сооружений осуществляют организации, эксплуатирующие данные объект</w:t>
      </w:r>
      <w:r w:rsidR="006D19AD" w:rsidRPr="0033107D">
        <w:rPr>
          <w:rFonts w:ascii="PT Astra Sans" w:hAnsi="PT Astra Sans"/>
          <w:sz w:val="22"/>
          <w:szCs w:val="22"/>
        </w:rPr>
        <w:t>ы.</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lastRenderedPageBreak/>
        <w:t>33. После монтажа (демонтажа) рекламной конструкции собственник, владелец и (или) пользователь рекламной конструкции или недвижимого имущества, к которому рекламная конструкция присоединена, обязан выполнить работы по восстановлению благоустройства территории и (или) произвести компенсационное озеленение и сдать по акту Администрацией Белозерского муниципального округа в срок не более семи суток.</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Демонтаж рекламной конструкции включает в себя работы по демонтажу подземного бетонного основания конструкции, восстановлению нарушенного благоустройства и (или) компенсационное озеленение.</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Металлические опоры, кронштейны и другие элементы устройств наружного освещения, контактной сети электротранспорта и связи, светофоры должны содержаться в чистоте, не иметь очагов коррозии и окрашиваться по мере необходимости. Ответственность за содержание указанных объектов возлагается на их собственников и (или) уполномоченных ими лиц, являющихся владельцами и (или) пользователями таких объектов</w:t>
      </w:r>
      <w:r w:rsidR="006D19AD" w:rsidRPr="0033107D">
        <w:rPr>
          <w:rFonts w:ascii="PT Astra Sans" w:hAnsi="PT Astra Sans"/>
          <w:sz w:val="22"/>
          <w:szCs w:val="22"/>
        </w:rPr>
        <w:t>.</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34. Объекты улично-дорожной сети должны быть оборудованы дорожными знаками. Поверхность знаков должна быть чистой, без повреждений.</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 xml:space="preserve">35. При проведении аварийно-восстановительных или ремонтных работ лицо, осуществляющее такие работы, в целях обеспечения безопасности должно принимать </w:t>
      </w:r>
      <w:proofErr w:type="gramStart"/>
      <w:r w:rsidRPr="0033107D">
        <w:rPr>
          <w:rFonts w:ascii="PT Astra Sans" w:hAnsi="PT Astra Sans"/>
          <w:sz w:val="22"/>
          <w:szCs w:val="22"/>
        </w:rPr>
        <w:t>меры</w:t>
      </w:r>
      <w:proofErr w:type="gramEnd"/>
      <w:r w:rsidRPr="0033107D">
        <w:rPr>
          <w:rFonts w:ascii="PT Astra Sans" w:hAnsi="PT Astra Sans"/>
          <w:sz w:val="22"/>
          <w:szCs w:val="22"/>
        </w:rPr>
        <w:t xml:space="preserve"> в том числе по установке ограждений, временных предупреждающих знаков, если иное не предусмотрено законодательством в определенных</w:t>
      </w:r>
      <w:r w:rsidR="00CE273E" w:rsidRPr="0033107D">
        <w:rPr>
          <w:rFonts w:ascii="PT Astra Sans" w:hAnsi="PT Astra Sans"/>
          <w:sz w:val="22"/>
          <w:szCs w:val="22"/>
        </w:rPr>
        <w:t>,</w:t>
      </w:r>
      <w:r w:rsidRPr="0033107D">
        <w:rPr>
          <w:rFonts w:ascii="PT Astra Sans" w:hAnsi="PT Astra Sans"/>
          <w:sz w:val="22"/>
          <w:szCs w:val="22"/>
        </w:rPr>
        <w:t xml:space="preserve"> по согласованию с отделом ГИБДД ОМВД России ОП «</w:t>
      </w:r>
      <w:proofErr w:type="spellStart"/>
      <w:r w:rsidRPr="0033107D">
        <w:rPr>
          <w:rFonts w:ascii="PT Astra Sans" w:hAnsi="PT Astra Sans"/>
          <w:sz w:val="22"/>
          <w:szCs w:val="22"/>
        </w:rPr>
        <w:t>Варгашинский</w:t>
      </w:r>
      <w:proofErr w:type="spellEnd"/>
      <w:r w:rsidRPr="0033107D">
        <w:rPr>
          <w:rFonts w:ascii="PT Astra Sans" w:hAnsi="PT Astra Sans"/>
          <w:sz w:val="22"/>
          <w:szCs w:val="22"/>
        </w:rPr>
        <w:t>»</w:t>
      </w:r>
      <w:r w:rsidR="00CE273E" w:rsidRPr="0033107D">
        <w:rPr>
          <w:rFonts w:ascii="PT Astra Sans" w:hAnsi="PT Astra Sans"/>
          <w:sz w:val="22"/>
          <w:szCs w:val="22"/>
        </w:rPr>
        <w:t>,</w:t>
      </w:r>
      <w:r w:rsidRPr="0033107D">
        <w:rPr>
          <w:rFonts w:ascii="PT Astra Sans" w:hAnsi="PT Astra Sans"/>
          <w:sz w:val="22"/>
          <w:szCs w:val="22"/>
        </w:rPr>
        <w:t xml:space="preserve"> местах.</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Временно установленные дорожные знаки должны быть сняты производителем работ в течение суток после устранения причин, вызвавших необходимость их установки.</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36. На опасных для движения участках улиц, в том числе проходящих по мостам и путепроводам, должны быть установлены ограждения. В случае повреждения ограждений участок должен быть обозначен временными ограждениями. Поврежденные элементы ограждающих конструкций подлежат восстановлению или замене в течение пяти суток после обнаружения дефектов.</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37. Уборка и очистка водоотводных канав, труб, дренажных систем, предназначенных для отвода поверхностных и грунтовых вод с территорий улиц и дворов, производится собственниками, пользователями и (или) владельцами земельных участков, зданий, строений, помещений и сооружений.</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Использование ливневой канализации для пропуска промышленных стоков, аварийных сбросов осуществляется по согласованию с собственником сети ливневой канализации.</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 xml:space="preserve">38. </w:t>
      </w:r>
      <w:proofErr w:type="gramStart"/>
      <w:r w:rsidRPr="0033107D">
        <w:rPr>
          <w:rFonts w:ascii="PT Astra Sans" w:hAnsi="PT Astra Sans"/>
          <w:sz w:val="22"/>
          <w:szCs w:val="22"/>
        </w:rPr>
        <w:t>В целях сохранения объектов улично-дорожной сети и искусственных сооружений на них (мосты, путепроводы) перевозчики тяжеловесных и (или) крупногабаритных грузов обязаны оформлять в установленном Администрацией Белозерского муниципального округа порядке специальные разрешения на движение по автомобильным дорогам местного значения Белозерского муниципального округа транспортных средств, осуществляющих перевозку тяжеловесных и (или) крупногабаритных грузов.</w:t>
      </w:r>
      <w:proofErr w:type="gramEnd"/>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39. Содержание территорий кладбищ осуществляется в соответствии с требованиями действующих санитарных норм и правил. Территория кладбища должна содержаться в чистоте. Запрещается засорять, загромождать и хранить мусор и отходы на территории кладбищ.</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40. Собственники, владельцы и (или) пользователи подземных инженерных коммуникаций обязаны:</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 производить содержание и ремонт подземных коммуникаций, а также своевременную очистку колодцев и коллекторов с обязательным вывозом мусора и грязи;</w:t>
      </w:r>
    </w:p>
    <w:p w:rsidR="000B3F5C" w:rsidRPr="0033107D" w:rsidRDefault="000B3F5C" w:rsidP="00F3200A">
      <w:pPr>
        <w:pStyle w:val="ab"/>
        <w:ind w:right="142" w:firstLine="708"/>
        <w:jc w:val="both"/>
        <w:rPr>
          <w:rFonts w:ascii="PT Astra Sans" w:hAnsi="PT Astra Sans"/>
          <w:sz w:val="22"/>
          <w:szCs w:val="22"/>
        </w:rPr>
      </w:pPr>
      <w:proofErr w:type="gramStart"/>
      <w:r w:rsidRPr="0033107D">
        <w:rPr>
          <w:rFonts w:ascii="PT Astra Sans" w:hAnsi="PT Astra Sans"/>
          <w:sz w:val="22"/>
          <w:szCs w:val="22"/>
        </w:rPr>
        <w:t>- обеспечивать содержание колодцев и люков в исправном состоянии, размещение люков колодцев в одном уровне с полотном дороги, тротуаром или газоном, а также ремонт дороги, тротуара или газона в случае их разрушения в диаметре одного метра от границы люка (не допускается отклонение крышки люка относительно уровня покрытия более двух сантиметров, отклонение решетки дождеприемника относительно уровня лотка - более трех сантиметров).</w:t>
      </w:r>
      <w:proofErr w:type="gramEnd"/>
      <w:r w:rsidRPr="0033107D">
        <w:rPr>
          <w:rFonts w:ascii="PT Astra Sans" w:hAnsi="PT Astra Sans"/>
          <w:sz w:val="22"/>
          <w:szCs w:val="22"/>
        </w:rPr>
        <w:t xml:space="preserve"> Устранение недостатков следует осуществлять в течение суток с момента их обнаружения;</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 xml:space="preserve">- осуществлять </w:t>
      </w:r>
      <w:proofErr w:type="gramStart"/>
      <w:r w:rsidRPr="0033107D">
        <w:rPr>
          <w:rFonts w:ascii="PT Astra Sans" w:hAnsi="PT Astra Sans"/>
          <w:sz w:val="22"/>
          <w:szCs w:val="22"/>
        </w:rPr>
        <w:t>контроль за</w:t>
      </w:r>
      <w:proofErr w:type="gramEnd"/>
      <w:r w:rsidRPr="0033107D">
        <w:rPr>
          <w:rFonts w:ascii="PT Astra Sans" w:hAnsi="PT Astra Sans"/>
          <w:sz w:val="22"/>
          <w:szCs w:val="22"/>
        </w:rPr>
        <w:t xml:space="preserve"> наличием и содержанием в исправном состоянии люков на колодцах и производить их замену в течение суток с момента обнаружения отсутствия крышки или неисправности люка;</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lastRenderedPageBreak/>
        <w:t>- немедленно ограждать и обозначать соответствующими предупреждающими знаками разрушенные крышки смотровых люков и решетки инженерных коммуникаций, производить их замену в нормативные сроки, определенные действующим законодательством;</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 ликвидировать последствия аварий (снежные валы, наледь, грязь, жидкости и пр.), связанных с функционированием коммуникаций, в течение суток с момента обнаружения аварии;</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 обеспечивать безопасность движения транспортных средств и пешеходов в период ремонта (ликвидации последствий аварий) подземных коммуникаций, колодцев, установки люков, в том числе осуществлять установку ограждений и соответствующих дорожных знаков;</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 обеспечивать освещение мест аварий в темное время суток, оповещать население через средства массовой информации;</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 xml:space="preserve">- </w:t>
      </w:r>
      <w:r w:rsidR="004764B8" w:rsidRPr="0033107D">
        <w:rPr>
          <w:rFonts w:ascii="PT Astra Sans" w:hAnsi="PT Astra Sans"/>
          <w:sz w:val="22"/>
          <w:szCs w:val="22"/>
        </w:rPr>
        <w:t>не допускать слива воды, хозфи</w:t>
      </w:r>
      <w:r w:rsidRPr="0033107D">
        <w:rPr>
          <w:rFonts w:ascii="PT Astra Sans" w:hAnsi="PT Astra Sans"/>
          <w:sz w:val="22"/>
          <w:szCs w:val="22"/>
        </w:rPr>
        <w:t>кальных стоков на газоны, проезжую часть дорог, тротуары, детские и спортивные площадки, дворовые проезды;</w:t>
      </w:r>
    </w:p>
    <w:p w:rsidR="000B3F5C" w:rsidRPr="0033107D" w:rsidRDefault="000B3F5C" w:rsidP="00F3200A">
      <w:pPr>
        <w:pStyle w:val="ab"/>
        <w:ind w:right="142" w:firstLine="708"/>
        <w:jc w:val="both"/>
        <w:rPr>
          <w:rFonts w:ascii="PT Astra Sans" w:hAnsi="PT Astra Sans"/>
          <w:sz w:val="22"/>
          <w:szCs w:val="22"/>
        </w:rPr>
      </w:pPr>
      <w:bookmarkStart w:id="1" w:name="bookmark2"/>
      <w:r w:rsidRPr="0033107D">
        <w:rPr>
          <w:rFonts w:ascii="PT Astra Sans" w:hAnsi="PT Astra Sans"/>
          <w:sz w:val="22"/>
          <w:szCs w:val="22"/>
        </w:rPr>
        <w:t>- производить ремонт, а в необходимых случаях - перекладку устаревших инженерных коммуникаций до начала проведения работ по реконструкции, ремонту и капитальному ремонту дорог.</w:t>
      </w:r>
      <w:bookmarkEnd w:id="1"/>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41. Очистка крыш, карнизов, водосточных труб, козырьков балконов, лоджий, подъездов и входных групп от снега, наледи и сосулек производится регулярно и своевременно собственниками, владельцами и (или) пользователями зданий и сооружений в светлое время суток с обязательным соблюдением мер, обеспечивающих безопасное движение пешеходов и транспорта.</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 xml:space="preserve">42. В местах проведения работ, указанных в пункте </w:t>
      </w:r>
      <w:r w:rsidR="006D19AD" w:rsidRPr="0033107D">
        <w:rPr>
          <w:rFonts w:ascii="PT Astra Sans" w:hAnsi="PT Astra Sans"/>
          <w:sz w:val="22"/>
          <w:szCs w:val="22"/>
        </w:rPr>
        <w:t>41</w:t>
      </w:r>
      <w:r w:rsidRPr="0033107D">
        <w:rPr>
          <w:rFonts w:ascii="PT Astra Sans" w:hAnsi="PT Astra Sans"/>
          <w:sz w:val="22"/>
          <w:szCs w:val="22"/>
        </w:rPr>
        <w:t xml:space="preserve"> настоящей статьи, устанавливаются временные ограждения, устраиваются временные обходы по газонам с использованием настилов. Снег и лед складируются в местах, не препятствующих свободному проезду автотранспорта и движению пешеходов.</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43. При сбрасывании снега с крыш должны быть приняты меры, обеспечивающие полную сохранность деревьев, кустарников, воздушных инженерных коммуникаций, растяжек контактных сетей, указателей, светофорных объектов и дорожных знаков.</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44. Включение наружного освещения улиц, дорог, площадей и других освещаемых объектов производится по графику, утвержденному Администрацией Белозерского муниципального округа.</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45. Обслуживание элементов наружного освещения на территориях ограниченного пользования осуществляется собственником, владельцем и (или) пользователем территории самостоятельно. Обслуживание элементов наружного освещения на землях общего пользования, за исключением установки объектов наружного освещения при строительстве, реконструкции, ремонте зданий, строений физическими, юридическими лицами для освещения прилегающей к этим объектам территории, осуществляет специализированная организация на основании муниципального контракта, заключенного по итогам размещения заказа.</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46. При производстве строительных работ застройщик обязан выполнять самостоятельно работы по переносу опор или изменению габарита подвески воздушной линии электропередачи, перекладке кабельных линий или защите их от механических повреждений, а также восстановлению временно демонтированного наружного освещения.</w:t>
      </w:r>
    </w:p>
    <w:p w:rsidR="00A803EA" w:rsidRPr="0033107D" w:rsidRDefault="00A803EA" w:rsidP="00F3200A">
      <w:pPr>
        <w:pStyle w:val="ab"/>
        <w:ind w:right="142" w:firstLine="708"/>
        <w:jc w:val="both"/>
        <w:rPr>
          <w:rFonts w:ascii="PT Astra Sans" w:hAnsi="PT Astra Sans"/>
          <w:b/>
          <w:sz w:val="22"/>
          <w:szCs w:val="22"/>
        </w:rPr>
      </w:pPr>
    </w:p>
    <w:p w:rsidR="000B3F5C" w:rsidRPr="0033107D" w:rsidRDefault="000B3F5C" w:rsidP="00F3200A">
      <w:pPr>
        <w:pStyle w:val="ab"/>
        <w:ind w:right="142" w:firstLine="708"/>
        <w:jc w:val="center"/>
        <w:rPr>
          <w:rFonts w:ascii="PT Astra Sans" w:hAnsi="PT Astra Sans"/>
          <w:b/>
          <w:sz w:val="22"/>
          <w:szCs w:val="22"/>
        </w:rPr>
      </w:pPr>
      <w:r w:rsidRPr="0033107D">
        <w:rPr>
          <w:rFonts w:ascii="PT Astra Sans" w:hAnsi="PT Astra Sans"/>
          <w:b/>
          <w:sz w:val="22"/>
          <w:szCs w:val="22"/>
        </w:rPr>
        <w:t>Статья 4. Организация содержания территорий населенных пунктов</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47. Юридические лица независимо от их организационно-правовой формы, индивидуальные предприниматели и физические лица обязаны соблюдать чистоту и поддерживать порядок на всей территории Белозерского муниципального округа и иметь договор на вывоз и утилизацию ТКО с возчиком отходов.</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48. Собственники и владельцы земельных участков обязаны содержать и убирать территории, границы которых соответствуют границам земельных участков, закрепленных за ними на основании документов, подтверждающих право собственности, пользования, владения земельными участками.</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49. Настоящими Правилами также устанавливается порядок участия собственников, владельцев зданий (помещений в них) и сооружений в благоустройстве прилегающих территорий Белозерского муниципального округа.</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 xml:space="preserve">50. Собственниками, владельцами здания (помещения в нем) и сооружений заключается договор о благоустройстве прилегающей территории, предусматривающий обязательства </w:t>
      </w:r>
      <w:r w:rsidRPr="0033107D">
        <w:rPr>
          <w:rFonts w:ascii="PT Astra Sans" w:hAnsi="PT Astra Sans"/>
          <w:sz w:val="22"/>
          <w:szCs w:val="22"/>
        </w:rPr>
        <w:lastRenderedPageBreak/>
        <w:t>собственника здания (помещения в нем) и сооружения содержать объект (элемент) благоустройства, о выполнении работ по благоустройству прилегающей территории.</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 xml:space="preserve">Данный договор о благоустройстве прилегающей территории заключается </w:t>
      </w:r>
      <w:r w:rsidR="00752FF0" w:rsidRPr="0033107D">
        <w:rPr>
          <w:rFonts w:ascii="PT Astra Sans" w:hAnsi="PT Astra Sans"/>
          <w:sz w:val="22"/>
          <w:szCs w:val="22"/>
        </w:rPr>
        <w:t>территориальным отделом Администрации</w:t>
      </w:r>
      <w:r w:rsidRPr="0033107D">
        <w:rPr>
          <w:rFonts w:ascii="PT Astra Sans" w:hAnsi="PT Astra Sans"/>
          <w:sz w:val="22"/>
          <w:szCs w:val="22"/>
        </w:rPr>
        <w:t xml:space="preserve"> Белозерского муниципального округа в целях:</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а) создания эстетической привлекательности объекта благоустройства;</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б) создания комфортных и благоприятных условий для проживания граждан и (или) посещения гражданами соответствующих объектов благоустройства;</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в) улучшения экологического состояния прилегающей территории;</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г) соблюдения требований пожарной безопасности, строительных норм и правил, санитарно-гигиенических, экологических и иных требований, предусмотренных действующим законодательством.</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51. Порядок заключения собственниками, владельцами здания (помещения в нем) и сооружений договора о благоустройстве прилегающей территории регулируется постановлением Администрации Белозерского муниципального округа.</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 xml:space="preserve">52. </w:t>
      </w:r>
      <w:proofErr w:type="gramStart"/>
      <w:r w:rsidRPr="0033107D">
        <w:rPr>
          <w:rFonts w:ascii="PT Astra Sans" w:hAnsi="PT Astra Sans"/>
          <w:sz w:val="22"/>
          <w:szCs w:val="22"/>
        </w:rPr>
        <w:t>Размер, границы прилегающей территории, подлежащей уборке, лица, ответственные за содержание прилегающей территории, перечень видов работ по содержанию прилегающей территории устанавливаются соответствующим договором с указанием условия содержания данной прилегающей территории, заключаемым физическими и юридическими лицами с Администрацией Белозерского муниципального округа.</w:t>
      </w:r>
      <w:proofErr w:type="gramEnd"/>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Данное условие договора о содержании прилегающей территории не влечет перехода права владения или (и) пользования прилегающей территорией к лицам, осуществляющим ее содержание.</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53. Размер прилегающей территории, подлежащей уборке, устанавливается исходя из следующего:</w:t>
      </w:r>
    </w:p>
    <w:p w:rsidR="000B3F5C" w:rsidRPr="0033107D" w:rsidRDefault="000B3F5C" w:rsidP="00F3200A">
      <w:pPr>
        <w:pStyle w:val="ab"/>
        <w:ind w:right="142" w:firstLine="708"/>
        <w:jc w:val="both"/>
        <w:rPr>
          <w:rFonts w:ascii="PT Astra Sans" w:hAnsi="PT Astra Sans"/>
          <w:sz w:val="22"/>
          <w:szCs w:val="22"/>
        </w:rPr>
      </w:pPr>
      <w:proofErr w:type="gramStart"/>
      <w:r w:rsidRPr="0033107D">
        <w:rPr>
          <w:rFonts w:ascii="PT Astra Sans" w:hAnsi="PT Astra Sans"/>
          <w:sz w:val="22"/>
          <w:szCs w:val="22"/>
        </w:rPr>
        <w:t>- территория, прилегающая к зданиям, сооружениям, в том числе со встроенными хозяйственными объектами, убирается на расстоянии не менее 1</w:t>
      </w:r>
      <w:r w:rsidR="00C209E1" w:rsidRPr="0033107D">
        <w:rPr>
          <w:rFonts w:ascii="PT Astra Sans" w:hAnsi="PT Astra Sans"/>
          <w:sz w:val="22"/>
          <w:szCs w:val="22"/>
        </w:rPr>
        <w:t>5</w:t>
      </w:r>
      <w:r w:rsidRPr="0033107D">
        <w:rPr>
          <w:rFonts w:ascii="PT Astra Sans" w:hAnsi="PT Astra Sans"/>
          <w:sz w:val="22"/>
          <w:szCs w:val="22"/>
        </w:rPr>
        <w:t xml:space="preserve"> метров в каждую сторону по периметру предоставленной территории (здания) или до середины территории между двумя соседними зданиями; в случае расположения земельного участка вблизи дорог границей прилегающей территории является кромка проезжей части улицы, дороги;</w:t>
      </w:r>
      <w:proofErr w:type="gramEnd"/>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 территории МКД и индивидуальных жилых домов, въездов во дворы, внутриквартальных проездов определяются по границам земельных участков, прошедших государственный кадастровый учет;</w:t>
      </w:r>
    </w:p>
    <w:p w:rsidR="000B3F5C" w:rsidRPr="0033107D" w:rsidRDefault="000B3F5C" w:rsidP="00F3200A">
      <w:pPr>
        <w:pStyle w:val="ab"/>
        <w:ind w:right="142" w:firstLine="708"/>
        <w:jc w:val="both"/>
        <w:rPr>
          <w:rFonts w:ascii="PT Astra Sans" w:hAnsi="PT Astra Sans"/>
          <w:sz w:val="22"/>
          <w:szCs w:val="22"/>
        </w:rPr>
      </w:pPr>
      <w:proofErr w:type="gramStart"/>
      <w:r w:rsidRPr="0033107D">
        <w:rPr>
          <w:rFonts w:ascii="PT Astra Sans" w:hAnsi="PT Astra Sans"/>
          <w:sz w:val="22"/>
          <w:szCs w:val="22"/>
        </w:rPr>
        <w:t>- территории, прилегающие к объектам мелкорозничной торговли, бытового и иного обслуживания населения, летним кафе, убираются в радиусе не менее 10 метров по периметру отведенной территории, вне застройки - до проезжей части улиц, а в случае отсутствия выделенной (обустроенной) проезжей части - до середины улицы;</w:t>
      </w:r>
      <w:proofErr w:type="gramEnd"/>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 территории, прилегающие к нестационарным объектам торговли, убираются в радиусе 5 метров;</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 территории, прилегающие к торговым ярмаркам, рынкам, паркам, пляжам, стадионам и другим аналогичным объектам, убираются в радиусе не менее 10 метров по периметру предоставленной территории объекта; при наличии ограждений - 15 метров от ограждения, вне застройки - до проезжей части улиц;</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 территории, прилегающие к отдельно стоящим объектам рекламы, убираются в радиусе не менее 5 метров от рекламных конструкций;</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 территории, прилегающие к гаражам, автостоянкам, парковкам, убираются в радиусе не менее 10 метров по периметру предоставленной территории;</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 xml:space="preserve">- территории автозаправочных станций, </w:t>
      </w:r>
      <w:proofErr w:type="spellStart"/>
      <w:r w:rsidRPr="0033107D">
        <w:rPr>
          <w:rFonts w:ascii="PT Astra Sans" w:hAnsi="PT Astra Sans"/>
          <w:sz w:val="22"/>
          <w:szCs w:val="22"/>
        </w:rPr>
        <w:t>автомоечных</w:t>
      </w:r>
      <w:proofErr w:type="spellEnd"/>
      <w:r w:rsidRPr="0033107D">
        <w:rPr>
          <w:rFonts w:ascii="PT Astra Sans" w:hAnsi="PT Astra Sans"/>
          <w:sz w:val="22"/>
          <w:szCs w:val="22"/>
        </w:rPr>
        <w:t xml:space="preserve"> постов, заправочных комплексов убираются в радиусе не менее 10 метров по периметру отведенной территории;</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 территории, прилегающие к промышленным объектам 1 - 5 классов опасности по санитарной классификации, убираются в пределах санитарно-защитных зон;</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 строительные площадки убираются в радиусе не менее 10 метров по периметру ограждения, включая подъездные пути;</w:t>
      </w:r>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 территории, прилегающие к территориям индивидуальной жилой застройки, убираются по длине в границах земел</w:t>
      </w:r>
      <w:r w:rsidR="00083232" w:rsidRPr="0033107D">
        <w:rPr>
          <w:rFonts w:ascii="PT Astra Sans" w:hAnsi="PT Astra Sans"/>
          <w:sz w:val="22"/>
          <w:szCs w:val="22"/>
        </w:rPr>
        <w:t>ьного участка до проезжей части;</w:t>
      </w:r>
    </w:p>
    <w:p w:rsidR="00083232" w:rsidRPr="0033107D" w:rsidRDefault="00083232" w:rsidP="00F3200A">
      <w:pPr>
        <w:pStyle w:val="ab"/>
        <w:ind w:right="142" w:firstLine="708"/>
        <w:jc w:val="both"/>
        <w:rPr>
          <w:rFonts w:ascii="PT Astra Sans" w:hAnsi="PT Astra Sans"/>
          <w:sz w:val="22"/>
          <w:szCs w:val="22"/>
        </w:rPr>
      </w:pPr>
      <w:r w:rsidRPr="0033107D">
        <w:rPr>
          <w:rFonts w:ascii="PT Astra Sans" w:hAnsi="PT Astra Sans"/>
          <w:sz w:val="22"/>
          <w:szCs w:val="22"/>
        </w:rPr>
        <w:t>- территория элементов улично-дорожной сети, столбы линии электропередач, трансформаторные подстанции, убираются в радиусе не менее 5 метров по периметру отведенной территории.</w:t>
      </w:r>
    </w:p>
    <w:p w:rsidR="000B3F5C" w:rsidRPr="0033107D" w:rsidRDefault="000B3F5C" w:rsidP="00F3200A">
      <w:pPr>
        <w:pStyle w:val="ab"/>
        <w:ind w:right="142" w:firstLine="708"/>
        <w:jc w:val="both"/>
        <w:rPr>
          <w:rFonts w:ascii="PT Astra Sans" w:hAnsi="PT Astra Sans"/>
          <w:sz w:val="22"/>
          <w:szCs w:val="22"/>
        </w:rPr>
      </w:pPr>
      <w:bookmarkStart w:id="2" w:name="bookmark3"/>
      <w:r w:rsidRPr="0033107D">
        <w:rPr>
          <w:rFonts w:ascii="PT Astra Sans" w:hAnsi="PT Astra Sans"/>
          <w:sz w:val="22"/>
          <w:szCs w:val="22"/>
        </w:rPr>
        <w:lastRenderedPageBreak/>
        <w:t>54. В случае, когда объект недвижимости принадлежит на праве собственности нескольким собственникам, территория, подлежащая содержанию и уборке, закрепляется за собственниками пропорционально доле в праве собственности на объект недвижимости.</w:t>
      </w:r>
      <w:bookmarkEnd w:id="2"/>
    </w:p>
    <w:p w:rsidR="000B3F5C" w:rsidRPr="0033107D" w:rsidRDefault="000B3F5C" w:rsidP="00F3200A">
      <w:pPr>
        <w:pStyle w:val="ab"/>
        <w:ind w:right="142" w:firstLine="708"/>
        <w:jc w:val="both"/>
        <w:rPr>
          <w:rFonts w:ascii="PT Astra Sans" w:hAnsi="PT Astra Sans"/>
          <w:sz w:val="22"/>
          <w:szCs w:val="22"/>
        </w:rPr>
      </w:pPr>
      <w:r w:rsidRPr="0033107D">
        <w:rPr>
          <w:rFonts w:ascii="PT Astra Sans" w:hAnsi="PT Astra Sans"/>
          <w:sz w:val="22"/>
          <w:szCs w:val="22"/>
        </w:rPr>
        <w:t>55. Распределение обязанностей по содержанию территории и объектов благоустройства представлено в таблице.</w:t>
      </w:r>
    </w:p>
    <w:p w:rsidR="000B3F5C" w:rsidRPr="0033107D" w:rsidRDefault="000B3F5C" w:rsidP="00DE3BA6">
      <w:pPr>
        <w:pStyle w:val="ab"/>
        <w:ind w:right="142" w:firstLine="851"/>
        <w:jc w:val="both"/>
        <w:rPr>
          <w:rFonts w:ascii="PT Astra Sans" w:hAnsi="PT Astra Sans"/>
          <w:sz w:val="22"/>
          <w:szCs w:val="22"/>
        </w:rPr>
      </w:pPr>
    </w:p>
    <w:tbl>
      <w:tblPr>
        <w:tblStyle w:val="ac"/>
        <w:tblW w:w="0" w:type="auto"/>
        <w:tblLook w:val="04A0" w:firstRow="1" w:lastRow="0" w:firstColumn="1" w:lastColumn="0" w:noHBand="0" w:noVBand="1"/>
      </w:tblPr>
      <w:tblGrid>
        <w:gridCol w:w="4644"/>
        <w:gridCol w:w="4644"/>
      </w:tblGrid>
      <w:tr w:rsidR="000B3F5C" w:rsidRPr="0033107D" w:rsidTr="00A803EA">
        <w:tc>
          <w:tcPr>
            <w:tcW w:w="4644" w:type="dxa"/>
          </w:tcPr>
          <w:p w:rsidR="000B3F5C" w:rsidRPr="0033107D" w:rsidRDefault="000B3F5C" w:rsidP="00DE3BA6">
            <w:pPr>
              <w:pStyle w:val="ab"/>
              <w:ind w:right="142"/>
              <w:jc w:val="both"/>
              <w:rPr>
                <w:rFonts w:ascii="PT Astra Sans" w:hAnsi="PT Astra Sans"/>
                <w:b/>
                <w:sz w:val="22"/>
                <w:szCs w:val="22"/>
              </w:rPr>
            </w:pPr>
            <w:r w:rsidRPr="0033107D">
              <w:rPr>
                <w:rFonts w:ascii="PT Astra Sans" w:hAnsi="PT Astra Sans"/>
                <w:b/>
                <w:sz w:val="22"/>
                <w:szCs w:val="22"/>
              </w:rPr>
              <w:t>Наименование территории и объекта внешнего благоустройства</w:t>
            </w:r>
          </w:p>
        </w:tc>
        <w:tc>
          <w:tcPr>
            <w:tcW w:w="4644" w:type="dxa"/>
          </w:tcPr>
          <w:p w:rsidR="000B3F5C" w:rsidRPr="0033107D" w:rsidRDefault="000B3F5C" w:rsidP="00DE3BA6">
            <w:pPr>
              <w:pStyle w:val="ab"/>
              <w:ind w:right="142"/>
              <w:jc w:val="both"/>
              <w:rPr>
                <w:rFonts w:ascii="PT Astra Sans" w:hAnsi="PT Astra Sans"/>
                <w:b/>
                <w:sz w:val="22"/>
                <w:szCs w:val="22"/>
              </w:rPr>
            </w:pPr>
            <w:r w:rsidRPr="0033107D">
              <w:rPr>
                <w:rFonts w:ascii="PT Astra Sans" w:hAnsi="PT Astra Sans"/>
                <w:b/>
                <w:sz w:val="22"/>
                <w:szCs w:val="22"/>
              </w:rPr>
              <w:t>Лица, обеспечивающие содержание территорий и объектов благоустройств</w:t>
            </w:r>
          </w:p>
        </w:tc>
      </w:tr>
      <w:tr w:rsidR="000B3F5C" w:rsidRPr="0033107D" w:rsidTr="00A803EA">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 xml:space="preserve">Внутризаводские, </w:t>
            </w:r>
            <w:proofErr w:type="spellStart"/>
            <w:r w:rsidRPr="0033107D">
              <w:rPr>
                <w:rFonts w:ascii="PT Astra Sans" w:hAnsi="PT Astra Sans"/>
                <w:sz w:val="22"/>
                <w:szCs w:val="22"/>
              </w:rPr>
              <w:t>внутридворовые</w:t>
            </w:r>
            <w:proofErr w:type="spellEnd"/>
            <w:r w:rsidRPr="0033107D">
              <w:rPr>
                <w:rFonts w:ascii="PT Astra Sans" w:hAnsi="PT Astra Sans"/>
                <w:sz w:val="22"/>
                <w:szCs w:val="22"/>
              </w:rPr>
              <w:t xml:space="preserve"> территории предприятий, организаций и учреждений, иных хозяйствующих субъектов, прилегающие территории и подъезды к ним</w:t>
            </w:r>
          </w:p>
        </w:tc>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Организации, в собственности, владении (пользовании) или аренде которых находятся строения, расположенные на указанных территориях</w:t>
            </w:r>
          </w:p>
        </w:tc>
      </w:tr>
      <w:tr w:rsidR="000B3F5C" w:rsidRPr="0033107D" w:rsidTr="00A803EA">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Газоны вдоль улиц</w:t>
            </w:r>
          </w:p>
        </w:tc>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Специализированная организация на основании муниципального контракта, заключенного по итогам размещения заказа</w:t>
            </w:r>
          </w:p>
        </w:tc>
      </w:tr>
      <w:tr w:rsidR="000B3F5C" w:rsidRPr="0033107D" w:rsidTr="00A803EA">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Дворовые территории МКД</w:t>
            </w:r>
          </w:p>
        </w:tc>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Управляющие компании, товарищества собственников жилья, жилищные и жилищно-строительные кооперативы, прочие юридические и физические и лица, фактически осуществляющие использование дворовой территории для собственных нужд</w:t>
            </w:r>
          </w:p>
        </w:tc>
      </w:tr>
      <w:tr w:rsidR="000B3F5C" w:rsidRPr="0033107D" w:rsidTr="00A803EA">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Ограждения вдоль проезжих частей, тротуаров и газонов, другие элементы благоустройства дорог</w:t>
            </w:r>
          </w:p>
        </w:tc>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Специализированная организация на основании муниципального контракта, заключенного по итогам размещения заказа, собственники ограждений</w:t>
            </w:r>
          </w:p>
        </w:tc>
      </w:tr>
      <w:tr w:rsidR="000B3F5C" w:rsidRPr="0033107D" w:rsidTr="00A803EA">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Остановочные павильоны</w:t>
            </w:r>
          </w:p>
        </w:tc>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Собственники павильонов</w:t>
            </w:r>
          </w:p>
        </w:tc>
      </w:tr>
      <w:tr w:rsidR="000B3F5C" w:rsidRPr="0033107D" w:rsidTr="00A803EA">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Отдельно стоящие объекты рекламы</w:t>
            </w:r>
          </w:p>
        </w:tc>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Собственники, владельцы и (или) пользователи рекламных конструкций</w:t>
            </w:r>
          </w:p>
        </w:tc>
      </w:tr>
      <w:tr w:rsidR="000B3F5C" w:rsidRPr="0033107D" w:rsidTr="00A803EA">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Парки, скверы, газоны вдоль улиц, бульвары с расположенными в них тротуарами, пешеходными зонами, лестничными сходами, газонами</w:t>
            </w:r>
          </w:p>
        </w:tc>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Специализированная организация на основании муниципального контракта, заключенного по итогам размещения заказа</w:t>
            </w:r>
          </w:p>
        </w:tc>
      </w:tr>
      <w:tr w:rsidR="000B3F5C" w:rsidRPr="0033107D" w:rsidTr="00A803EA">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Посадочные площадки городского пассажирского транспорта, расположенные в разных уровнях с проезжей частью улиц, включая посадочные площадки на конечных пунктах</w:t>
            </w:r>
          </w:p>
        </w:tc>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Собственники, владельцы и (или) пользователи объектов торговли на остановочных комплексах</w:t>
            </w:r>
          </w:p>
        </w:tc>
      </w:tr>
      <w:tr w:rsidR="000B3F5C" w:rsidRPr="0033107D" w:rsidTr="00A803EA">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Проезжая часть улично-дорожной сети, включая лотковую зону</w:t>
            </w:r>
          </w:p>
        </w:tc>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Специализированная организация на основании муниципального контракта, заключенного по итогам размещения заказа</w:t>
            </w:r>
          </w:p>
        </w:tc>
      </w:tr>
      <w:tr w:rsidR="000B3F5C" w:rsidRPr="0033107D" w:rsidTr="00A803EA">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Путепроводы, мосты</w:t>
            </w:r>
          </w:p>
        </w:tc>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Специализированная организация на основании муниципального контракта, заключенного по итогам размещения заказа</w:t>
            </w:r>
          </w:p>
        </w:tc>
      </w:tr>
      <w:tr w:rsidR="000B3F5C" w:rsidRPr="0033107D" w:rsidTr="00A803EA">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Сети городской ливневой канализации</w:t>
            </w:r>
          </w:p>
        </w:tc>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Специализированная организация на основании муниципального контракта, заключенного по итогам размещения заказа</w:t>
            </w:r>
          </w:p>
        </w:tc>
      </w:tr>
      <w:tr w:rsidR="00083232" w:rsidRPr="0033107D" w:rsidTr="007F15B7">
        <w:tc>
          <w:tcPr>
            <w:tcW w:w="4644" w:type="dxa"/>
          </w:tcPr>
          <w:p w:rsidR="00083232" w:rsidRPr="0033107D" w:rsidRDefault="00083232" w:rsidP="007F15B7">
            <w:pPr>
              <w:pStyle w:val="ab"/>
              <w:ind w:right="142"/>
              <w:jc w:val="both"/>
              <w:rPr>
                <w:rFonts w:ascii="PT Astra Sans" w:hAnsi="PT Astra Sans"/>
                <w:sz w:val="22"/>
                <w:szCs w:val="22"/>
              </w:rPr>
            </w:pPr>
            <w:r w:rsidRPr="0033107D">
              <w:rPr>
                <w:rFonts w:ascii="PT Astra Sans" w:hAnsi="PT Astra Sans"/>
                <w:sz w:val="22"/>
                <w:szCs w:val="22"/>
              </w:rPr>
              <w:t>Сети подземных инженерных коммуникаций</w:t>
            </w:r>
          </w:p>
        </w:tc>
        <w:tc>
          <w:tcPr>
            <w:tcW w:w="4644" w:type="dxa"/>
          </w:tcPr>
          <w:p w:rsidR="00083232" w:rsidRPr="0033107D" w:rsidRDefault="00083232" w:rsidP="007F15B7">
            <w:pPr>
              <w:pStyle w:val="ab"/>
              <w:ind w:right="142"/>
              <w:jc w:val="both"/>
              <w:rPr>
                <w:rFonts w:ascii="PT Astra Sans" w:hAnsi="PT Astra Sans"/>
                <w:sz w:val="22"/>
                <w:szCs w:val="22"/>
              </w:rPr>
            </w:pPr>
            <w:r w:rsidRPr="0033107D">
              <w:rPr>
                <w:rFonts w:ascii="PT Astra Sans" w:hAnsi="PT Astra Sans"/>
                <w:sz w:val="22"/>
                <w:szCs w:val="22"/>
              </w:rPr>
              <w:t>Собственники, владельцы и (или) пользователи подземных инженерных коммуникаций</w:t>
            </w:r>
          </w:p>
        </w:tc>
      </w:tr>
      <w:tr w:rsidR="000B3F5C" w:rsidRPr="0033107D" w:rsidTr="00A803EA">
        <w:tc>
          <w:tcPr>
            <w:tcW w:w="4644" w:type="dxa"/>
          </w:tcPr>
          <w:p w:rsidR="000B3F5C" w:rsidRPr="0033107D" w:rsidRDefault="000B3F5C" w:rsidP="00083232">
            <w:pPr>
              <w:pStyle w:val="ab"/>
              <w:ind w:right="142"/>
              <w:jc w:val="both"/>
              <w:rPr>
                <w:rFonts w:ascii="PT Astra Sans" w:hAnsi="PT Astra Sans"/>
                <w:sz w:val="22"/>
                <w:szCs w:val="22"/>
              </w:rPr>
            </w:pPr>
            <w:r w:rsidRPr="0033107D">
              <w:rPr>
                <w:rFonts w:ascii="PT Astra Sans" w:hAnsi="PT Astra Sans"/>
                <w:sz w:val="22"/>
                <w:szCs w:val="22"/>
              </w:rPr>
              <w:t xml:space="preserve">Сети </w:t>
            </w:r>
            <w:r w:rsidR="00083232" w:rsidRPr="0033107D">
              <w:rPr>
                <w:rFonts w:ascii="PT Astra Sans" w:hAnsi="PT Astra Sans"/>
                <w:sz w:val="22"/>
                <w:szCs w:val="22"/>
              </w:rPr>
              <w:t>надземных</w:t>
            </w:r>
            <w:r w:rsidRPr="0033107D">
              <w:rPr>
                <w:rFonts w:ascii="PT Astra Sans" w:hAnsi="PT Astra Sans"/>
                <w:sz w:val="22"/>
                <w:szCs w:val="22"/>
              </w:rPr>
              <w:t xml:space="preserve"> инженерных коммуникаций</w:t>
            </w:r>
          </w:p>
        </w:tc>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Собственники, владельцы и (или) пользователи подземных инженерных коммуникаций</w:t>
            </w:r>
          </w:p>
        </w:tc>
      </w:tr>
      <w:tr w:rsidR="000B3F5C" w:rsidRPr="0033107D" w:rsidTr="00A803EA">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 xml:space="preserve">Территории автозаправочных станций, </w:t>
            </w:r>
            <w:proofErr w:type="spellStart"/>
            <w:r w:rsidRPr="0033107D">
              <w:rPr>
                <w:rFonts w:ascii="PT Astra Sans" w:hAnsi="PT Astra Sans"/>
                <w:sz w:val="22"/>
                <w:szCs w:val="22"/>
              </w:rPr>
              <w:t>автомоечных</w:t>
            </w:r>
            <w:proofErr w:type="spellEnd"/>
            <w:r w:rsidRPr="0033107D">
              <w:rPr>
                <w:rFonts w:ascii="PT Astra Sans" w:hAnsi="PT Astra Sans"/>
                <w:sz w:val="22"/>
                <w:szCs w:val="22"/>
              </w:rPr>
              <w:t xml:space="preserve"> постов, заправочных комплексов, включая въезды и выезды, </w:t>
            </w:r>
            <w:r w:rsidRPr="0033107D">
              <w:rPr>
                <w:rFonts w:ascii="PT Astra Sans" w:hAnsi="PT Astra Sans"/>
                <w:sz w:val="22"/>
                <w:szCs w:val="22"/>
              </w:rPr>
              <w:lastRenderedPageBreak/>
              <w:t>прилегающие территории и подъезды к ним</w:t>
            </w:r>
          </w:p>
        </w:tc>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lastRenderedPageBreak/>
              <w:t>Собственники, владельцы и (или) пользователи объектов</w:t>
            </w:r>
          </w:p>
        </w:tc>
      </w:tr>
      <w:tr w:rsidR="000B3F5C" w:rsidRPr="0033107D" w:rsidTr="00A803EA">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lastRenderedPageBreak/>
              <w:t>Территории в радиусе пяти метров около водоразборных колонок (с устройством и содержанием стоков для</w:t>
            </w:r>
            <w:r w:rsidR="00CE273E" w:rsidRPr="0033107D">
              <w:rPr>
                <w:rFonts w:ascii="PT Astra Sans" w:hAnsi="PT Astra Sans"/>
                <w:sz w:val="22"/>
                <w:szCs w:val="22"/>
              </w:rPr>
              <w:t xml:space="preserve"> воды)</w:t>
            </w:r>
          </w:p>
        </w:tc>
        <w:tc>
          <w:tcPr>
            <w:tcW w:w="4644" w:type="dxa"/>
          </w:tcPr>
          <w:p w:rsidR="000B3F5C" w:rsidRPr="0033107D" w:rsidRDefault="00083232" w:rsidP="00DE3BA6">
            <w:pPr>
              <w:pStyle w:val="ab"/>
              <w:ind w:right="142"/>
              <w:jc w:val="both"/>
              <w:rPr>
                <w:rFonts w:ascii="PT Astra Sans" w:hAnsi="PT Astra Sans"/>
                <w:sz w:val="22"/>
                <w:szCs w:val="22"/>
              </w:rPr>
            </w:pPr>
            <w:r w:rsidRPr="0033107D">
              <w:rPr>
                <w:rFonts w:ascii="PT Astra Sans" w:hAnsi="PT Astra Sans"/>
                <w:sz w:val="22"/>
                <w:szCs w:val="22"/>
              </w:rPr>
              <w:t>Пользователи</w:t>
            </w:r>
            <w:r w:rsidR="000B3F5C" w:rsidRPr="0033107D">
              <w:rPr>
                <w:rFonts w:ascii="PT Astra Sans" w:hAnsi="PT Astra Sans"/>
                <w:sz w:val="22"/>
                <w:szCs w:val="22"/>
              </w:rPr>
              <w:t xml:space="preserve"> объектов водопроводн</w:t>
            </w:r>
            <w:proofErr w:type="gramStart"/>
            <w:r w:rsidR="000B3F5C" w:rsidRPr="0033107D">
              <w:rPr>
                <w:rFonts w:ascii="PT Astra Sans" w:hAnsi="PT Astra Sans"/>
                <w:sz w:val="22"/>
                <w:szCs w:val="22"/>
              </w:rPr>
              <w:t>о-</w:t>
            </w:r>
            <w:proofErr w:type="gramEnd"/>
            <w:r w:rsidR="000B3F5C" w:rsidRPr="0033107D">
              <w:rPr>
                <w:rFonts w:ascii="PT Astra Sans" w:hAnsi="PT Astra Sans"/>
                <w:sz w:val="22"/>
                <w:szCs w:val="22"/>
              </w:rPr>
              <w:t xml:space="preserve"> канализационного хозяйства</w:t>
            </w:r>
          </w:p>
        </w:tc>
      </w:tr>
      <w:tr w:rsidR="000B3F5C" w:rsidRPr="0033107D" w:rsidTr="00A803EA">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Территории индивидуальной жилой застройки</w:t>
            </w:r>
          </w:p>
        </w:tc>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Собственники, владельцы и (или) пользователи индивидуальных жилых домов</w:t>
            </w:r>
          </w:p>
        </w:tc>
      </w:tr>
      <w:tr w:rsidR="000B3F5C" w:rsidRPr="0033107D" w:rsidTr="00A803EA">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Территории парковок, автостоянок, гаражей и т.п.</w:t>
            </w:r>
          </w:p>
        </w:tc>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Собственники, владельцы и (или) пользователи объектов</w:t>
            </w:r>
          </w:p>
        </w:tc>
      </w:tr>
      <w:tr w:rsidR="000B3F5C" w:rsidRPr="0033107D" w:rsidTr="00A803EA">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Территории предприятий торговли и общественного питания</w:t>
            </w:r>
          </w:p>
        </w:tc>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Собственники, владельцы и (или) пользователи объектов торговли и питания</w:t>
            </w:r>
          </w:p>
        </w:tc>
      </w:tr>
      <w:tr w:rsidR="000B3F5C" w:rsidRPr="0033107D" w:rsidTr="00A803EA">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Предоставленные территории под строительство, реконструкцию, ремонт объектов, включая въезды и выезды, прилегающие территории и подъезды к ним</w:t>
            </w:r>
          </w:p>
        </w:tc>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Лица, которым отведены земельные участки под строительство, реконструкцию, ремонт объектов, подрядные организации</w:t>
            </w:r>
          </w:p>
        </w:tc>
      </w:tr>
      <w:tr w:rsidR="000B3F5C" w:rsidRPr="0033107D" w:rsidTr="00A803EA">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 xml:space="preserve">Территории, прилегающие к трансформаторным и распределительным подстанциям, другие инженерные сооружения, работающие в автономном режиме (без обслуживающего персонала), в пределах границ, закрепленных договором аренды или иным договором, инженерные сети (тепло, </w:t>
            </w:r>
            <w:proofErr w:type="gramStart"/>
            <w:r w:rsidRPr="0033107D">
              <w:rPr>
                <w:rFonts w:ascii="PT Astra Sans" w:hAnsi="PT Astra Sans"/>
                <w:sz w:val="22"/>
                <w:szCs w:val="22"/>
              </w:rPr>
              <w:t>-э</w:t>
            </w:r>
            <w:proofErr w:type="gramEnd"/>
            <w:r w:rsidRPr="0033107D">
              <w:rPr>
                <w:rFonts w:ascii="PT Astra Sans" w:hAnsi="PT Astra Sans"/>
                <w:sz w:val="22"/>
                <w:szCs w:val="22"/>
              </w:rPr>
              <w:t>лектро, - газо, -водоснабжения) в границах установленных охранных зон</w:t>
            </w:r>
          </w:p>
        </w:tc>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Собственники, владельцы и (или) пользователи объектов</w:t>
            </w:r>
          </w:p>
        </w:tc>
      </w:tr>
      <w:tr w:rsidR="000B3F5C" w:rsidRPr="0033107D" w:rsidTr="00A803EA">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 xml:space="preserve">Тротуары, газоны, парковки вдоль зданий, сооружений, жилых домов вне </w:t>
            </w:r>
            <w:proofErr w:type="spellStart"/>
            <w:r w:rsidRPr="0033107D">
              <w:rPr>
                <w:rFonts w:ascii="PT Astra Sans" w:hAnsi="PT Astra Sans"/>
                <w:sz w:val="22"/>
                <w:szCs w:val="22"/>
              </w:rPr>
              <w:t>внутридворовой</w:t>
            </w:r>
            <w:proofErr w:type="spellEnd"/>
            <w:r w:rsidRPr="0033107D">
              <w:rPr>
                <w:rFonts w:ascii="PT Astra Sans" w:hAnsi="PT Astra Sans"/>
                <w:sz w:val="22"/>
                <w:szCs w:val="22"/>
              </w:rPr>
              <w:t xml:space="preserve"> территории</w:t>
            </w:r>
          </w:p>
        </w:tc>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Ответственные за содержание предоставленной или прилегающей территории, специализированная организация на основании муниципального контракта, заключенного по итогам размещения заказа</w:t>
            </w:r>
          </w:p>
        </w:tc>
      </w:tr>
      <w:tr w:rsidR="000B3F5C" w:rsidRPr="0033107D" w:rsidTr="00A803EA">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Тротуары, примыкающие к проезжей части улиц, находящиеся на мостах, путепроводах, примыкающие к инженерным сооружениям, лестничные сходы</w:t>
            </w:r>
          </w:p>
        </w:tc>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Специализированная организация на основании муниципального контракта, заключенного по итогам размещения заказа</w:t>
            </w:r>
          </w:p>
        </w:tc>
      </w:tr>
      <w:tr w:rsidR="000B3F5C" w:rsidRPr="0033107D" w:rsidTr="00A803EA">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Элементы обустройства дороги (дорожные знаки, светофоры, и т.д.)</w:t>
            </w:r>
          </w:p>
        </w:tc>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Специализированная организация на основании муниципального контракта, заключенного по итогам размещения заказа</w:t>
            </w:r>
          </w:p>
        </w:tc>
      </w:tr>
      <w:tr w:rsidR="000B3F5C" w:rsidRPr="0033107D" w:rsidTr="00A803EA">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Прибрежные зоны городского пруда, водоемов</w:t>
            </w:r>
          </w:p>
        </w:tc>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Собственники указанных объектов, лица, на обслуживании и (или) содержании которых находятся данные объекты</w:t>
            </w:r>
          </w:p>
        </w:tc>
      </w:tr>
      <w:tr w:rsidR="000B3F5C" w:rsidRPr="0033107D" w:rsidTr="00A803EA">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 xml:space="preserve">Территории конечных, разворотных пунктов, включая </w:t>
            </w:r>
            <w:proofErr w:type="spellStart"/>
            <w:r w:rsidRPr="0033107D">
              <w:rPr>
                <w:rFonts w:ascii="PT Astra Sans" w:hAnsi="PT Astra Sans"/>
                <w:sz w:val="22"/>
                <w:szCs w:val="22"/>
              </w:rPr>
              <w:t>внутрикольцевую</w:t>
            </w:r>
            <w:proofErr w:type="spellEnd"/>
            <w:r w:rsidRPr="0033107D">
              <w:rPr>
                <w:rFonts w:ascii="PT Astra Sans" w:hAnsi="PT Astra Sans"/>
                <w:sz w:val="22"/>
                <w:szCs w:val="22"/>
              </w:rPr>
              <w:t xml:space="preserve"> площадь и прилегающие газоны (при автомобильном движении)</w:t>
            </w:r>
          </w:p>
        </w:tc>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Собственники указанных объектов, лица, на обслуживании и (или) содержании которых находятся данные объекты</w:t>
            </w:r>
          </w:p>
        </w:tc>
      </w:tr>
      <w:tr w:rsidR="000B3F5C" w:rsidRPr="0033107D" w:rsidTr="00A803EA">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Охранные зоны, отведенные для размещения и эксплуатации линий электропередач, газовых, водопроводных и тепловых сетей</w:t>
            </w:r>
          </w:p>
        </w:tc>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Собственники указанных объектов и (или) уполномоченные ими лица, являющиеся владельцами и (или) пользователями таких объектов</w:t>
            </w:r>
          </w:p>
        </w:tc>
      </w:tr>
      <w:tr w:rsidR="000B3F5C" w:rsidRPr="0033107D" w:rsidTr="00A803EA">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Территории, прилегающие к контейнерам, контейнерным площадкам, бункерам</w:t>
            </w:r>
          </w:p>
        </w:tc>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t>Собственники, балансодержатели и (или) лица, у которых на обслуживании и (или) содержании находятся объекты</w:t>
            </w:r>
          </w:p>
        </w:tc>
      </w:tr>
      <w:tr w:rsidR="000B3F5C" w:rsidRPr="0033107D" w:rsidTr="00A803EA">
        <w:tc>
          <w:tcPr>
            <w:tcW w:w="4644" w:type="dxa"/>
          </w:tcPr>
          <w:p w:rsidR="000B3F5C" w:rsidRPr="0033107D" w:rsidRDefault="000B3F5C" w:rsidP="00DE3BA6">
            <w:pPr>
              <w:pStyle w:val="ab"/>
              <w:ind w:right="142"/>
              <w:jc w:val="both"/>
              <w:rPr>
                <w:rFonts w:ascii="PT Astra Sans" w:hAnsi="PT Astra Sans"/>
                <w:sz w:val="22"/>
                <w:szCs w:val="22"/>
              </w:rPr>
            </w:pPr>
            <w:proofErr w:type="gramStart"/>
            <w:r w:rsidRPr="0033107D">
              <w:rPr>
                <w:rFonts w:ascii="PT Astra Sans" w:hAnsi="PT Astra Sans"/>
                <w:sz w:val="22"/>
                <w:szCs w:val="22"/>
              </w:rPr>
              <w:t xml:space="preserve">Территории, прилегающие к нестационарным торговым объектам (павильонам, киоскам, остановочно-торговым комплексам, пунктам быстрого питания, объектам мобильной торговли и </w:t>
            </w:r>
            <w:r w:rsidRPr="0033107D">
              <w:rPr>
                <w:rFonts w:ascii="PT Astra Sans" w:hAnsi="PT Astra Sans"/>
                <w:sz w:val="22"/>
                <w:szCs w:val="22"/>
              </w:rPr>
              <w:lastRenderedPageBreak/>
              <w:t xml:space="preserve">т.д.) в пределах границ, определенных договором на право размещения нестационарных торговых объектов на территории </w:t>
            </w:r>
            <w:r w:rsidR="00CE273E" w:rsidRPr="0033107D">
              <w:rPr>
                <w:rFonts w:ascii="PT Astra Sans" w:hAnsi="PT Astra Sans"/>
                <w:sz w:val="22"/>
                <w:szCs w:val="22"/>
              </w:rPr>
              <w:t>Белозерского муниципального округа</w:t>
            </w:r>
            <w:proofErr w:type="gramEnd"/>
          </w:p>
        </w:tc>
        <w:tc>
          <w:tcPr>
            <w:tcW w:w="4644" w:type="dxa"/>
          </w:tcPr>
          <w:p w:rsidR="000B3F5C" w:rsidRPr="0033107D" w:rsidRDefault="000B3F5C" w:rsidP="00DE3BA6">
            <w:pPr>
              <w:pStyle w:val="ab"/>
              <w:ind w:right="142"/>
              <w:jc w:val="both"/>
              <w:rPr>
                <w:rFonts w:ascii="PT Astra Sans" w:hAnsi="PT Astra Sans"/>
                <w:sz w:val="22"/>
                <w:szCs w:val="22"/>
              </w:rPr>
            </w:pPr>
            <w:r w:rsidRPr="0033107D">
              <w:rPr>
                <w:rFonts w:ascii="PT Astra Sans" w:hAnsi="PT Astra Sans"/>
                <w:sz w:val="22"/>
                <w:szCs w:val="22"/>
              </w:rPr>
              <w:lastRenderedPageBreak/>
              <w:t>Собственники указанных объектов и (или) уполномоченные ими лица, являющиеся владельцами и (или) пользователями таких объектов</w:t>
            </w:r>
          </w:p>
        </w:tc>
      </w:tr>
    </w:tbl>
    <w:p w:rsidR="00ED2B11" w:rsidRPr="0033107D" w:rsidRDefault="00ED2B11" w:rsidP="00F3200A">
      <w:pPr>
        <w:pStyle w:val="ab"/>
        <w:ind w:right="142" w:firstLine="709"/>
        <w:jc w:val="both"/>
        <w:rPr>
          <w:rFonts w:ascii="PT Astra Sans" w:hAnsi="PT Astra Sans"/>
          <w:sz w:val="22"/>
          <w:szCs w:val="22"/>
        </w:rPr>
      </w:pPr>
      <w:r w:rsidRPr="0033107D">
        <w:rPr>
          <w:rFonts w:ascii="PT Astra Sans" w:hAnsi="PT Astra Sans"/>
          <w:sz w:val="22"/>
          <w:szCs w:val="22"/>
        </w:rPr>
        <w:lastRenderedPageBreak/>
        <w:t>56. Уборка улиц с интенсивным движением транспорта проводится в вечернее и ночное время, в случае неблагоприятных погодных условий - круглосуточно.</w:t>
      </w:r>
    </w:p>
    <w:p w:rsidR="00ED2B11" w:rsidRPr="0033107D" w:rsidRDefault="00ED2B11" w:rsidP="00F3200A">
      <w:pPr>
        <w:pStyle w:val="ab"/>
        <w:ind w:right="142" w:firstLine="709"/>
        <w:jc w:val="both"/>
        <w:rPr>
          <w:rFonts w:ascii="PT Astra Sans" w:hAnsi="PT Astra Sans"/>
          <w:sz w:val="22"/>
          <w:szCs w:val="22"/>
        </w:rPr>
      </w:pPr>
      <w:r w:rsidRPr="0033107D">
        <w:rPr>
          <w:rFonts w:ascii="PT Astra Sans" w:hAnsi="PT Astra Sans"/>
          <w:sz w:val="22"/>
          <w:szCs w:val="22"/>
        </w:rPr>
        <w:t>Уборка улиц с малым движением транспорта производится в дневное и вечернее время, в случае неблагоприятных погодных условий - круглосуточно.</w:t>
      </w:r>
    </w:p>
    <w:p w:rsidR="00ED2B11" w:rsidRPr="0033107D" w:rsidRDefault="00ED2B11" w:rsidP="00F3200A">
      <w:pPr>
        <w:pStyle w:val="ab"/>
        <w:ind w:right="142" w:firstLine="709"/>
        <w:jc w:val="both"/>
        <w:rPr>
          <w:rFonts w:ascii="PT Astra Sans" w:hAnsi="PT Astra Sans"/>
          <w:sz w:val="22"/>
          <w:szCs w:val="22"/>
        </w:rPr>
      </w:pPr>
      <w:r w:rsidRPr="0033107D">
        <w:rPr>
          <w:rFonts w:ascii="PT Astra Sans" w:hAnsi="PT Astra Sans"/>
          <w:sz w:val="22"/>
          <w:szCs w:val="22"/>
        </w:rPr>
        <w:t>Уборка газонов производится в дневное время.</w:t>
      </w:r>
    </w:p>
    <w:p w:rsidR="00ED2B11" w:rsidRPr="0033107D" w:rsidRDefault="00ED2B11"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57. Уборка </w:t>
      </w:r>
      <w:proofErr w:type="gramStart"/>
      <w:r w:rsidRPr="0033107D">
        <w:rPr>
          <w:rFonts w:ascii="PT Astra Sans" w:hAnsi="PT Astra Sans"/>
          <w:sz w:val="22"/>
          <w:szCs w:val="22"/>
        </w:rPr>
        <w:t>дворовых, предоставленных и прилегающих территорий производится</w:t>
      </w:r>
      <w:proofErr w:type="gramEnd"/>
      <w:r w:rsidRPr="0033107D">
        <w:rPr>
          <w:rFonts w:ascii="PT Astra Sans" w:hAnsi="PT Astra Sans"/>
          <w:sz w:val="22"/>
          <w:szCs w:val="22"/>
        </w:rPr>
        <w:t xml:space="preserve"> в течение всего дня.</w:t>
      </w:r>
    </w:p>
    <w:p w:rsidR="00ED2B11" w:rsidRPr="0033107D" w:rsidRDefault="00ED2B11" w:rsidP="00F3200A">
      <w:pPr>
        <w:pStyle w:val="ab"/>
        <w:ind w:right="142" w:firstLine="709"/>
        <w:jc w:val="both"/>
        <w:rPr>
          <w:rFonts w:ascii="PT Astra Sans" w:hAnsi="PT Astra Sans"/>
          <w:sz w:val="22"/>
          <w:szCs w:val="22"/>
        </w:rPr>
      </w:pPr>
      <w:r w:rsidRPr="0033107D">
        <w:rPr>
          <w:rFonts w:ascii="PT Astra Sans" w:hAnsi="PT Astra Sans"/>
          <w:sz w:val="22"/>
          <w:szCs w:val="22"/>
        </w:rPr>
        <w:t>58. Уборка мест массового пребывания людей (подходы к вокзалам, рынки, торговые зоны) производится круглосуточно.</w:t>
      </w:r>
    </w:p>
    <w:p w:rsidR="00ED2B11" w:rsidRPr="0033107D" w:rsidRDefault="00ED2B11"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59. В случае чрезвычайных погодных явлений (снегопад, гололед, ливневый дождь и др.) режим уборочных работ устанавливается в соответствии с указаниями Комиссии Администрации </w:t>
      </w:r>
      <w:r w:rsidR="00CE273E" w:rsidRPr="0033107D">
        <w:rPr>
          <w:rFonts w:ascii="PT Astra Sans" w:hAnsi="PT Astra Sans"/>
          <w:sz w:val="22"/>
          <w:szCs w:val="22"/>
        </w:rPr>
        <w:t xml:space="preserve">Белозерского муниципального округа </w:t>
      </w:r>
      <w:r w:rsidRPr="0033107D">
        <w:rPr>
          <w:rFonts w:ascii="PT Astra Sans" w:hAnsi="PT Astra Sans"/>
          <w:sz w:val="22"/>
          <w:szCs w:val="22"/>
        </w:rPr>
        <w:t>по предупреждению и ликвидации чрезвычайных ситуаций и обеспечении пожарной безопасности;</w:t>
      </w:r>
    </w:p>
    <w:p w:rsidR="00ED2B11" w:rsidRPr="0033107D" w:rsidRDefault="00ED2B11"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60. Ответственные за уборку лица устанавливают урны и содержат их в чистоте. Очистка урн должна производиться по мере наполнения, но не реже одного раза в сутки. Урны устанавливают на расстоянии не более 40 метров одну от другой у входных групп зданий жилого и общественного назначения, сооружений транспорта (вокзалы), на других территориях </w:t>
      </w:r>
      <w:r w:rsidR="00CE273E" w:rsidRPr="0033107D">
        <w:rPr>
          <w:rFonts w:ascii="PT Astra Sans" w:hAnsi="PT Astra Sans"/>
          <w:sz w:val="22"/>
          <w:szCs w:val="22"/>
        </w:rPr>
        <w:t xml:space="preserve">Белозерского муниципального округа </w:t>
      </w:r>
      <w:r w:rsidRPr="0033107D">
        <w:rPr>
          <w:rFonts w:ascii="PT Astra Sans" w:hAnsi="PT Astra Sans"/>
          <w:sz w:val="22"/>
          <w:szCs w:val="22"/>
        </w:rPr>
        <w:t>- не более 100 метров. Также следует устанавливать урны на остановках общественного транспорта. У входа в объекты общественного питания, крупных торговых центров и сетевых магазинов устанавливаются не менее двух урн.</w:t>
      </w:r>
    </w:p>
    <w:p w:rsidR="00ED2B11" w:rsidRPr="0033107D" w:rsidRDefault="00ED2B11" w:rsidP="00F3200A">
      <w:pPr>
        <w:pStyle w:val="ab"/>
        <w:ind w:right="142" w:firstLine="709"/>
        <w:jc w:val="both"/>
        <w:rPr>
          <w:rFonts w:ascii="PT Astra Sans" w:hAnsi="PT Astra Sans"/>
          <w:sz w:val="22"/>
          <w:szCs w:val="22"/>
        </w:rPr>
      </w:pPr>
      <w:r w:rsidRPr="0033107D">
        <w:rPr>
          <w:rFonts w:ascii="PT Astra Sans" w:hAnsi="PT Astra Sans"/>
          <w:sz w:val="22"/>
          <w:szCs w:val="22"/>
        </w:rPr>
        <w:t>61. Площадки для мусоросборников должны содержаться в соответствии с санитарными нормами и правилами. Вывоз мусора и уборка площадок для мусоросборников осуществляется ежедневно. Ответственность за содержание площадок для мусоросборников, вывоз ТКО и крупногабаритного мусора несут лица, в управлении которых находится МКД, либо лица, установившие площадку для мусоросборника.</w:t>
      </w:r>
    </w:p>
    <w:p w:rsidR="00ED2B11" w:rsidRPr="0033107D" w:rsidRDefault="00ED2B11" w:rsidP="00F3200A">
      <w:pPr>
        <w:pStyle w:val="ab"/>
        <w:ind w:right="142" w:firstLine="709"/>
        <w:jc w:val="both"/>
        <w:rPr>
          <w:rFonts w:ascii="PT Astra Sans" w:hAnsi="PT Astra Sans"/>
          <w:sz w:val="22"/>
          <w:szCs w:val="22"/>
        </w:rPr>
      </w:pPr>
      <w:r w:rsidRPr="0033107D">
        <w:rPr>
          <w:rFonts w:ascii="PT Astra Sans" w:hAnsi="PT Astra Sans"/>
          <w:sz w:val="22"/>
          <w:szCs w:val="22"/>
        </w:rPr>
        <w:t>62. Лица, использующие площадку для мусоросборников, включая собственников торговых объектов, обязаны заключить договор на вывоз ТКО и эксплуатацию площадки для мусоросборников с владельцем земельного участка, на котором расположена площадка для мусоросборника, либо лицом, установившим мусоросборники.</w:t>
      </w:r>
    </w:p>
    <w:p w:rsidR="00ED2B11" w:rsidRPr="0033107D" w:rsidRDefault="00ED2B11" w:rsidP="00F3200A">
      <w:pPr>
        <w:pStyle w:val="ab"/>
        <w:ind w:right="142" w:firstLine="709"/>
        <w:jc w:val="both"/>
        <w:rPr>
          <w:rFonts w:ascii="PT Astra Sans" w:hAnsi="PT Astra Sans"/>
          <w:sz w:val="22"/>
          <w:szCs w:val="22"/>
        </w:rPr>
      </w:pPr>
      <w:r w:rsidRPr="0033107D">
        <w:rPr>
          <w:rFonts w:ascii="PT Astra Sans" w:hAnsi="PT Astra Sans"/>
          <w:sz w:val="22"/>
          <w:szCs w:val="22"/>
        </w:rPr>
        <w:t>63. Территории рынков должны иметь асфальтовое покрытие, канализацию и водопровод. На каждых 50 кв. м площади рынка должна быть установлена одна урна. Расстояние между урнами вдоль линии торговых прилавков не должно превышать 10 м. На каждых 200 кв. м площади рынка должен быть установлен мусоросборник.</w:t>
      </w:r>
    </w:p>
    <w:p w:rsidR="00CE273E" w:rsidRPr="0033107D" w:rsidRDefault="00CE273E" w:rsidP="00F3200A">
      <w:pPr>
        <w:pStyle w:val="ab"/>
        <w:ind w:right="142" w:firstLine="709"/>
        <w:jc w:val="both"/>
        <w:rPr>
          <w:rFonts w:ascii="PT Astra Sans" w:hAnsi="PT Astra Sans"/>
          <w:sz w:val="22"/>
          <w:szCs w:val="22"/>
        </w:rPr>
      </w:pPr>
    </w:p>
    <w:p w:rsidR="009151B4" w:rsidRPr="0033107D" w:rsidRDefault="009151B4" w:rsidP="00F3200A">
      <w:pPr>
        <w:pStyle w:val="ab"/>
        <w:ind w:right="142" w:firstLine="709"/>
        <w:jc w:val="center"/>
        <w:rPr>
          <w:rFonts w:ascii="PT Astra Sans" w:hAnsi="PT Astra Sans"/>
          <w:b/>
          <w:sz w:val="22"/>
          <w:szCs w:val="22"/>
        </w:rPr>
      </w:pPr>
      <w:r w:rsidRPr="0033107D">
        <w:rPr>
          <w:rFonts w:ascii="PT Astra Sans" w:hAnsi="PT Astra Sans"/>
          <w:b/>
          <w:sz w:val="22"/>
          <w:szCs w:val="22"/>
        </w:rPr>
        <w:t>Статья 5. Содержание объектов благоустройства на землях общего пользования в осенне-зимний период</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64. Период осенне-зимней уборки устанавливается с 15 октября по 15 апреля. В случае резкого изменения погодных условий (снег, мороз) сроки начала и окончания зимней уборки могут быть изменены постановлением Администрации </w:t>
      </w:r>
      <w:r w:rsidR="00CE273E" w:rsidRPr="0033107D">
        <w:rPr>
          <w:rFonts w:ascii="PT Astra Sans" w:hAnsi="PT Astra Sans"/>
          <w:sz w:val="22"/>
          <w:szCs w:val="22"/>
        </w:rPr>
        <w:t>Белозерского муниципального округа</w:t>
      </w:r>
      <w:r w:rsidRPr="0033107D">
        <w:rPr>
          <w:rFonts w:ascii="PT Astra Sans" w:hAnsi="PT Astra Sans"/>
          <w:sz w:val="22"/>
          <w:szCs w:val="22"/>
        </w:rPr>
        <w:t>.</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65. Мероприятия по подготовке уборочной техники к работе в зимний период проводятся организациями, осуществляющими содержание объектов улично-дорожной сети, до 15 октября текущего года. К этому же сроку должны быть завершены работы по подготовке мест для приема снега и мест для складирования необходимого количества противогололедных материалов с учетом требований по их хранению.</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66. В зимний период на дорогах проводятся следующие виды работ:</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 подметание и сгребание снега подметально-уборочными машинами и подметальными тракторами;</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 организация работ по обработке дорог </w:t>
      </w:r>
      <w:proofErr w:type="spellStart"/>
      <w:r w:rsidRPr="0033107D">
        <w:rPr>
          <w:rFonts w:ascii="PT Astra Sans" w:hAnsi="PT Astra Sans"/>
          <w:sz w:val="22"/>
          <w:szCs w:val="22"/>
        </w:rPr>
        <w:t>противогололедными</w:t>
      </w:r>
      <w:proofErr w:type="spellEnd"/>
      <w:r w:rsidRPr="0033107D">
        <w:rPr>
          <w:rFonts w:ascii="PT Astra Sans" w:hAnsi="PT Astra Sans"/>
          <w:sz w:val="22"/>
          <w:szCs w:val="22"/>
        </w:rPr>
        <w:t xml:space="preserve"> материалами; </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 подготовка снежного вала автогрейдерами и бульдозерами; </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 разгребание и сметание валов снега на перекрестках и въездах во дворы;</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 разгребание валов снега на остановках общественного транспорта и пешеходных переходах;</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lastRenderedPageBreak/>
        <w:t xml:space="preserve">- погрузка снега снегопогрузчиками в автосамосвалы; </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 вывоз снега автосамосвалами на </w:t>
      </w:r>
      <w:proofErr w:type="spellStart"/>
      <w:r w:rsidRPr="0033107D">
        <w:rPr>
          <w:rFonts w:ascii="PT Astra Sans" w:hAnsi="PT Astra Sans"/>
          <w:sz w:val="22"/>
          <w:szCs w:val="22"/>
        </w:rPr>
        <w:t>снегоприемные</w:t>
      </w:r>
      <w:proofErr w:type="spellEnd"/>
      <w:r w:rsidRPr="0033107D">
        <w:rPr>
          <w:rFonts w:ascii="PT Astra Sans" w:hAnsi="PT Astra Sans"/>
          <w:sz w:val="22"/>
          <w:szCs w:val="22"/>
        </w:rPr>
        <w:t xml:space="preserve"> пункты;</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 зачистка лотковой полосы после погрузки и вывоза снега; </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 удаление наката автогрейдерами; </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 уборка снега вдоль проезжей части вручную; </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 содержание </w:t>
      </w:r>
      <w:proofErr w:type="spellStart"/>
      <w:r w:rsidRPr="0033107D">
        <w:rPr>
          <w:rFonts w:ascii="PT Astra Sans" w:hAnsi="PT Astra Sans"/>
          <w:sz w:val="22"/>
          <w:szCs w:val="22"/>
        </w:rPr>
        <w:t>снегоприемных</w:t>
      </w:r>
      <w:proofErr w:type="spellEnd"/>
      <w:r w:rsidRPr="0033107D">
        <w:rPr>
          <w:rFonts w:ascii="PT Astra Sans" w:hAnsi="PT Astra Sans"/>
          <w:sz w:val="22"/>
          <w:szCs w:val="22"/>
        </w:rPr>
        <w:t xml:space="preserve"> пунктов; </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 уборка парковочных карманов.</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67. В зимний период на тротуарах проводятся следующие виды работ: </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 уборка снега вручную;</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 подметание и сгребание снега подметальными тракторами; </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 очистка тротуаров от уплотненного снега; </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 посыпка тротуаров </w:t>
      </w:r>
      <w:proofErr w:type="spellStart"/>
      <w:r w:rsidRPr="0033107D">
        <w:rPr>
          <w:rFonts w:ascii="PT Astra Sans" w:hAnsi="PT Astra Sans"/>
          <w:sz w:val="22"/>
          <w:szCs w:val="22"/>
        </w:rPr>
        <w:t>противогололедным</w:t>
      </w:r>
      <w:proofErr w:type="spellEnd"/>
      <w:r w:rsidRPr="0033107D">
        <w:rPr>
          <w:rFonts w:ascii="PT Astra Sans" w:hAnsi="PT Astra Sans"/>
          <w:sz w:val="22"/>
          <w:szCs w:val="22"/>
        </w:rPr>
        <w:t xml:space="preserve"> материалом; </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 погрузка и вывоз снега; </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 очистка урн от мусора.</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68. В зимний период на остановках общественного транспорта проводятся следующие виды работ:</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 очистка от уплотненного снега, сдвигание снега в валы и кучи, сбор случайного мусора; </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 погрузка вручную и вывоз мусора; </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 вывоз снега;</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 посыпка остановочных площадок </w:t>
      </w:r>
      <w:proofErr w:type="spellStart"/>
      <w:r w:rsidRPr="0033107D">
        <w:rPr>
          <w:rFonts w:ascii="PT Astra Sans" w:hAnsi="PT Astra Sans"/>
          <w:sz w:val="22"/>
          <w:szCs w:val="22"/>
        </w:rPr>
        <w:t>противогололедным</w:t>
      </w:r>
      <w:proofErr w:type="spellEnd"/>
      <w:r w:rsidRPr="0033107D">
        <w:rPr>
          <w:rFonts w:ascii="PT Astra Sans" w:hAnsi="PT Astra Sans"/>
          <w:sz w:val="22"/>
          <w:szCs w:val="22"/>
        </w:rPr>
        <w:t xml:space="preserve"> материалом; </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 очистка крыш, козырьков остановочных навесов от снега и ледяных наростов.</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69. В зимний период на газонах проводятся следующие виды работ: очистка газонов от случайного мусора со сбором в мешки; погрузка вручную и вывоз мусора.</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70. Уборка и вывоз снега из лотков проезжей части производятся силами специализированной организации на основании муниципального контракта, заключенного по итогам размещения заказа, или организаций, несущих ответственность за содержание проезжей части данной улицы или проезда.</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71. При уборке дорог или проездов в парках, садах, скверах, и в других зеленых зонах допускается временное складирование снега, не содержащего </w:t>
      </w:r>
      <w:proofErr w:type="spellStart"/>
      <w:r w:rsidRPr="0033107D">
        <w:rPr>
          <w:rFonts w:ascii="PT Astra Sans" w:hAnsi="PT Astra Sans"/>
          <w:sz w:val="22"/>
          <w:szCs w:val="22"/>
        </w:rPr>
        <w:t>противогололедные</w:t>
      </w:r>
      <w:proofErr w:type="spellEnd"/>
      <w:r w:rsidRPr="0033107D">
        <w:rPr>
          <w:rFonts w:ascii="PT Astra Sans" w:hAnsi="PT Astra Sans"/>
          <w:sz w:val="22"/>
          <w:szCs w:val="22"/>
        </w:rPr>
        <w:t xml:space="preserve"> материалы, на заранее подготовленных для этого площадках при условии обеспечения сохранности зеленых насаждений и оттока талых вод.</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72. В зимний период дорожки, садовые диваны, урны и прочие элементы (малые архитектурные формы), а также пространство перед ними и с боков, подходы к ним должны быть очищены от снега и льда.</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73. В период зимней уборки запрещается:</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 выдвигать или перемещать на проезжую часть магистралей, улиц и проездов снег, счищаемый с внутриквартальных проездов, тротуаров, дворовых территорий, территорий предприятий, организаций, строительных площадок, торговых объектов;</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 применять техническую соль в чистом виде на тротуарах и дорожных покрытиях; перебрасывать </w:t>
      </w:r>
      <w:proofErr w:type="spellStart"/>
      <w:r w:rsidRPr="0033107D">
        <w:rPr>
          <w:rFonts w:ascii="PT Astra Sans" w:hAnsi="PT Astra Sans"/>
          <w:sz w:val="22"/>
          <w:szCs w:val="22"/>
        </w:rPr>
        <w:t>шнекоротором</w:t>
      </w:r>
      <w:proofErr w:type="spellEnd"/>
      <w:r w:rsidRPr="0033107D">
        <w:rPr>
          <w:rFonts w:ascii="PT Astra Sans" w:hAnsi="PT Astra Sans"/>
          <w:sz w:val="22"/>
          <w:szCs w:val="22"/>
        </w:rPr>
        <w:t xml:space="preserve"> или перемещать загрязненный или засоленный снег, а также колотый лед на цветники, кустарники и деревья.</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74. К первоочередным операциям зимней уборки относятся: </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 обработка проезжей части дороги </w:t>
      </w:r>
      <w:proofErr w:type="spellStart"/>
      <w:r w:rsidRPr="0033107D">
        <w:rPr>
          <w:rFonts w:ascii="PT Astra Sans" w:hAnsi="PT Astra Sans"/>
          <w:sz w:val="22"/>
          <w:szCs w:val="22"/>
        </w:rPr>
        <w:t>противогололедными</w:t>
      </w:r>
      <w:proofErr w:type="spellEnd"/>
      <w:r w:rsidRPr="0033107D">
        <w:rPr>
          <w:rFonts w:ascii="PT Astra Sans" w:hAnsi="PT Astra Sans"/>
          <w:sz w:val="22"/>
          <w:szCs w:val="22"/>
        </w:rPr>
        <w:t xml:space="preserve"> материалами; </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 сгребание и подметание снега;</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 формирование снежного вала для последующего вывоза;</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 выполнение разрывов в валах снега на перекрестках, у остановок городского пассажирского транспорта, подъездов к административным и общественным зданиям, выездов из дворов и т.п.</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75. К операциям второй очереди относятся: </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 вывоз снега;</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 зачистка дорожных лотков после удаления снега;</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 скалывание льда и удаление снежно-ледяных образований механизированным и ручным способом.</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76. Проезжие части улиц, тротуары, остановки общественного транспорта и расположенные на них урны должны быть убраны от снега и мусора до 08.00 часов.</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77. С началом снегопада в первую очередь обрабатываются </w:t>
      </w:r>
      <w:proofErr w:type="spellStart"/>
      <w:r w:rsidRPr="0033107D">
        <w:rPr>
          <w:rFonts w:ascii="PT Astra Sans" w:hAnsi="PT Astra Sans"/>
          <w:sz w:val="22"/>
          <w:szCs w:val="22"/>
        </w:rPr>
        <w:t>противогололедными</w:t>
      </w:r>
      <w:proofErr w:type="spellEnd"/>
      <w:r w:rsidRPr="0033107D">
        <w:rPr>
          <w:rFonts w:ascii="PT Astra Sans" w:hAnsi="PT Astra Sans"/>
          <w:sz w:val="22"/>
          <w:szCs w:val="22"/>
        </w:rPr>
        <w:t xml:space="preserve"> материалами наиболее опасные для движения транспорта участки дорог и улиц: крутые спуски и </w:t>
      </w:r>
      <w:r w:rsidRPr="0033107D">
        <w:rPr>
          <w:rFonts w:ascii="PT Astra Sans" w:hAnsi="PT Astra Sans"/>
          <w:sz w:val="22"/>
          <w:szCs w:val="22"/>
        </w:rPr>
        <w:lastRenderedPageBreak/>
        <w:t>подъемы, мосты, тормозные площадки на перекрестках улиц и остановках общественного транспорта.</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78. Время, необходимое для ликвидации зимней скользкости на </w:t>
      </w:r>
      <w:proofErr w:type="spellStart"/>
      <w:r w:rsidRPr="0033107D">
        <w:rPr>
          <w:rFonts w:ascii="PT Astra Sans" w:hAnsi="PT Astra Sans"/>
          <w:sz w:val="22"/>
          <w:szCs w:val="22"/>
        </w:rPr>
        <w:t>внекатегорийных</w:t>
      </w:r>
      <w:proofErr w:type="spellEnd"/>
      <w:r w:rsidRPr="0033107D">
        <w:rPr>
          <w:rFonts w:ascii="PT Astra Sans" w:hAnsi="PT Astra Sans"/>
          <w:sz w:val="22"/>
          <w:szCs w:val="22"/>
        </w:rPr>
        <w:t xml:space="preserve"> дорогах и дорогах первой категории не должно превышать пяти часов с момента ее обнаружения до полной ликвидации, на дорогах второй и третьей категории - шести часов.</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79. Время, необходимое на подметание дорог, не должно превышать пяти часов с момента окончания снегопада, время, необходимое на подметание дорог второй и третьей категории, - шести часов с момента окончания снегопада.</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80. По окончании снегопада производится завершающее сгребание </w:t>
      </w:r>
      <w:proofErr w:type="gramStart"/>
      <w:r w:rsidRPr="0033107D">
        <w:rPr>
          <w:rFonts w:ascii="PT Astra Sans" w:hAnsi="PT Astra Sans"/>
          <w:sz w:val="22"/>
          <w:szCs w:val="22"/>
        </w:rPr>
        <w:t>снега</w:t>
      </w:r>
      <w:proofErr w:type="gramEnd"/>
      <w:r w:rsidRPr="0033107D">
        <w:rPr>
          <w:rFonts w:ascii="PT Astra Sans" w:hAnsi="PT Astra Sans"/>
          <w:sz w:val="22"/>
          <w:szCs w:val="22"/>
        </w:rPr>
        <w:t xml:space="preserve"> и выполняются работы по формированию снежных валов в лотках улиц и проездов, расчистке проходов в валах снега на остановках городского пассажирского транспорта и в местах наземных пешеходных переходов.</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81. На дорогах и улицах снег с проезжей части убирается в лотки или на разделительную полосу и формируется в виде снежных валов с разрывами на ширину от 2,0 до 2,5 метра.</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82. Формирование снежных валов не допускается:</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 на пересечениях всех дорог и улиц в одном уровне и вблизи железнодорожных переездов в зоне треугольника видимости;</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 ближе 5 метров от пешеходного перехода;</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 ближе 20 метров от остановочного пункта общественного транспорта; </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 на участках дорог, оборудованных транспортными ограждениями или повышенным бордюром;</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 на тротуарах.</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83. Устройство разрывов в валах снега в местах, указанных в пункте 19 настоящей статьи, и перед въездами во дворы, внутриквартальные проезды осуществляется сразу после выполнения механизированного подметания проезжей части после окончания очередного снегопада.</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84. Вывоз снега с улиц и проездов осуществляется в первую очередь от остановок городского пассажирского транспорта, пешеходных переходов, мостов и путепроводов, въездов на территорию объектов здравоохранения и других социально важных объектов в течение трех суток после окончания снегопада.</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85. Вывоз снега с улиц и проездов осуществляется на подготовленные </w:t>
      </w:r>
      <w:proofErr w:type="spellStart"/>
      <w:r w:rsidRPr="0033107D">
        <w:rPr>
          <w:rFonts w:ascii="PT Astra Sans" w:hAnsi="PT Astra Sans"/>
          <w:sz w:val="22"/>
          <w:szCs w:val="22"/>
        </w:rPr>
        <w:t>снегоприемные</w:t>
      </w:r>
      <w:proofErr w:type="spellEnd"/>
      <w:r w:rsidRPr="0033107D">
        <w:rPr>
          <w:rFonts w:ascii="PT Astra Sans" w:hAnsi="PT Astra Sans"/>
          <w:sz w:val="22"/>
          <w:szCs w:val="22"/>
        </w:rPr>
        <w:t xml:space="preserve"> пункты, определенные постановлением Администрации </w:t>
      </w:r>
      <w:r w:rsidR="00CE273E" w:rsidRPr="0033107D">
        <w:rPr>
          <w:rFonts w:ascii="PT Astra Sans" w:hAnsi="PT Astra Sans"/>
          <w:sz w:val="22"/>
          <w:szCs w:val="22"/>
        </w:rPr>
        <w:t>Белозерского муниципального округа</w:t>
      </w:r>
      <w:r w:rsidRPr="0033107D">
        <w:rPr>
          <w:rFonts w:ascii="PT Astra Sans" w:hAnsi="PT Astra Sans"/>
          <w:sz w:val="22"/>
          <w:szCs w:val="22"/>
        </w:rPr>
        <w:t>.</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86. Барьерные ограждения, дорожные знаки и указатели, обеспечивающие безопасное движение транспорта, должны быть очищены от снега и наледи.</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87. Зимняя уборка тротуаров осуществляется как механизированным, так и ручным способами. Тротуары и посадочные площадки на остановках пассажирского транспорта очищаются до покрытия. Уборка снега с пешеходных тротуаров на мостах и путепроводах производится ручным способом. Запрещается механизированная уборка пешеходных зон мостов и путепроводов.</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88. В период снегопадов и гололеда тротуары и другие пешеходные зоны обрабатываются </w:t>
      </w:r>
      <w:proofErr w:type="spellStart"/>
      <w:r w:rsidRPr="0033107D">
        <w:rPr>
          <w:rFonts w:ascii="PT Astra Sans" w:hAnsi="PT Astra Sans"/>
          <w:sz w:val="22"/>
          <w:szCs w:val="22"/>
        </w:rPr>
        <w:t>противогололедным</w:t>
      </w:r>
      <w:proofErr w:type="spellEnd"/>
      <w:r w:rsidRPr="0033107D">
        <w:rPr>
          <w:rFonts w:ascii="PT Astra Sans" w:hAnsi="PT Astra Sans"/>
          <w:sz w:val="22"/>
          <w:szCs w:val="22"/>
        </w:rPr>
        <w:t xml:space="preserve"> материалом.</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Механизированное подметание и ручная зачистка тротуаров, лестничных сходов, пешеходных дорожек и посадочных площадок начинаются сразу после окончания снегопада.</w:t>
      </w:r>
    </w:p>
    <w:p w:rsidR="009151B4" w:rsidRPr="0033107D" w:rsidRDefault="009151B4" w:rsidP="00F3200A">
      <w:pPr>
        <w:pStyle w:val="ab"/>
        <w:ind w:right="142" w:firstLine="709"/>
        <w:jc w:val="both"/>
        <w:rPr>
          <w:rFonts w:ascii="PT Astra Sans" w:hAnsi="PT Astra Sans"/>
          <w:sz w:val="22"/>
          <w:szCs w:val="22"/>
        </w:rPr>
      </w:pPr>
      <w:r w:rsidRPr="0033107D">
        <w:rPr>
          <w:rFonts w:ascii="PT Astra Sans" w:hAnsi="PT Astra Sans"/>
          <w:sz w:val="22"/>
          <w:szCs w:val="22"/>
        </w:rPr>
        <w:t>89. Время, необходимое для уборки тротуаров и пешеходных дорожек после окончания снегопада или метели, не должно превышать трех часов. Время, необходимое для окончательного устранения недостатков на тротуарах и пешеходных дорожках, не должно превышать одних суток после окончания снегопада.</w:t>
      </w:r>
    </w:p>
    <w:p w:rsidR="00CE273E" w:rsidRPr="0033107D" w:rsidRDefault="00CE273E" w:rsidP="00F3200A">
      <w:pPr>
        <w:pStyle w:val="ab"/>
        <w:ind w:right="142" w:firstLine="709"/>
        <w:jc w:val="both"/>
        <w:rPr>
          <w:rFonts w:ascii="PT Astra Sans" w:hAnsi="PT Astra Sans"/>
          <w:sz w:val="22"/>
          <w:szCs w:val="22"/>
        </w:rPr>
      </w:pPr>
    </w:p>
    <w:p w:rsidR="00EC1C2B" w:rsidRPr="0033107D" w:rsidRDefault="00EC1C2B" w:rsidP="00F3200A">
      <w:pPr>
        <w:pStyle w:val="ab"/>
        <w:ind w:right="142" w:firstLine="709"/>
        <w:jc w:val="center"/>
        <w:rPr>
          <w:rFonts w:ascii="PT Astra Sans" w:hAnsi="PT Astra Sans"/>
          <w:b/>
          <w:sz w:val="22"/>
          <w:szCs w:val="22"/>
        </w:rPr>
      </w:pPr>
      <w:r w:rsidRPr="0033107D">
        <w:rPr>
          <w:rFonts w:ascii="PT Astra Sans" w:hAnsi="PT Astra Sans"/>
          <w:b/>
          <w:sz w:val="22"/>
          <w:szCs w:val="22"/>
        </w:rPr>
        <w:t>Статья 6. Содержание объектов благоустройства на землях общего пользования в летний период</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90. Период летней уборки устанавливается с 16 апреля по 14 октября. В случае резкого изменения погодных условий сроки начала и окончания летней уборки могут быть изменены постановлением Администрации </w:t>
      </w:r>
      <w:r w:rsidR="00CE273E" w:rsidRPr="0033107D">
        <w:rPr>
          <w:rFonts w:ascii="PT Astra Sans" w:hAnsi="PT Astra Sans"/>
          <w:sz w:val="22"/>
          <w:szCs w:val="22"/>
        </w:rPr>
        <w:t>Белозерского муниципального округа</w:t>
      </w:r>
      <w:r w:rsidRPr="0033107D">
        <w:rPr>
          <w:rFonts w:ascii="PT Astra Sans" w:hAnsi="PT Astra Sans"/>
          <w:sz w:val="22"/>
          <w:szCs w:val="22"/>
        </w:rPr>
        <w:t>.</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91. Мероприятия по подготовке уборочной техники к работе в летний период проводятся организациями, осуществляющими уборку объектов улично-дорожной сети, до 16 апреля текущего года.</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92. В летний период на дорогах проводятся следующие виды работ:</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lastRenderedPageBreak/>
        <w:t>- подметание проезжей части дорожно-уборочными машинами с предварительным смачиванием;</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 уборка проезжей части по лотку подметально-уборочными машинами с вакуумной подборкой мусора;</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 подметание проезжей части по лотку подметально-уборочными машинами с механизированным сбором мусора;</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 подметание перекрестков, поворотов;</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 мойка проезжей части дорожно-уборочными машинами;</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 мойка проезжей части по лотку дорожно-уборочными машинами;</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 подметание вручную проезжей части по лотку;</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 механизированная и ручная погрузка и вывоз грязи, естественного мусора и ТКО;</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 очистка вручную проезжей части по лотку от естественного мусора и ТКО.</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93. В летний период на тротуарах проводятся следующие виды работ: </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 механизированное подметание с предварительным смачиванием;</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 уборка подметально-уборочными машинами с вакуумной подборкой мусора; </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 мойка тротуаров дорожно-уборочными машинами; </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 подметание тротуаров вручную;</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 механизированная и ручная погрузка и вывоз грязи, естественного мусора и ТКО.</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94. В летний период на остановках общественного транспорта проводятся следующие виды работ:</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 подметание остановок вручную;</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 механизированная и ручная погрузка и вывоз грязи, естественного мусора и ТКО.</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95. В летний период на газонах проводятся следующие виды работ: </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 очистка газонов от естественного мусора и ТКО;</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 очистка газонов при средней и сильной засоренности с применением граблей; </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 выкашивание газонов газонокосилкой или вручную; сбор и вывоз упавших веток;</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 механизированная и ручная погрузка и вывоз естественного мусора и ТКО.</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96. Содержание урн в летний период включает в себя: </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 очистку урн;</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 погрузку вручную и вывоз мусора;</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 покраску, ремонт или замену поврежденных урн.</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97. При ремонте дорог и тротуаров проводятся следующие работы:</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 устранение деформаций и повреждений (заделка выбоин, просадок, шелушения, </w:t>
      </w:r>
      <w:proofErr w:type="spellStart"/>
      <w:r w:rsidRPr="0033107D">
        <w:rPr>
          <w:rFonts w:ascii="PT Astra Sans" w:hAnsi="PT Astra Sans"/>
          <w:sz w:val="22"/>
          <w:szCs w:val="22"/>
        </w:rPr>
        <w:t>выкрашивания</w:t>
      </w:r>
      <w:proofErr w:type="spellEnd"/>
      <w:r w:rsidRPr="0033107D">
        <w:rPr>
          <w:rFonts w:ascii="PT Astra Sans" w:hAnsi="PT Astra Sans"/>
          <w:sz w:val="22"/>
          <w:szCs w:val="22"/>
        </w:rPr>
        <w:t xml:space="preserve"> и других дефектов) покрытий, исправление кромок покрытий, устранение повреждений бордюров;</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 ликвидация колей глубиной до 30 миллиметров; фрезерование или срезка гребней выпора и неровностей по колеям (полосам наката) с заполнением колей черным щебнем или асфальтобетоном и устройством защитного слоя на всю ширину покрытия;</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 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 на участках длиной до 50 метров;</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 восстановление изношенных верхних слоев асфальтобетонных покрытий на отдельных участках длиной до 50 метров;</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 восстановление поперечного профиля и ровности проезжей </w:t>
      </w:r>
      <w:proofErr w:type="gramStart"/>
      <w:r w:rsidRPr="0033107D">
        <w:rPr>
          <w:rFonts w:ascii="PT Astra Sans" w:hAnsi="PT Astra Sans"/>
          <w:sz w:val="22"/>
          <w:szCs w:val="22"/>
        </w:rPr>
        <w:t>части</w:t>
      </w:r>
      <w:proofErr w:type="gramEnd"/>
      <w:r w:rsidRPr="0033107D">
        <w:rPr>
          <w:rFonts w:ascii="PT Astra Sans" w:hAnsi="PT Astra Sans"/>
          <w:sz w:val="22"/>
          <w:szCs w:val="22"/>
        </w:rPr>
        <w:t xml:space="preserve"> автомобильных дорог со щебеночным, гравийным или грунтовым покрытием без добавления новых материалов, профилировка грунтовых дорог, восстановление поперечного профиля и ровности проезжей части гравийных и щебеночных покрытий с добавлением щебня, гравия или других материалов (расход до 100 кубических метров на 1 километр);</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 восстановление дорожной одежды на участках с </w:t>
      </w:r>
      <w:proofErr w:type="spellStart"/>
      <w:r w:rsidRPr="0033107D">
        <w:rPr>
          <w:rFonts w:ascii="PT Astra Sans" w:hAnsi="PT Astra Sans"/>
          <w:sz w:val="22"/>
          <w:szCs w:val="22"/>
        </w:rPr>
        <w:t>пучинистыми</w:t>
      </w:r>
      <w:proofErr w:type="spellEnd"/>
      <w:r w:rsidRPr="0033107D">
        <w:rPr>
          <w:rFonts w:ascii="PT Astra Sans" w:hAnsi="PT Astra Sans"/>
          <w:sz w:val="22"/>
          <w:szCs w:val="22"/>
        </w:rPr>
        <w:t xml:space="preserve"> и слабыми грунтами на площади до 50 квадратных метров;</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 устранение отдельных повреждений или замена отдельных разрушенных бордюров, подпорных стенок и ограждений;</w:t>
      </w:r>
    </w:p>
    <w:p w:rsidR="00EC1C2B" w:rsidRPr="0033107D" w:rsidRDefault="00711AA9"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 </w:t>
      </w:r>
      <w:r w:rsidR="00EC1C2B" w:rsidRPr="0033107D">
        <w:rPr>
          <w:rFonts w:ascii="PT Astra Sans" w:hAnsi="PT Astra Sans"/>
          <w:sz w:val="22"/>
          <w:szCs w:val="22"/>
        </w:rPr>
        <w:t>устранение повреждений покрытия тротуаров.</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98. Работы по техническому содержанию асфальтобетонных покрытий проезжей части, включая аварийно-восстановительный ремонт бортового камня, в летний период осуществляется с применением горячих и холодных асфальтобетонных смесей.</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lastRenderedPageBreak/>
        <w:t>99. Асфальтобетонные покрытия допускается укладывать только в сухую погоду. Основания под асфальтобетонные покрытия должны быть очищенными от грязи и сухими, выполненными в соответствии с требованиями технических регламентов, ГОСТ и СНиП, регулирующих дорожную деятельность.</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100. Проезжая часть полностью очищается от всякого вида загрязнений и промывается.</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101. Тротуары и расположенные на них посадочные площадки остановок пассажирского транспорта полностью очищаются от грунтово-песчаных наносов, различного мусора и промываются.</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102. Вакуумная уборка и подметание дорожных покрытий, лотковых зон улиц и проездов осуществляются с обязательным предварительным увлажнением дорожного и тротуарного покрытий.</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103. Мойка проезжих частей производится в основном в вечернее и ночное время. Мойка в дневное время производится в необходимых случаях для обеспечения чистоты и </w:t>
      </w:r>
      <w:proofErr w:type="spellStart"/>
      <w:r w:rsidRPr="0033107D">
        <w:rPr>
          <w:rFonts w:ascii="PT Astra Sans" w:hAnsi="PT Astra Sans"/>
          <w:sz w:val="22"/>
          <w:szCs w:val="22"/>
        </w:rPr>
        <w:t>обеспыливания</w:t>
      </w:r>
      <w:proofErr w:type="spellEnd"/>
      <w:r w:rsidRPr="0033107D">
        <w:rPr>
          <w:rFonts w:ascii="PT Astra Sans" w:hAnsi="PT Astra Sans"/>
          <w:sz w:val="22"/>
          <w:szCs w:val="22"/>
        </w:rPr>
        <w:t xml:space="preserve"> дорог.</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104. Мойка проезжих частей производится на улицах, имеющих усовершенствованные</w:t>
      </w:r>
      <w:r w:rsidR="00711AA9" w:rsidRPr="0033107D">
        <w:rPr>
          <w:rFonts w:ascii="PT Astra Sans" w:hAnsi="PT Astra Sans"/>
          <w:sz w:val="22"/>
          <w:szCs w:val="22"/>
        </w:rPr>
        <w:t xml:space="preserve"> </w:t>
      </w:r>
      <w:r w:rsidRPr="0033107D">
        <w:rPr>
          <w:rFonts w:ascii="PT Astra Sans" w:hAnsi="PT Astra Sans"/>
          <w:sz w:val="22"/>
          <w:szCs w:val="22"/>
        </w:rPr>
        <w:t>покрытия и водоприемные колодцы или уклоны, обеспечивающие надежный сток воды. На дорогах, имеющих продольные уклоны для обеспечения хорошего качества уборки, мойку следует вести под уклон. Мойка дорог и тротуаров осуществляется независимо от летних погодных условий.</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105. При мойке проезжей части не допускается выбивание струей воды смета и мусора на тротуары, газоны, посадочные площадки, павильоны остановок городского пассажирского транспорта, близко расположенные фасады зданий, объекты торговли и т.д.</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106. Основные работы по содержанию тротуаров (подметание и мойка) должны быть завершены до 07.00 часов.</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107. При уборке тротуаров производится первоначальная ручная уборка недоступных для механизмов мест. Работы по уборке тротуаров должны быть завершены до выполнения этих операций на проезжей части этих дорог.</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108. Вывоз смета производится непосредственно после подметания.</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109. Вывоз собранного с газонов естественного мусора и ТКО осуществляется в течение одних суток.</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110. В период листопада организации, ответственные за содержание объектов благоустройства в соответствии с пунктом 9 статьи 4 настоящих Правил, производят сгребание и вывоз естественного мусора с газонов вдоль улиц и магистралей, внутриквартальных проездов и дворовых территорий.</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111. Очистка урн от мусора производится ежедневно либо по мере заполнения. Ремонт урн производится в течение суток с момента обнаружения дефекта.</w:t>
      </w:r>
    </w:p>
    <w:p w:rsidR="00EC1C2B" w:rsidRPr="0033107D" w:rsidRDefault="00EC1C2B" w:rsidP="00F3200A">
      <w:pPr>
        <w:pStyle w:val="ab"/>
        <w:ind w:right="142" w:firstLine="709"/>
        <w:jc w:val="both"/>
        <w:rPr>
          <w:rFonts w:ascii="PT Astra Sans" w:hAnsi="PT Astra Sans"/>
          <w:sz w:val="22"/>
          <w:szCs w:val="22"/>
        </w:rPr>
      </w:pPr>
      <w:r w:rsidRPr="0033107D">
        <w:rPr>
          <w:rFonts w:ascii="PT Astra Sans" w:hAnsi="PT Astra Sans"/>
          <w:sz w:val="22"/>
          <w:szCs w:val="22"/>
        </w:rPr>
        <w:t>112. К содержанию пешеходных и барьерных ограждений относится очистка и мойка ограждений, исправление, замена поврежденных или не соответствующих действующим стандартам секций ограждения, уборка наносного грунта у ограждений.</w:t>
      </w:r>
    </w:p>
    <w:p w:rsidR="00711AA9" w:rsidRPr="0033107D" w:rsidRDefault="00711AA9" w:rsidP="00F3200A">
      <w:pPr>
        <w:pStyle w:val="ab"/>
        <w:ind w:right="142" w:firstLine="709"/>
        <w:jc w:val="both"/>
        <w:rPr>
          <w:rFonts w:ascii="PT Astra Sans" w:hAnsi="PT Astra Sans"/>
          <w:sz w:val="22"/>
          <w:szCs w:val="22"/>
        </w:rPr>
      </w:pPr>
    </w:p>
    <w:p w:rsidR="00A077CB" w:rsidRPr="0033107D" w:rsidRDefault="00A077CB" w:rsidP="00F3200A">
      <w:pPr>
        <w:pStyle w:val="ab"/>
        <w:ind w:right="142" w:firstLine="709"/>
        <w:jc w:val="center"/>
        <w:rPr>
          <w:rFonts w:ascii="PT Astra Sans" w:hAnsi="PT Astra Sans"/>
          <w:b/>
          <w:sz w:val="22"/>
          <w:szCs w:val="22"/>
        </w:rPr>
      </w:pPr>
      <w:r w:rsidRPr="0033107D">
        <w:rPr>
          <w:rFonts w:ascii="PT Astra Sans" w:hAnsi="PT Astra Sans"/>
          <w:b/>
          <w:sz w:val="22"/>
          <w:szCs w:val="22"/>
        </w:rPr>
        <w:t>Статья 7. Содержание объектов благоустройства на землях общего пользования в периоды межсезонья</w:t>
      </w:r>
    </w:p>
    <w:p w:rsidR="00A077CB" w:rsidRPr="0033107D" w:rsidRDefault="00A077CB" w:rsidP="00F3200A">
      <w:pPr>
        <w:pStyle w:val="ab"/>
        <w:ind w:right="142" w:firstLine="709"/>
        <w:jc w:val="both"/>
        <w:rPr>
          <w:rFonts w:ascii="PT Astra Sans" w:hAnsi="PT Astra Sans"/>
          <w:sz w:val="22"/>
          <w:szCs w:val="22"/>
        </w:rPr>
      </w:pPr>
      <w:r w:rsidRPr="0033107D">
        <w:rPr>
          <w:rFonts w:ascii="PT Astra Sans" w:hAnsi="PT Astra Sans"/>
          <w:sz w:val="22"/>
          <w:szCs w:val="22"/>
        </w:rPr>
        <w:t>113. Периодами межсезонья считаются переходные периоды от зимы к весне (март-апрель), от осени к зиме (октябрь-ноябрь).</w:t>
      </w:r>
    </w:p>
    <w:p w:rsidR="00A077CB" w:rsidRPr="0033107D" w:rsidRDefault="00A077CB" w:rsidP="00F3200A">
      <w:pPr>
        <w:pStyle w:val="ab"/>
        <w:ind w:right="142" w:firstLine="709"/>
        <w:jc w:val="both"/>
        <w:rPr>
          <w:rFonts w:ascii="PT Astra Sans" w:hAnsi="PT Astra Sans"/>
          <w:sz w:val="22"/>
          <w:szCs w:val="22"/>
        </w:rPr>
      </w:pPr>
      <w:r w:rsidRPr="0033107D">
        <w:rPr>
          <w:rFonts w:ascii="PT Astra Sans" w:hAnsi="PT Astra Sans"/>
          <w:sz w:val="22"/>
          <w:szCs w:val="22"/>
        </w:rPr>
        <w:t>114. При незначительном слое грунтово-песчаных наносов проезжие части дорог, лотков и тротуаров убираются подметально-уборочными машинами или подметальными тракторами с последующей погрузкой и вывозом грязи на свалку.</w:t>
      </w:r>
    </w:p>
    <w:p w:rsidR="00A077CB" w:rsidRPr="0033107D" w:rsidRDefault="00A077CB" w:rsidP="00F3200A">
      <w:pPr>
        <w:pStyle w:val="ab"/>
        <w:ind w:right="142" w:firstLine="709"/>
        <w:jc w:val="both"/>
        <w:rPr>
          <w:rFonts w:ascii="PT Astra Sans" w:hAnsi="PT Astra Sans"/>
          <w:sz w:val="22"/>
          <w:szCs w:val="22"/>
        </w:rPr>
      </w:pPr>
      <w:r w:rsidRPr="0033107D">
        <w:rPr>
          <w:rFonts w:ascii="PT Astra Sans" w:hAnsi="PT Astra Sans"/>
          <w:sz w:val="22"/>
          <w:szCs w:val="22"/>
        </w:rPr>
        <w:t>115. При значительном слое грунтово-песчаных наносов, когда невозможно их убрать подметально-уборочными машинами или подметальными тракторами, применяются автогрейдеры. Зачистка лотковой части дорог и тротуаров производится вручную.</w:t>
      </w:r>
    </w:p>
    <w:p w:rsidR="00A077CB" w:rsidRPr="0033107D" w:rsidRDefault="00A077CB" w:rsidP="00F3200A">
      <w:pPr>
        <w:pStyle w:val="ab"/>
        <w:ind w:right="142" w:firstLine="709"/>
        <w:jc w:val="both"/>
        <w:rPr>
          <w:rFonts w:ascii="PT Astra Sans" w:hAnsi="PT Astra Sans"/>
          <w:sz w:val="22"/>
          <w:szCs w:val="22"/>
        </w:rPr>
      </w:pPr>
      <w:r w:rsidRPr="0033107D">
        <w:rPr>
          <w:rFonts w:ascii="PT Astra Sans" w:hAnsi="PT Astra Sans"/>
          <w:sz w:val="22"/>
          <w:szCs w:val="22"/>
        </w:rPr>
        <w:t>116. После вывоза грязи завершающую уборку оставшихся загрязнений производят подметально-уборочными машинами, подметальн</w:t>
      </w:r>
      <w:r w:rsidR="00711AA9" w:rsidRPr="0033107D">
        <w:rPr>
          <w:rFonts w:ascii="PT Astra Sans" w:hAnsi="PT Astra Sans"/>
          <w:sz w:val="22"/>
          <w:szCs w:val="22"/>
        </w:rPr>
        <w:t>ыми тракторами или подметально-</w:t>
      </w:r>
      <w:r w:rsidRPr="0033107D">
        <w:rPr>
          <w:rFonts w:ascii="PT Astra Sans" w:hAnsi="PT Astra Sans"/>
          <w:sz w:val="22"/>
          <w:szCs w:val="22"/>
        </w:rPr>
        <w:t>уборочными машинами с вакуумной или механизированной подборкой грязи.</w:t>
      </w:r>
    </w:p>
    <w:p w:rsidR="00A077CB" w:rsidRPr="0033107D" w:rsidRDefault="00A077CB" w:rsidP="00F3200A">
      <w:pPr>
        <w:pStyle w:val="ab"/>
        <w:ind w:right="142" w:firstLine="709"/>
        <w:jc w:val="both"/>
        <w:rPr>
          <w:rFonts w:ascii="PT Astra Sans" w:hAnsi="PT Astra Sans"/>
          <w:sz w:val="22"/>
          <w:szCs w:val="22"/>
        </w:rPr>
      </w:pPr>
      <w:r w:rsidRPr="0033107D">
        <w:rPr>
          <w:rFonts w:ascii="PT Astra Sans" w:hAnsi="PT Astra Sans"/>
          <w:sz w:val="22"/>
          <w:szCs w:val="22"/>
        </w:rPr>
        <w:t>117. При температуре воздуха в ночное время выше плюс 3 градусов Цельсия используется вакуумно-подметальная техника, а также поливомоечные машины.</w:t>
      </w:r>
    </w:p>
    <w:p w:rsidR="00711AA9" w:rsidRPr="0033107D" w:rsidRDefault="00711AA9" w:rsidP="00F3200A">
      <w:pPr>
        <w:pStyle w:val="ab"/>
        <w:ind w:right="142" w:firstLine="709"/>
        <w:jc w:val="both"/>
        <w:rPr>
          <w:rFonts w:ascii="PT Astra Sans" w:hAnsi="PT Astra Sans"/>
          <w:sz w:val="22"/>
          <w:szCs w:val="22"/>
        </w:rPr>
      </w:pPr>
    </w:p>
    <w:p w:rsidR="00662AC6" w:rsidRPr="0033107D" w:rsidRDefault="00662AC6" w:rsidP="00F3200A">
      <w:pPr>
        <w:pStyle w:val="ab"/>
        <w:ind w:right="142" w:firstLine="709"/>
        <w:jc w:val="center"/>
        <w:rPr>
          <w:rFonts w:ascii="PT Astra Sans" w:hAnsi="PT Astra Sans"/>
          <w:b/>
          <w:sz w:val="22"/>
          <w:szCs w:val="22"/>
        </w:rPr>
      </w:pPr>
      <w:r w:rsidRPr="0033107D">
        <w:rPr>
          <w:rFonts w:ascii="PT Astra Sans" w:hAnsi="PT Astra Sans"/>
          <w:b/>
          <w:sz w:val="22"/>
          <w:szCs w:val="22"/>
        </w:rPr>
        <w:t>Статья 8. Благоустройство дворовых и придомовых территорий</w:t>
      </w:r>
    </w:p>
    <w:p w:rsidR="00662AC6" w:rsidRPr="0033107D" w:rsidRDefault="00662AC6" w:rsidP="00F3200A">
      <w:pPr>
        <w:pStyle w:val="ab"/>
        <w:ind w:right="142" w:firstLine="709"/>
        <w:jc w:val="both"/>
        <w:rPr>
          <w:rFonts w:ascii="PT Astra Sans" w:hAnsi="PT Astra Sans"/>
          <w:sz w:val="22"/>
          <w:szCs w:val="22"/>
        </w:rPr>
      </w:pPr>
      <w:r w:rsidRPr="0033107D">
        <w:rPr>
          <w:rFonts w:ascii="PT Astra Sans" w:hAnsi="PT Astra Sans"/>
          <w:sz w:val="22"/>
          <w:szCs w:val="22"/>
        </w:rPr>
        <w:lastRenderedPageBreak/>
        <w:t xml:space="preserve">118. Благоустройство дворовых и придомовых территорий основывается на принципах рекреационного и природоохранного использования дворовых территорий, создания единой ландшафтной композиции, объединяющей всю систему взаимосвязанных зон общего пользования, при сохранении своеобразия дизайна дворов, градостроительного подхода к обустройству площадок различного назначения, комплексности и технологичности решений, организации парковочных мест, </w:t>
      </w:r>
      <w:proofErr w:type="spellStart"/>
      <w:r w:rsidRPr="0033107D">
        <w:rPr>
          <w:rFonts w:ascii="PT Astra Sans" w:hAnsi="PT Astra Sans"/>
          <w:sz w:val="22"/>
          <w:szCs w:val="22"/>
        </w:rPr>
        <w:t>внутридворовых</w:t>
      </w:r>
      <w:proofErr w:type="spellEnd"/>
      <w:r w:rsidRPr="0033107D">
        <w:rPr>
          <w:rFonts w:ascii="PT Astra Sans" w:hAnsi="PT Astra Sans"/>
          <w:sz w:val="22"/>
          <w:szCs w:val="22"/>
        </w:rPr>
        <w:t>, прилегающих и придомовых территорий.</w:t>
      </w:r>
    </w:p>
    <w:p w:rsidR="00662AC6" w:rsidRPr="0033107D" w:rsidRDefault="00662AC6"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119. Обустройство дворовых и придомовых территорий должно предусматривать озеленение (сохранение существующих и посадку новых зеленых насаждений), освещение двора и обустройство тротуарами, асфальтированными </w:t>
      </w:r>
      <w:proofErr w:type="spellStart"/>
      <w:r w:rsidRPr="0033107D">
        <w:rPr>
          <w:rFonts w:ascii="PT Astra Sans" w:hAnsi="PT Astra Sans"/>
          <w:sz w:val="22"/>
          <w:szCs w:val="22"/>
        </w:rPr>
        <w:t>внутридворовыми</w:t>
      </w:r>
      <w:proofErr w:type="spellEnd"/>
      <w:r w:rsidRPr="0033107D">
        <w:rPr>
          <w:rFonts w:ascii="PT Astra Sans" w:hAnsi="PT Astra Sans"/>
          <w:sz w:val="22"/>
          <w:szCs w:val="22"/>
        </w:rPr>
        <w:t xml:space="preserve"> проездами и следующими площадками:</w:t>
      </w:r>
    </w:p>
    <w:p w:rsidR="00662AC6" w:rsidRPr="0033107D" w:rsidRDefault="00662AC6" w:rsidP="00F3200A">
      <w:pPr>
        <w:pStyle w:val="ab"/>
        <w:ind w:right="142" w:firstLine="709"/>
        <w:jc w:val="both"/>
        <w:rPr>
          <w:rFonts w:ascii="PT Astra Sans" w:hAnsi="PT Astra Sans"/>
          <w:sz w:val="22"/>
          <w:szCs w:val="22"/>
        </w:rPr>
      </w:pPr>
      <w:r w:rsidRPr="0033107D">
        <w:rPr>
          <w:rFonts w:ascii="PT Astra Sans" w:hAnsi="PT Astra Sans"/>
          <w:sz w:val="22"/>
          <w:szCs w:val="22"/>
        </w:rPr>
        <w:t>1) спортивной;</w:t>
      </w:r>
    </w:p>
    <w:p w:rsidR="00662AC6" w:rsidRPr="0033107D" w:rsidRDefault="00662AC6" w:rsidP="00F3200A">
      <w:pPr>
        <w:pStyle w:val="ab"/>
        <w:ind w:right="142" w:firstLine="709"/>
        <w:jc w:val="both"/>
        <w:rPr>
          <w:rFonts w:ascii="PT Astra Sans" w:hAnsi="PT Astra Sans"/>
          <w:sz w:val="22"/>
          <w:szCs w:val="22"/>
        </w:rPr>
      </w:pPr>
      <w:r w:rsidRPr="0033107D">
        <w:rPr>
          <w:rFonts w:ascii="PT Astra Sans" w:hAnsi="PT Astra Sans"/>
          <w:sz w:val="22"/>
          <w:szCs w:val="22"/>
        </w:rPr>
        <w:t>2) детской игровой;</w:t>
      </w:r>
    </w:p>
    <w:p w:rsidR="00662AC6" w:rsidRPr="0033107D" w:rsidRDefault="00662AC6" w:rsidP="00F3200A">
      <w:pPr>
        <w:pStyle w:val="ab"/>
        <w:ind w:right="142" w:firstLine="709"/>
        <w:jc w:val="both"/>
        <w:rPr>
          <w:rFonts w:ascii="PT Astra Sans" w:hAnsi="PT Astra Sans"/>
          <w:sz w:val="22"/>
          <w:szCs w:val="22"/>
        </w:rPr>
      </w:pPr>
      <w:r w:rsidRPr="0033107D">
        <w:rPr>
          <w:rFonts w:ascii="PT Astra Sans" w:hAnsi="PT Astra Sans"/>
          <w:sz w:val="22"/>
          <w:szCs w:val="22"/>
        </w:rPr>
        <w:t>3) хозяйственной (для сушки белья, чистки одежды, ковров и предметов домашнего обихода);</w:t>
      </w:r>
    </w:p>
    <w:p w:rsidR="00662AC6" w:rsidRPr="0033107D" w:rsidRDefault="00662AC6" w:rsidP="00F3200A">
      <w:pPr>
        <w:pStyle w:val="ab"/>
        <w:ind w:right="142" w:firstLine="709"/>
        <w:jc w:val="both"/>
        <w:rPr>
          <w:rFonts w:ascii="PT Astra Sans" w:hAnsi="PT Astra Sans"/>
          <w:sz w:val="22"/>
          <w:szCs w:val="22"/>
        </w:rPr>
      </w:pPr>
      <w:r w:rsidRPr="0033107D">
        <w:rPr>
          <w:rFonts w:ascii="PT Astra Sans" w:hAnsi="PT Astra Sans"/>
          <w:sz w:val="22"/>
          <w:szCs w:val="22"/>
        </w:rPr>
        <w:t>4) для стоянки автотранспорта;</w:t>
      </w:r>
    </w:p>
    <w:p w:rsidR="00662AC6" w:rsidRPr="0033107D" w:rsidRDefault="00662AC6" w:rsidP="00F3200A">
      <w:pPr>
        <w:pStyle w:val="ab"/>
        <w:ind w:right="142" w:firstLine="709"/>
        <w:jc w:val="both"/>
        <w:rPr>
          <w:rFonts w:ascii="PT Astra Sans" w:hAnsi="PT Astra Sans"/>
          <w:sz w:val="22"/>
          <w:szCs w:val="22"/>
        </w:rPr>
      </w:pPr>
      <w:r w:rsidRPr="0033107D">
        <w:rPr>
          <w:rFonts w:ascii="PT Astra Sans" w:hAnsi="PT Astra Sans"/>
          <w:sz w:val="22"/>
          <w:szCs w:val="22"/>
        </w:rPr>
        <w:t>5) для мусоросборников.</w:t>
      </w:r>
    </w:p>
    <w:p w:rsidR="00662AC6" w:rsidRPr="0033107D" w:rsidRDefault="00662AC6" w:rsidP="00F3200A">
      <w:pPr>
        <w:pStyle w:val="ab"/>
        <w:ind w:right="142" w:firstLine="709"/>
        <w:jc w:val="both"/>
        <w:rPr>
          <w:rFonts w:ascii="PT Astra Sans" w:hAnsi="PT Astra Sans"/>
          <w:sz w:val="22"/>
          <w:szCs w:val="22"/>
        </w:rPr>
      </w:pPr>
      <w:r w:rsidRPr="0033107D">
        <w:rPr>
          <w:rFonts w:ascii="PT Astra Sans" w:hAnsi="PT Astra Sans"/>
          <w:sz w:val="22"/>
          <w:szCs w:val="22"/>
        </w:rPr>
        <w:t>120. Размеры, расстояния от площадок до окон жилых и общественных зданий, расстояния между площадками, требования к их обустройству должны соответствовать требованиям действующего федерального законодательства, строительных и санитарных норм и правил.</w:t>
      </w:r>
    </w:p>
    <w:p w:rsidR="00662AC6" w:rsidRPr="0033107D" w:rsidRDefault="00662AC6" w:rsidP="00F3200A">
      <w:pPr>
        <w:pStyle w:val="ab"/>
        <w:ind w:right="142" w:firstLine="709"/>
        <w:jc w:val="both"/>
        <w:rPr>
          <w:rFonts w:ascii="PT Astra Sans" w:hAnsi="PT Astra Sans"/>
          <w:sz w:val="22"/>
          <w:szCs w:val="22"/>
        </w:rPr>
      </w:pPr>
      <w:r w:rsidRPr="0033107D">
        <w:rPr>
          <w:rFonts w:ascii="PT Astra Sans" w:hAnsi="PT Astra Sans"/>
          <w:sz w:val="22"/>
          <w:szCs w:val="22"/>
        </w:rPr>
        <w:t>121. В условиях сложившейся застройки обустройство площадок на дворовых территориях осуществляется исходя из размера земельного участка, градостроительной ситуации, с соблюдением строительных норм и правил.</w:t>
      </w:r>
    </w:p>
    <w:p w:rsidR="00662AC6" w:rsidRPr="0033107D" w:rsidRDefault="00662AC6" w:rsidP="00F3200A">
      <w:pPr>
        <w:pStyle w:val="ab"/>
        <w:ind w:right="142" w:firstLine="709"/>
        <w:jc w:val="both"/>
        <w:rPr>
          <w:rFonts w:ascii="PT Astra Sans" w:hAnsi="PT Astra Sans"/>
          <w:sz w:val="22"/>
          <w:szCs w:val="22"/>
        </w:rPr>
      </w:pPr>
      <w:r w:rsidRPr="0033107D">
        <w:rPr>
          <w:rFonts w:ascii="PT Astra Sans" w:hAnsi="PT Astra Sans"/>
          <w:sz w:val="22"/>
          <w:szCs w:val="22"/>
        </w:rPr>
        <w:t>122. Хозяйственная площадка, площадка для стоянки автотранспорта, площадка для мусоросборников размещаются по периферии двора.</w:t>
      </w:r>
    </w:p>
    <w:p w:rsidR="00662AC6" w:rsidRPr="0033107D" w:rsidRDefault="00662AC6" w:rsidP="00F3200A">
      <w:pPr>
        <w:pStyle w:val="ab"/>
        <w:ind w:right="142" w:firstLine="709"/>
        <w:jc w:val="both"/>
        <w:rPr>
          <w:rFonts w:ascii="PT Astra Sans" w:hAnsi="PT Astra Sans"/>
          <w:sz w:val="22"/>
          <w:szCs w:val="22"/>
        </w:rPr>
      </w:pPr>
      <w:r w:rsidRPr="0033107D">
        <w:rPr>
          <w:rFonts w:ascii="PT Astra Sans" w:hAnsi="PT Astra Sans"/>
          <w:sz w:val="22"/>
          <w:szCs w:val="22"/>
        </w:rPr>
        <w:t>123. Имеющиеся на площадках ограждения должны быть окрашены.</w:t>
      </w:r>
    </w:p>
    <w:p w:rsidR="00662AC6" w:rsidRPr="0033107D" w:rsidRDefault="00662AC6" w:rsidP="00F3200A">
      <w:pPr>
        <w:pStyle w:val="ab"/>
        <w:ind w:right="142" w:firstLine="709"/>
        <w:jc w:val="both"/>
        <w:rPr>
          <w:rFonts w:ascii="PT Astra Sans" w:hAnsi="PT Astra Sans"/>
          <w:sz w:val="22"/>
          <w:szCs w:val="22"/>
        </w:rPr>
      </w:pPr>
      <w:r w:rsidRPr="0033107D">
        <w:rPr>
          <w:rFonts w:ascii="PT Astra Sans" w:hAnsi="PT Astra Sans"/>
          <w:sz w:val="22"/>
          <w:szCs w:val="22"/>
        </w:rPr>
        <w:t>124. Детские игровые, спортивные площадки должны предусматривать современные игровые, спортивные комплексы с оборудованием малых архитектурных форм и спортивного инвентаря для игр детей.</w:t>
      </w:r>
    </w:p>
    <w:p w:rsidR="00662AC6" w:rsidRPr="0033107D" w:rsidRDefault="00662AC6" w:rsidP="00F3200A">
      <w:pPr>
        <w:pStyle w:val="ab"/>
        <w:ind w:right="142" w:firstLine="709"/>
        <w:jc w:val="both"/>
        <w:rPr>
          <w:rFonts w:ascii="PT Astra Sans" w:hAnsi="PT Astra Sans"/>
          <w:sz w:val="22"/>
          <w:szCs w:val="22"/>
        </w:rPr>
      </w:pPr>
      <w:r w:rsidRPr="0033107D">
        <w:rPr>
          <w:rFonts w:ascii="PT Astra Sans" w:hAnsi="PT Astra Sans"/>
          <w:sz w:val="22"/>
          <w:szCs w:val="22"/>
        </w:rPr>
        <w:t>Оборудование игровых и спортивных комплексов должно соответствовать стандартам, устанавливающим общие требования безопасности при монтаже и эксплуатации оборудования всех типов.</w:t>
      </w:r>
    </w:p>
    <w:p w:rsidR="00662AC6" w:rsidRPr="0033107D" w:rsidRDefault="00662AC6" w:rsidP="00F3200A">
      <w:pPr>
        <w:pStyle w:val="ab"/>
        <w:ind w:right="142" w:firstLine="709"/>
        <w:jc w:val="both"/>
        <w:rPr>
          <w:rFonts w:ascii="PT Astra Sans" w:hAnsi="PT Astra Sans"/>
          <w:sz w:val="22"/>
          <w:szCs w:val="22"/>
        </w:rPr>
      </w:pPr>
      <w:r w:rsidRPr="0033107D">
        <w:rPr>
          <w:rFonts w:ascii="PT Astra Sans" w:hAnsi="PT Astra Sans"/>
          <w:sz w:val="22"/>
          <w:szCs w:val="22"/>
        </w:rPr>
        <w:t>Размещаемое на детских игровых, спортивных площадках оборудование должно быть исправно, устойчиво закреплено, без шероховатостей, водостойким.</w:t>
      </w:r>
    </w:p>
    <w:p w:rsidR="00662AC6" w:rsidRPr="0033107D" w:rsidRDefault="00662AC6" w:rsidP="00F3200A">
      <w:pPr>
        <w:pStyle w:val="ab"/>
        <w:ind w:right="142" w:firstLine="709"/>
        <w:jc w:val="both"/>
        <w:rPr>
          <w:rFonts w:ascii="PT Astra Sans" w:hAnsi="PT Astra Sans"/>
          <w:sz w:val="22"/>
          <w:szCs w:val="22"/>
        </w:rPr>
      </w:pPr>
      <w:r w:rsidRPr="0033107D">
        <w:rPr>
          <w:rFonts w:ascii="PT Astra Sans" w:hAnsi="PT Astra Sans"/>
          <w:sz w:val="22"/>
          <w:szCs w:val="22"/>
        </w:rPr>
        <w:t>Устройство покрытия детских игровых и спортивных площадок выполняется в соответствии с требованиями строительных норм и правил, обеспечивающими исключение травматизма.</w:t>
      </w:r>
    </w:p>
    <w:p w:rsidR="00662AC6" w:rsidRPr="0033107D" w:rsidRDefault="00662AC6" w:rsidP="00F3200A">
      <w:pPr>
        <w:pStyle w:val="ab"/>
        <w:ind w:right="142" w:firstLine="709"/>
        <w:jc w:val="both"/>
        <w:rPr>
          <w:rFonts w:ascii="PT Astra Sans" w:hAnsi="PT Astra Sans"/>
          <w:sz w:val="22"/>
          <w:szCs w:val="22"/>
        </w:rPr>
      </w:pPr>
      <w:r w:rsidRPr="0033107D">
        <w:rPr>
          <w:rFonts w:ascii="PT Astra Sans" w:hAnsi="PT Astra Sans"/>
          <w:sz w:val="22"/>
          <w:szCs w:val="22"/>
        </w:rPr>
        <w:t>125. При выполнении работ по благоустройству дворовых территорий должен быть обеспечен комплексный подход, предусматривающий совокупность мероприятий, направленных на создание и поддержание функционально организованной городской среды, включающей:</w:t>
      </w:r>
    </w:p>
    <w:p w:rsidR="00662AC6" w:rsidRPr="0033107D" w:rsidRDefault="00711AA9" w:rsidP="00F3200A">
      <w:pPr>
        <w:pStyle w:val="ab"/>
        <w:ind w:right="142" w:firstLine="709"/>
        <w:jc w:val="both"/>
        <w:rPr>
          <w:rFonts w:ascii="PT Astra Sans" w:hAnsi="PT Astra Sans"/>
          <w:sz w:val="22"/>
          <w:szCs w:val="22"/>
        </w:rPr>
      </w:pPr>
      <w:r w:rsidRPr="0033107D">
        <w:rPr>
          <w:rFonts w:ascii="PT Astra Sans" w:hAnsi="PT Astra Sans"/>
          <w:sz w:val="22"/>
          <w:szCs w:val="22"/>
        </w:rPr>
        <w:t>1)</w:t>
      </w:r>
      <w:r w:rsidR="00662AC6" w:rsidRPr="0033107D">
        <w:rPr>
          <w:rFonts w:ascii="PT Astra Sans" w:hAnsi="PT Astra Sans"/>
          <w:sz w:val="22"/>
          <w:szCs w:val="22"/>
        </w:rPr>
        <w:t xml:space="preserve"> архитектурно-планировочную организацию территории: ремонт </w:t>
      </w:r>
      <w:proofErr w:type="spellStart"/>
      <w:r w:rsidR="00662AC6" w:rsidRPr="0033107D">
        <w:rPr>
          <w:rFonts w:ascii="PT Astra Sans" w:hAnsi="PT Astra Sans"/>
          <w:sz w:val="22"/>
          <w:szCs w:val="22"/>
        </w:rPr>
        <w:t>внутридворовых</w:t>
      </w:r>
      <w:proofErr w:type="spellEnd"/>
      <w:r w:rsidR="00662AC6" w:rsidRPr="0033107D">
        <w:rPr>
          <w:rFonts w:ascii="PT Astra Sans" w:hAnsi="PT Astra Sans"/>
          <w:sz w:val="22"/>
          <w:szCs w:val="22"/>
        </w:rPr>
        <w:t xml:space="preserve"> проездов и пешеходных дорожек, обустройство площадок различного назначения;</w:t>
      </w:r>
    </w:p>
    <w:p w:rsidR="00662AC6" w:rsidRPr="0033107D" w:rsidRDefault="00711AA9" w:rsidP="00F3200A">
      <w:pPr>
        <w:pStyle w:val="ab"/>
        <w:ind w:right="142" w:firstLine="709"/>
        <w:jc w:val="both"/>
        <w:rPr>
          <w:rFonts w:ascii="PT Astra Sans" w:hAnsi="PT Astra Sans"/>
          <w:sz w:val="22"/>
          <w:szCs w:val="22"/>
        </w:rPr>
      </w:pPr>
      <w:r w:rsidRPr="0033107D">
        <w:rPr>
          <w:rFonts w:ascii="PT Astra Sans" w:hAnsi="PT Astra Sans"/>
          <w:sz w:val="22"/>
          <w:szCs w:val="22"/>
        </w:rPr>
        <w:t>2</w:t>
      </w:r>
      <w:r w:rsidR="00662AC6" w:rsidRPr="0033107D">
        <w:rPr>
          <w:rFonts w:ascii="PT Astra Sans" w:hAnsi="PT Astra Sans"/>
          <w:sz w:val="22"/>
          <w:szCs w:val="22"/>
        </w:rPr>
        <w:t>) озеленение: посадку деревьев и кустарников с организацией ландшафтных групп, устройство и ремонт газонов и цветников, вырубку аварийных и сухостойных деревьев, прореживание загущенных посадок;</w:t>
      </w:r>
    </w:p>
    <w:p w:rsidR="00662AC6" w:rsidRPr="0033107D" w:rsidRDefault="00711AA9" w:rsidP="00F3200A">
      <w:pPr>
        <w:pStyle w:val="ab"/>
        <w:ind w:right="142" w:firstLine="709"/>
        <w:jc w:val="both"/>
        <w:rPr>
          <w:rFonts w:ascii="PT Astra Sans" w:hAnsi="PT Astra Sans"/>
          <w:sz w:val="22"/>
          <w:szCs w:val="22"/>
        </w:rPr>
      </w:pPr>
      <w:r w:rsidRPr="0033107D">
        <w:rPr>
          <w:rFonts w:ascii="PT Astra Sans" w:hAnsi="PT Astra Sans"/>
          <w:sz w:val="22"/>
          <w:szCs w:val="22"/>
        </w:rPr>
        <w:t>3</w:t>
      </w:r>
      <w:r w:rsidR="00662AC6" w:rsidRPr="0033107D">
        <w:rPr>
          <w:rFonts w:ascii="PT Astra Sans" w:hAnsi="PT Astra Sans"/>
          <w:sz w:val="22"/>
          <w:szCs w:val="22"/>
        </w:rPr>
        <w:t>) освещение территории;</w:t>
      </w:r>
    </w:p>
    <w:p w:rsidR="00662AC6" w:rsidRPr="0033107D" w:rsidRDefault="00711AA9" w:rsidP="00F3200A">
      <w:pPr>
        <w:pStyle w:val="ab"/>
        <w:ind w:right="142" w:firstLine="709"/>
        <w:jc w:val="both"/>
        <w:rPr>
          <w:rFonts w:ascii="PT Astra Sans" w:hAnsi="PT Astra Sans"/>
          <w:sz w:val="22"/>
          <w:szCs w:val="22"/>
        </w:rPr>
      </w:pPr>
      <w:r w:rsidRPr="0033107D">
        <w:rPr>
          <w:rFonts w:ascii="PT Astra Sans" w:hAnsi="PT Astra Sans"/>
          <w:sz w:val="22"/>
          <w:szCs w:val="22"/>
        </w:rPr>
        <w:t>4</w:t>
      </w:r>
      <w:r w:rsidR="00662AC6" w:rsidRPr="0033107D">
        <w:rPr>
          <w:rFonts w:ascii="PT Astra Sans" w:hAnsi="PT Astra Sans"/>
          <w:sz w:val="22"/>
          <w:szCs w:val="22"/>
        </w:rPr>
        <w:t>) размещение и (или) замена малых архитектурных форм и объектов городского дизайна: скамьи, оборудование детских игровых, спортивных площадок, ограждений.</w:t>
      </w:r>
    </w:p>
    <w:p w:rsidR="00662AC6" w:rsidRPr="0033107D" w:rsidRDefault="00662AC6" w:rsidP="00F3200A">
      <w:pPr>
        <w:pStyle w:val="ab"/>
        <w:ind w:right="142" w:firstLine="709"/>
        <w:jc w:val="both"/>
        <w:rPr>
          <w:rFonts w:ascii="PT Astra Sans" w:hAnsi="PT Astra Sans"/>
          <w:sz w:val="22"/>
          <w:szCs w:val="22"/>
        </w:rPr>
      </w:pPr>
      <w:r w:rsidRPr="0033107D">
        <w:rPr>
          <w:rFonts w:ascii="PT Astra Sans" w:hAnsi="PT Astra Sans"/>
          <w:sz w:val="22"/>
          <w:szCs w:val="22"/>
        </w:rPr>
        <w:t>12</w:t>
      </w:r>
      <w:r w:rsidR="00711AA9" w:rsidRPr="0033107D">
        <w:rPr>
          <w:rFonts w:ascii="PT Astra Sans" w:hAnsi="PT Astra Sans"/>
          <w:sz w:val="22"/>
          <w:szCs w:val="22"/>
        </w:rPr>
        <w:t>6</w:t>
      </w:r>
      <w:r w:rsidRPr="0033107D">
        <w:rPr>
          <w:rFonts w:ascii="PT Astra Sans" w:hAnsi="PT Astra Sans"/>
          <w:sz w:val="22"/>
          <w:szCs w:val="22"/>
        </w:rPr>
        <w:t>. Лица, в управлении которых находятся МКД, обеспечивающие благоустройство дворовых территорий, обязаны выполнять работы по содержанию, текущему ремонту, уборке дворовых территорий.</w:t>
      </w:r>
    </w:p>
    <w:p w:rsidR="00662AC6" w:rsidRPr="0033107D" w:rsidRDefault="00662AC6" w:rsidP="00F3200A">
      <w:pPr>
        <w:pStyle w:val="ab"/>
        <w:ind w:right="142" w:firstLine="709"/>
        <w:jc w:val="both"/>
        <w:rPr>
          <w:rFonts w:ascii="PT Astra Sans" w:hAnsi="PT Astra Sans"/>
          <w:sz w:val="22"/>
          <w:szCs w:val="22"/>
        </w:rPr>
      </w:pPr>
      <w:r w:rsidRPr="0033107D">
        <w:rPr>
          <w:rFonts w:ascii="PT Astra Sans" w:hAnsi="PT Astra Sans"/>
          <w:sz w:val="22"/>
          <w:szCs w:val="22"/>
        </w:rPr>
        <w:t>В соответствии с санитарными нормами и правилами организации по обслуживанию жилищного фонда должны проводить дератизацию и дезинфекцию в местах общего пользования, подвалах, технических подпольях.</w:t>
      </w:r>
    </w:p>
    <w:p w:rsidR="00662AC6" w:rsidRPr="0033107D" w:rsidRDefault="00662AC6"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У подъездов жилых домов устанавливаются урны. Собственники индивидуальных жилых домов и (или) уполномоченные ими лица, являющиеся владельцами и (или) пользователями </w:t>
      </w:r>
      <w:r w:rsidRPr="0033107D">
        <w:rPr>
          <w:rFonts w:ascii="PT Astra Sans" w:hAnsi="PT Astra Sans"/>
          <w:sz w:val="22"/>
          <w:szCs w:val="22"/>
        </w:rPr>
        <w:lastRenderedPageBreak/>
        <w:t>индивидуальных жилых домов, обеспечивают сбор и вывоз мусора и отходов со своей территории.</w:t>
      </w:r>
    </w:p>
    <w:p w:rsidR="00662AC6" w:rsidRPr="0033107D" w:rsidRDefault="00662AC6" w:rsidP="00F3200A">
      <w:pPr>
        <w:pStyle w:val="ab"/>
        <w:ind w:right="142" w:firstLine="709"/>
        <w:jc w:val="both"/>
        <w:rPr>
          <w:rFonts w:ascii="PT Astra Sans" w:hAnsi="PT Astra Sans"/>
          <w:sz w:val="22"/>
          <w:szCs w:val="22"/>
        </w:rPr>
      </w:pPr>
      <w:r w:rsidRPr="0033107D">
        <w:rPr>
          <w:rFonts w:ascii="PT Astra Sans" w:hAnsi="PT Astra Sans"/>
          <w:sz w:val="22"/>
          <w:szCs w:val="22"/>
        </w:rPr>
        <w:t>12</w:t>
      </w:r>
      <w:r w:rsidR="00711AA9" w:rsidRPr="0033107D">
        <w:rPr>
          <w:rFonts w:ascii="PT Astra Sans" w:hAnsi="PT Astra Sans"/>
          <w:sz w:val="22"/>
          <w:szCs w:val="22"/>
        </w:rPr>
        <w:t>7</w:t>
      </w:r>
      <w:r w:rsidRPr="0033107D">
        <w:rPr>
          <w:rFonts w:ascii="PT Astra Sans" w:hAnsi="PT Astra Sans"/>
          <w:sz w:val="22"/>
          <w:szCs w:val="22"/>
        </w:rPr>
        <w:t>. Запрещается:</w:t>
      </w:r>
    </w:p>
    <w:p w:rsidR="00662AC6" w:rsidRPr="0033107D" w:rsidRDefault="00662AC6" w:rsidP="00F3200A">
      <w:pPr>
        <w:pStyle w:val="ab"/>
        <w:ind w:right="142" w:firstLine="709"/>
        <w:jc w:val="both"/>
        <w:rPr>
          <w:rFonts w:ascii="PT Astra Sans" w:hAnsi="PT Astra Sans"/>
          <w:sz w:val="22"/>
          <w:szCs w:val="22"/>
        </w:rPr>
      </w:pPr>
      <w:r w:rsidRPr="0033107D">
        <w:rPr>
          <w:rFonts w:ascii="PT Astra Sans" w:hAnsi="PT Astra Sans"/>
          <w:sz w:val="22"/>
          <w:szCs w:val="22"/>
        </w:rPr>
        <w:t>1) допускать захламление, загрязнение, засорение дворовой территории;</w:t>
      </w:r>
    </w:p>
    <w:p w:rsidR="00662AC6" w:rsidRPr="0033107D" w:rsidRDefault="00662AC6"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2) оставлять во дворах </w:t>
      </w:r>
      <w:proofErr w:type="spellStart"/>
      <w:r w:rsidRPr="0033107D">
        <w:rPr>
          <w:rFonts w:ascii="PT Astra Sans" w:hAnsi="PT Astra Sans"/>
          <w:sz w:val="22"/>
          <w:szCs w:val="22"/>
        </w:rPr>
        <w:t>невывезенными</w:t>
      </w:r>
      <w:proofErr w:type="spellEnd"/>
      <w:r w:rsidRPr="0033107D">
        <w:rPr>
          <w:rFonts w:ascii="PT Astra Sans" w:hAnsi="PT Astra Sans"/>
          <w:sz w:val="22"/>
          <w:szCs w:val="22"/>
        </w:rPr>
        <w:t xml:space="preserve"> строительный и естественный мусор;</w:t>
      </w:r>
    </w:p>
    <w:p w:rsidR="00662AC6" w:rsidRPr="0033107D" w:rsidRDefault="00662AC6" w:rsidP="00F3200A">
      <w:pPr>
        <w:pStyle w:val="ab"/>
        <w:ind w:right="142" w:firstLine="709"/>
        <w:jc w:val="both"/>
        <w:rPr>
          <w:rFonts w:ascii="PT Astra Sans" w:hAnsi="PT Astra Sans"/>
          <w:sz w:val="22"/>
          <w:szCs w:val="22"/>
        </w:rPr>
      </w:pPr>
      <w:r w:rsidRPr="0033107D">
        <w:rPr>
          <w:rFonts w:ascii="PT Astra Sans" w:hAnsi="PT Astra Sans"/>
          <w:sz w:val="22"/>
          <w:szCs w:val="22"/>
        </w:rPr>
        <w:t>3) вывоз снега с дворовых территорий на проезжую часть улиц и тротуары;</w:t>
      </w:r>
    </w:p>
    <w:p w:rsidR="00662AC6" w:rsidRPr="0033107D" w:rsidRDefault="00662AC6" w:rsidP="00F3200A">
      <w:pPr>
        <w:pStyle w:val="ab"/>
        <w:ind w:right="142" w:firstLine="709"/>
        <w:jc w:val="both"/>
        <w:rPr>
          <w:rFonts w:ascii="PT Astra Sans" w:hAnsi="PT Astra Sans"/>
          <w:sz w:val="22"/>
          <w:szCs w:val="22"/>
        </w:rPr>
      </w:pPr>
      <w:r w:rsidRPr="0033107D">
        <w:rPr>
          <w:rFonts w:ascii="PT Astra Sans" w:hAnsi="PT Astra Sans"/>
          <w:sz w:val="22"/>
          <w:szCs w:val="22"/>
        </w:rPr>
        <w:t>4) загромождать и загораживать проходы и въезды во дворы, нарушать проезд автотранспорта и проход пешеходов;</w:t>
      </w:r>
    </w:p>
    <w:p w:rsidR="00662AC6" w:rsidRPr="0033107D" w:rsidRDefault="00662AC6" w:rsidP="00F3200A">
      <w:pPr>
        <w:pStyle w:val="ab"/>
        <w:ind w:right="142" w:firstLine="709"/>
        <w:jc w:val="both"/>
        <w:rPr>
          <w:rFonts w:ascii="PT Astra Sans" w:hAnsi="PT Astra Sans"/>
          <w:sz w:val="22"/>
          <w:szCs w:val="22"/>
        </w:rPr>
      </w:pPr>
      <w:r w:rsidRPr="0033107D">
        <w:rPr>
          <w:rFonts w:ascii="PT Astra Sans" w:hAnsi="PT Astra Sans"/>
          <w:sz w:val="22"/>
          <w:szCs w:val="22"/>
        </w:rPr>
        <w:t>5) допускать хранение и стоянку транспортных средств вне площадок для стоянки автотранспорта, в случаях, если такая стоянка влечет создание препятствий для движения пешеходов, транспорта пожарной охраны, полиции, скорой медицинской помощи, иных специализированных служб, а также других транспортных средств;</w:t>
      </w:r>
    </w:p>
    <w:p w:rsidR="00662AC6" w:rsidRPr="0033107D" w:rsidRDefault="00662AC6" w:rsidP="00F3200A">
      <w:pPr>
        <w:pStyle w:val="ab"/>
        <w:ind w:right="142" w:firstLine="709"/>
        <w:jc w:val="both"/>
        <w:rPr>
          <w:rFonts w:ascii="PT Astra Sans" w:hAnsi="PT Astra Sans"/>
          <w:sz w:val="22"/>
          <w:szCs w:val="22"/>
        </w:rPr>
      </w:pPr>
      <w:r w:rsidRPr="0033107D">
        <w:rPr>
          <w:rFonts w:ascii="PT Astra Sans" w:hAnsi="PT Astra Sans"/>
          <w:sz w:val="22"/>
          <w:szCs w:val="22"/>
        </w:rPr>
        <w:t>6) стоянка транспортных средств на газонах, тротуарах, детских игровых и спортивных площадках;</w:t>
      </w:r>
    </w:p>
    <w:p w:rsidR="00662AC6" w:rsidRPr="0033107D" w:rsidRDefault="00662AC6" w:rsidP="00F3200A">
      <w:pPr>
        <w:pStyle w:val="ab"/>
        <w:ind w:right="142" w:firstLine="709"/>
        <w:jc w:val="both"/>
        <w:rPr>
          <w:rFonts w:ascii="PT Astra Sans" w:hAnsi="PT Astra Sans"/>
          <w:sz w:val="22"/>
          <w:szCs w:val="22"/>
        </w:rPr>
      </w:pPr>
      <w:r w:rsidRPr="0033107D">
        <w:rPr>
          <w:rFonts w:ascii="PT Astra Sans" w:hAnsi="PT Astra Sans"/>
          <w:sz w:val="22"/>
          <w:szCs w:val="22"/>
        </w:rPr>
        <w:t>7) выполнять сплошное, глухое ограждение земельного участка МКД;</w:t>
      </w:r>
    </w:p>
    <w:p w:rsidR="00662AC6" w:rsidRPr="0033107D" w:rsidRDefault="00662AC6" w:rsidP="00F3200A">
      <w:pPr>
        <w:pStyle w:val="ab"/>
        <w:ind w:right="142" w:firstLine="709"/>
        <w:jc w:val="both"/>
        <w:rPr>
          <w:rFonts w:ascii="PT Astra Sans" w:hAnsi="PT Astra Sans"/>
          <w:sz w:val="22"/>
          <w:szCs w:val="22"/>
        </w:rPr>
      </w:pPr>
      <w:r w:rsidRPr="0033107D">
        <w:rPr>
          <w:rFonts w:ascii="PT Astra Sans" w:hAnsi="PT Astra Sans"/>
          <w:sz w:val="22"/>
          <w:szCs w:val="22"/>
        </w:rPr>
        <w:t>8) выполнять решетчатое ограждение земельного участка МКД высотой 0,6 м, исключающего свободный проход по территории, либо свободный проезд личного и специального транспорта.</w:t>
      </w:r>
    </w:p>
    <w:p w:rsidR="00711AA9" w:rsidRPr="0033107D" w:rsidRDefault="00711AA9" w:rsidP="00F3200A">
      <w:pPr>
        <w:pStyle w:val="ab"/>
        <w:ind w:right="142" w:firstLine="709"/>
        <w:jc w:val="both"/>
        <w:rPr>
          <w:rFonts w:ascii="PT Astra Sans" w:hAnsi="PT Astra Sans"/>
          <w:sz w:val="22"/>
          <w:szCs w:val="22"/>
        </w:rPr>
      </w:pPr>
    </w:p>
    <w:p w:rsidR="00E635AF" w:rsidRPr="0033107D" w:rsidRDefault="00E635AF" w:rsidP="00F3200A">
      <w:pPr>
        <w:pStyle w:val="ab"/>
        <w:ind w:right="142" w:firstLine="709"/>
        <w:jc w:val="center"/>
        <w:rPr>
          <w:rFonts w:ascii="PT Astra Sans" w:hAnsi="PT Astra Sans"/>
          <w:b/>
          <w:sz w:val="22"/>
          <w:szCs w:val="22"/>
        </w:rPr>
      </w:pPr>
      <w:r w:rsidRPr="0033107D">
        <w:rPr>
          <w:rFonts w:ascii="PT Astra Sans" w:hAnsi="PT Astra Sans"/>
          <w:b/>
          <w:sz w:val="22"/>
          <w:szCs w:val="22"/>
        </w:rPr>
        <w:t>Статья 9. Требования к внешнему виду и содержанию фасадов зданий, строений и сооружений</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12</w:t>
      </w:r>
      <w:r w:rsidR="00711AA9" w:rsidRPr="0033107D">
        <w:rPr>
          <w:rFonts w:ascii="PT Astra Sans" w:hAnsi="PT Astra Sans"/>
          <w:sz w:val="22"/>
          <w:szCs w:val="22"/>
        </w:rPr>
        <w:t>8</w:t>
      </w:r>
      <w:r w:rsidRPr="0033107D">
        <w:rPr>
          <w:rFonts w:ascii="PT Astra Sans" w:hAnsi="PT Astra Sans"/>
          <w:sz w:val="22"/>
          <w:szCs w:val="22"/>
        </w:rPr>
        <w:t>. Правообладатели зданий, строений обязаны обеспечить надлежащее их содержание, в том числе по своевременному производству работ по ремонту и покраске зданий, сооружений, их фасадов, а также поддерживать в чистоте и исправном состоянии расположенные на фасадах памятные доски, указатели улиц (переулков, площадей и пр.), номерные знаки.</w:t>
      </w:r>
    </w:p>
    <w:p w:rsidR="00E635AF" w:rsidRPr="0033107D" w:rsidRDefault="00711AA9"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129. </w:t>
      </w:r>
      <w:r w:rsidR="00E635AF" w:rsidRPr="0033107D">
        <w:rPr>
          <w:rFonts w:ascii="PT Astra Sans" w:hAnsi="PT Astra Sans"/>
          <w:sz w:val="22"/>
          <w:szCs w:val="22"/>
        </w:rPr>
        <w:t>Внешний вид фасадов здания, строения, сооружения должен соответствовать согласованному в установленном порядке архитектурно-градостроительному облику объекта капитального строительства, информация о котором содержится в паспорте фасадов и (или) эскизном проекте.</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Порядок предоставления решения о согласовании архитектурно-градостроительного облика объекта капитального строительства, требования к содержанию эскизного проекта и паспорта фасадов, форма паспорта фасадов устанавливаются постановлением Администрации </w:t>
      </w:r>
      <w:r w:rsidR="00711AA9" w:rsidRPr="0033107D">
        <w:rPr>
          <w:rFonts w:ascii="PT Astra Sans" w:hAnsi="PT Astra Sans"/>
          <w:sz w:val="22"/>
          <w:szCs w:val="22"/>
        </w:rPr>
        <w:t>Белозерского муниципального округа</w:t>
      </w:r>
      <w:r w:rsidRPr="0033107D">
        <w:rPr>
          <w:rFonts w:ascii="PT Astra Sans" w:hAnsi="PT Astra Sans"/>
          <w:sz w:val="22"/>
          <w:szCs w:val="22"/>
        </w:rPr>
        <w:t>.</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130. К зданиям и сооружениям, фасады которых определяют архитектурный облик городской застройки, относятся все расположенные на территории </w:t>
      </w:r>
      <w:r w:rsidR="00711AA9" w:rsidRPr="0033107D">
        <w:rPr>
          <w:rFonts w:ascii="PT Astra Sans" w:hAnsi="PT Astra Sans"/>
          <w:sz w:val="22"/>
          <w:szCs w:val="22"/>
        </w:rPr>
        <w:t>Белозерского муниципального округа</w:t>
      </w:r>
      <w:r w:rsidRPr="0033107D">
        <w:rPr>
          <w:rFonts w:ascii="PT Astra Sans" w:hAnsi="PT Astra Sans"/>
          <w:sz w:val="22"/>
          <w:szCs w:val="22"/>
        </w:rPr>
        <w:t xml:space="preserve"> (эксплуатируемые, строящиеся, реконструируемые или капитально ремонтируемые):</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здания административного и общественно-культурного назначения;</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жилые здания;</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здания и сооружения производственного и иного назначения;</w:t>
      </w:r>
    </w:p>
    <w:p w:rsidR="00E635AF" w:rsidRPr="0033107D" w:rsidRDefault="00E635AF" w:rsidP="00F3200A">
      <w:pPr>
        <w:pStyle w:val="ab"/>
        <w:ind w:right="142" w:firstLine="709"/>
        <w:jc w:val="both"/>
        <w:rPr>
          <w:rFonts w:ascii="PT Astra Sans" w:hAnsi="PT Astra Sans"/>
          <w:sz w:val="22"/>
          <w:szCs w:val="22"/>
        </w:rPr>
      </w:pPr>
      <w:proofErr w:type="gramStart"/>
      <w:r w:rsidRPr="0033107D">
        <w:rPr>
          <w:rFonts w:ascii="PT Astra Sans" w:hAnsi="PT Astra Sans"/>
          <w:sz w:val="22"/>
          <w:szCs w:val="22"/>
        </w:rPr>
        <w:t>- сооружения, не являющиеся объектами капитального строительства (нестационарные объекты, временные постройки), торговые павильоны, киоски, гаражи и прочие аналогичные объекты.</w:t>
      </w:r>
      <w:proofErr w:type="gramEnd"/>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131. Цветовое решение окраски фасада, в том числе окраски фасада первых и вторых этажей жилых зданий, занимаемых магазинами и иными организациями, должно быть согласовано с</w:t>
      </w:r>
      <w:r w:rsidR="00711AA9" w:rsidRPr="0033107D">
        <w:rPr>
          <w:rFonts w:ascii="PT Astra Sans" w:hAnsi="PT Astra Sans"/>
          <w:sz w:val="22"/>
          <w:szCs w:val="22"/>
        </w:rPr>
        <w:t xml:space="preserve"> Администрацией Белозерского муниципального округа</w:t>
      </w:r>
      <w:r w:rsidRPr="0033107D">
        <w:rPr>
          <w:rFonts w:ascii="PT Astra Sans" w:hAnsi="PT Astra Sans"/>
          <w:sz w:val="22"/>
          <w:szCs w:val="22"/>
        </w:rPr>
        <w:t>.</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132. Содержание фасадов зданий, строений и сооружений включает:</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проведение поддерживающего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обеспечение наличия и содержание в исправном состоянии водостоков, водосточных труб и сливов;</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очистку от снега и льда крыш и козырьков, удаление наледи, снега и сосулек с карнизов, балконов и лоджий;</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герметизацию, заделку и расшивку швов, трещин и выбоин;</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lastRenderedPageBreak/>
        <w:t xml:space="preserve">- восстановление, ремонт и своевременную очистку </w:t>
      </w:r>
      <w:proofErr w:type="spellStart"/>
      <w:r w:rsidRPr="0033107D">
        <w:rPr>
          <w:rFonts w:ascii="PT Astra Sans" w:hAnsi="PT Astra Sans"/>
          <w:sz w:val="22"/>
          <w:szCs w:val="22"/>
        </w:rPr>
        <w:t>отмосток</w:t>
      </w:r>
      <w:proofErr w:type="spellEnd"/>
      <w:r w:rsidRPr="0033107D">
        <w:rPr>
          <w:rFonts w:ascii="PT Astra Sans" w:hAnsi="PT Astra Sans"/>
          <w:sz w:val="22"/>
          <w:szCs w:val="22"/>
        </w:rPr>
        <w:t>, приямков цокольных окон и входов в подвалы;</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 поддержание в исправном состоянии размещенного на фасаде электроосвещения и включение его одновременно с наружным освещением улиц, дорог и площадей территории </w:t>
      </w:r>
      <w:r w:rsidR="00711AA9" w:rsidRPr="0033107D">
        <w:rPr>
          <w:rFonts w:ascii="PT Astra Sans" w:hAnsi="PT Astra Sans"/>
          <w:sz w:val="22"/>
          <w:szCs w:val="22"/>
        </w:rPr>
        <w:t>Белозерского муниципального округа</w:t>
      </w:r>
      <w:r w:rsidRPr="0033107D">
        <w:rPr>
          <w:rFonts w:ascii="PT Astra Sans" w:hAnsi="PT Astra Sans"/>
          <w:sz w:val="22"/>
          <w:szCs w:val="22"/>
        </w:rPr>
        <w:t>;</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очистку и промывку поверхностей фасадов в зависимости от их состояния и условий эксплуатации;</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мытье окон и витрин, вывесок и указателей;</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выполнение иных требований, предусмотренных правилами и нормами технической эксплуатации зданий, строений и сооружений.</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Под изменением внешнего вида фасадов понимается:</w:t>
      </w:r>
    </w:p>
    <w:p w:rsidR="00E635AF" w:rsidRPr="0033107D" w:rsidRDefault="00E635AF" w:rsidP="00F3200A">
      <w:pPr>
        <w:pStyle w:val="ab"/>
        <w:ind w:right="142" w:firstLine="709"/>
        <w:jc w:val="both"/>
        <w:rPr>
          <w:rFonts w:ascii="PT Astra Sans" w:hAnsi="PT Astra Sans"/>
          <w:sz w:val="22"/>
          <w:szCs w:val="22"/>
        </w:rPr>
      </w:pPr>
      <w:proofErr w:type="gramStart"/>
      <w:r w:rsidRPr="0033107D">
        <w:rPr>
          <w:rFonts w:ascii="PT Astra Sans" w:hAnsi="PT Astra Sans"/>
          <w:sz w:val="22"/>
          <w:szCs w:val="22"/>
        </w:rPr>
        <w:t>-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w:t>
      </w:r>
      <w:proofErr w:type="gramEnd"/>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замена облицовочного материала;</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покраска фасада, его частей в цвет, отличающийся от цвета здания;</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изменение конструкции крыши, материала кровли, элементов безопасности крыши, элементов организованного наружного водостока;</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установка (крепление) или демонтаж дополнительных элементов и устройств (флагштоки, указатели).</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В состав элементов фасадов зданий, подлежащих содержанию, входят:</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 приямки, входы в подвальные помещения, </w:t>
      </w:r>
      <w:proofErr w:type="spellStart"/>
      <w:r w:rsidRPr="0033107D">
        <w:rPr>
          <w:rFonts w:ascii="PT Astra Sans" w:hAnsi="PT Astra Sans"/>
          <w:sz w:val="22"/>
          <w:szCs w:val="22"/>
        </w:rPr>
        <w:t>отмостка</w:t>
      </w:r>
      <w:proofErr w:type="spellEnd"/>
      <w:r w:rsidRPr="0033107D">
        <w:rPr>
          <w:rFonts w:ascii="PT Astra Sans" w:hAnsi="PT Astra Sans"/>
          <w:sz w:val="22"/>
          <w:szCs w:val="22"/>
        </w:rPr>
        <w:t xml:space="preserve"> и </w:t>
      </w:r>
      <w:proofErr w:type="spellStart"/>
      <w:r w:rsidRPr="0033107D">
        <w:rPr>
          <w:rFonts w:ascii="PT Astra Sans" w:hAnsi="PT Astra Sans"/>
          <w:sz w:val="22"/>
          <w:szCs w:val="22"/>
        </w:rPr>
        <w:t>мусорокамеры</w:t>
      </w:r>
      <w:proofErr w:type="spellEnd"/>
      <w:r w:rsidRPr="0033107D">
        <w:rPr>
          <w:rFonts w:ascii="PT Astra Sans" w:hAnsi="PT Astra Sans"/>
          <w:sz w:val="22"/>
          <w:szCs w:val="22"/>
        </w:rPr>
        <w:t>;</w:t>
      </w:r>
    </w:p>
    <w:p w:rsidR="00E635AF" w:rsidRPr="0033107D" w:rsidRDefault="00E635AF" w:rsidP="00F3200A">
      <w:pPr>
        <w:pStyle w:val="ab"/>
        <w:ind w:right="142" w:firstLine="709"/>
        <w:jc w:val="both"/>
        <w:rPr>
          <w:rFonts w:ascii="PT Astra Sans" w:hAnsi="PT Astra Sans"/>
          <w:sz w:val="22"/>
          <w:szCs w:val="22"/>
        </w:rPr>
      </w:pPr>
      <w:proofErr w:type="gramStart"/>
      <w:r w:rsidRPr="0033107D">
        <w:rPr>
          <w:rFonts w:ascii="PT Astra Sans" w:hAnsi="PT Astra Sans"/>
          <w:sz w:val="22"/>
          <w:szCs w:val="22"/>
        </w:rPr>
        <w:t xml:space="preserve">- входные узлы (ступени, площадки, перила, козырьки над входом, ограждения, стены, двери и др.); </w:t>
      </w:r>
      <w:proofErr w:type="gramEnd"/>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цоколь;</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плоскости стен;</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 выступающие элементы фасадов (балконы, лоджии, эркеры, карнизы и др.); </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кровли, включая вентиляционные и дымовые трубы, ограждающие решетки, выходы на кровлю и т.д.;</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 архитектурные детали и облицовка (колонны, пилястры, розетки, капители, </w:t>
      </w:r>
      <w:proofErr w:type="spellStart"/>
      <w:r w:rsidRPr="0033107D">
        <w:rPr>
          <w:rFonts w:ascii="PT Astra Sans" w:hAnsi="PT Astra Sans"/>
          <w:sz w:val="22"/>
          <w:szCs w:val="22"/>
        </w:rPr>
        <w:t>сандрики</w:t>
      </w:r>
      <w:proofErr w:type="spellEnd"/>
      <w:r w:rsidRPr="0033107D">
        <w:rPr>
          <w:rFonts w:ascii="PT Astra Sans" w:hAnsi="PT Astra Sans"/>
          <w:sz w:val="22"/>
          <w:szCs w:val="22"/>
        </w:rPr>
        <w:t>, фризы, пояски и др.);</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 водосточные трубы, включая </w:t>
      </w:r>
      <w:proofErr w:type="spellStart"/>
      <w:r w:rsidRPr="0033107D">
        <w:rPr>
          <w:rFonts w:ascii="PT Astra Sans" w:hAnsi="PT Astra Sans"/>
          <w:sz w:val="22"/>
          <w:szCs w:val="22"/>
        </w:rPr>
        <w:t>отметы</w:t>
      </w:r>
      <w:proofErr w:type="spellEnd"/>
      <w:r w:rsidRPr="0033107D">
        <w:rPr>
          <w:rFonts w:ascii="PT Astra Sans" w:hAnsi="PT Astra Sans"/>
          <w:sz w:val="22"/>
          <w:szCs w:val="22"/>
        </w:rPr>
        <w:t xml:space="preserve"> и воронки;</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ограждения балконов, лоджий;</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парапетные и оконные ограждения, решетки;</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 металлическая отделка окон, балконов, поясков, выступов цоколя, </w:t>
      </w:r>
      <w:proofErr w:type="spellStart"/>
      <w:r w:rsidRPr="0033107D">
        <w:rPr>
          <w:rFonts w:ascii="PT Astra Sans" w:hAnsi="PT Astra Sans"/>
          <w:sz w:val="22"/>
          <w:szCs w:val="22"/>
        </w:rPr>
        <w:t>окрытий</w:t>
      </w:r>
      <w:proofErr w:type="spellEnd"/>
      <w:r w:rsidRPr="0033107D">
        <w:rPr>
          <w:rFonts w:ascii="PT Astra Sans" w:hAnsi="PT Astra Sans"/>
          <w:sz w:val="22"/>
          <w:szCs w:val="22"/>
        </w:rPr>
        <w:t xml:space="preserve"> </w:t>
      </w:r>
      <w:proofErr w:type="spellStart"/>
      <w:r w:rsidRPr="0033107D">
        <w:rPr>
          <w:rFonts w:ascii="PT Astra Sans" w:hAnsi="PT Astra Sans"/>
          <w:sz w:val="22"/>
          <w:szCs w:val="22"/>
        </w:rPr>
        <w:t>сандриков</w:t>
      </w:r>
      <w:proofErr w:type="spellEnd"/>
      <w:r w:rsidRPr="0033107D">
        <w:rPr>
          <w:rFonts w:ascii="PT Astra Sans" w:hAnsi="PT Astra Sans"/>
          <w:sz w:val="22"/>
          <w:szCs w:val="22"/>
        </w:rPr>
        <w:t>, свесов и т.п.;</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навесные металлические конструкции (</w:t>
      </w:r>
      <w:proofErr w:type="spellStart"/>
      <w:r w:rsidRPr="0033107D">
        <w:rPr>
          <w:rFonts w:ascii="PT Astra Sans" w:hAnsi="PT Astra Sans"/>
          <w:sz w:val="22"/>
          <w:szCs w:val="22"/>
        </w:rPr>
        <w:t>флагодержатели</w:t>
      </w:r>
      <w:proofErr w:type="spellEnd"/>
      <w:r w:rsidRPr="0033107D">
        <w:rPr>
          <w:rFonts w:ascii="PT Astra Sans" w:hAnsi="PT Astra Sans"/>
          <w:sz w:val="22"/>
          <w:szCs w:val="22"/>
        </w:rPr>
        <w:t>, анкеры, пожарные лестницы, вентиляционное оборудование и т.п.);</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горизонтальные и вертикальные швы между панелями и блоками (фасады крупнопанельных и крупноблочных зданий); стекла, рамы, балконные двери;</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стационарные ограждения, прилегающие к зданиям.</w:t>
      </w:r>
    </w:p>
    <w:p w:rsidR="00E635AF" w:rsidRPr="0033107D" w:rsidRDefault="00E635AF" w:rsidP="00F3200A">
      <w:pPr>
        <w:pStyle w:val="ab"/>
        <w:ind w:right="142" w:firstLine="709"/>
        <w:jc w:val="both"/>
        <w:rPr>
          <w:rFonts w:ascii="PT Astra Sans" w:hAnsi="PT Astra Sans"/>
          <w:sz w:val="22"/>
          <w:szCs w:val="22"/>
        </w:rPr>
      </w:pPr>
      <w:proofErr w:type="gramStart"/>
      <w:r w:rsidRPr="0033107D">
        <w:rPr>
          <w:rFonts w:ascii="PT Astra Sans" w:hAnsi="PT Astra Sans"/>
          <w:sz w:val="22"/>
          <w:szCs w:val="22"/>
        </w:rPr>
        <w:t>Особое внимание уделяется состоянию креплений архитектурных деталей и облицовки, устойчивости парапетных и балконных ограждений, состоянию цоколя, стен, особенно в местах расположения водосточных труб, около балконов и в других местах, подверженных обильному воздействию ливневых, талых и дождевых вод, а также вокруг креплений к стенам металлических конструкций (</w:t>
      </w:r>
      <w:proofErr w:type="spellStart"/>
      <w:r w:rsidRPr="0033107D">
        <w:rPr>
          <w:rFonts w:ascii="PT Astra Sans" w:hAnsi="PT Astra Sans"/>
          <w:sz w:val="22"/>
          <w:szCs w:val="22"/>
        </w:rPr>
        <w:t>флагодержателей</w:t>
      </w:r>
      <w:proofErr w:type="spellEnd"/>
      <w:r w:rsidRPr="0033107D">
        <w:rPr>
          <w:rFonts w:ascii="PT Astra Sans" w:hAnsi="PT Astra Sans"/>
          <w:sz w:val="22"/>
          <w:szCs w:val="22"/>
        </w:rPr>
        <w:t xml:space="preserve">, анкеров, пожарных лестниц и др.). </w:t>
      </w:r>
      <w:proofErr w:type="gramEnd"/>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133. При содержании фасадов зданий, строений и сооружений запрещается:</w:t>
      </w:r>
    </w:p>
    <w:p w:rsidR="00E635AF" w:rsidRPr="0033107D" w:rsidRDefault="006D19AD" w:rsidP="00F3200A">
      <w:pPr>
        <w:pStyle w:val="ab"/>
        <w:ind w:right="142" w:firstLine="709"/>
        <w:jc w:val="both"/>
        <w:rPr>
          <w:rFonts w:ascii="PT Astra Sans" w:hAnsi="PT Astra Sans"/>
          <w:sz w:val="22"/>
          <w:szCs w:val="22"/>
        </w:rPr>
      </w:pPr>
      <w:r w:rsidRPr="0033107D">
        <w:rPr>
          <w:rFonts w:ascii="PT Astra Sans" w:hAnsi="PT Astra Sans"/>
          <w:sz w:val="22"/>
          <w:szCs w:val="22"/>
        </w:rPr>
        <w:t>-</w:t>
      </w:r>
      <w:r w:rsidR="00E635AF" w:rsidRPr="0033107D">
        <w:rPr>
          <w:rFonts w:ascii="PT Astra Sans" w:hAnsi="PT Astra Sans"/>
          <w:sz w:val="22"/>
          <w:szCs w:val="22"/>
        </w:rPr>
        <w:t xml:space="preserve"> самовольное переоборудование или изменение внешнего вида фасада здания либо его элементов;</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самовольное нанесение надписей;</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нарушение установленных требований по размещению вывесок, указателей улиц, номерных знаков домов, зданий и сооружений.</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При содержании фасадов зданий, строений и сооружений не допускается:</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повреждение (загрязнение) поверхности стен фасадов зданий и сооружений;</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и т.п.;</w:t>
      </w:r>
    </w:p>
    <w:p w:rsidR="00E635AF" w:rsidRPr="0033107D" w:rsidRDefault="00E635AF" w:rsidP="00F3200A">
      <w:pPr>
        <w:pStyle w:val="ab"/>
        <w:ind w:right="142" w:firstLine="709"/>
        <w:jc w:val="both"/>
        <w:rPr>
          <w:rFonts w:ascii="PT Astra Sans" w:hAnsi="PT Astra Sans"/>
          <w:sz w:val="22"/>
          <w:szCs w:val="22"/>
        </w:rPr>
      </w:pPr>
      <w:proofErr w:type="gramStart"/>
      <w:r w:rsidRPr="0033107D">
        <w:rPr>
          <w:rFonts w:ascii="PT Astra Sans" w:hAnsi="PT Astra Sans"/>
          <w:sz w:val="22"/>
          <w:szCs w:val="22"/>
        </w:rPr>
        <w:lastRenderedPageBreak/>
        <w:t xml:space="preserve">- повреждение (отсутствие) архитектурных и художественно-скульптурных деталей зданий и сооружений: колонн, пилястр, капителей, фризов, тяг, барельефов, лепных украшений, орнаментов, мозаик, художественных росписей и т.п.; </w:t>
      </w:r>
      <w:proofErr w:type="gramEnd"/>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нарушение герметизации межпанельных стыков;</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w:t>
      </w:r>
    </w:p>
    <w:p w:rsidR="00E635AF" w:rsidRPr="0033107D" w:rsidRDefault="00E635AF" w:rsidP="00F3200A">
      <w:pPr>
        <w:pStyle w:val="ab"/>
        <w:ind w:right="142" w:firstLine="709"/>
        <w:jc w:val="both"/>
        <w:rPr>
          <w:rFonts w:ascii="PT Astra Sans" w:hAnsi="PT Astra Sans"/>
          <w:sz w:val="22"/>
          <w:szCs w:val="22"/>
        </w:rPr>
      </w:pPr>
      <w:proofErr w:type="gramStart"/>
      <w:r w:rsidRPr="0033107D">
        <w:rPr>
          <w:rFonts w:ascii="PT Astra Sans" w:hAnsi="PT Astra Sans"/>
          <w:sz w:val="22"/>
          <w:szCs w:val="22"/>
        </w:rPr>
        <w:t>- повреждение (загрязнение) выступающих элементов фасадов зданий и сооружений: балконов, лоджий, эркеров, тамбуров, карнизов, козырьков и т.п.;</w:t>
      </w:r>
      <w:proofErr w:type="gramEnd"/>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разрушение (отсутствие, загрязнение) ограждений балконов, лоджий, парапетов и т.п.</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134. Выявленные при эксплуатации нарушения должны быть устранены в соответствии с нормами и правилами технической эксплуатации.</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Дефекты, подлежащие устранению текущим ремонтом, должны ликвидироваться в установленный Правилами и нормами технической эксплуатации жилищного фонда срок, но не более 1 месяца.</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135. Для устранения угрозы возможного обрушения выступающих конструкций фасадов должны немедленно выполняться охранно-предупредительные мероприятия (установка ограждений, сеток, демонтаж разрушающейся части элемента и т.д.).</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Ремонт аварийного состояния фасадов должен выполняться незамедлительно по выявлении этого состояния.</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136. Размещение информационных указателей с наименованиями улиц, номерами домов на фасадах объектов адресации (зданий, строений, сооружений гражданского или производственного назначения или временных построек и сооружений) осуществляется в соответствии с требованиями, установленными решением </w:t>
      </w:r>
      <w:r w:rsidR="00651034" w:rsidRPr="0033107D">
        <w:rPr>
          <w:rFonts w:ascii="PT Astra Sans" w:hAnsi="PT Astra Sans"/>
          <w:sz w:val="22"/>
          <w:szCs w:val="22"/>
        </w:rPr>
        <w:t>Думой Белозерского муниципального округа</w:t>
      </w:r>
      <w:r w:rsidRPr="0033107D">
        <w:rPr>
          <w:rFonts w:ascii="PT Astra Sans" w:hAnsi="PT Astra Sans"/>
          <w:sz w:val="22"/>
          <w:szCs w:val="22"/>
        </w:rPr>
        <w:t>.</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На фасадах зданий, строений и сооружений допускается установка следующих домовых знаков:</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 угловой указатель улицы, площади, проспекта, проезда, переулка; </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указатель номера дома, строения;</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указатель номера подъезда и номеров квартир в подъезде;</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 </w:t>
      </w:r>
      <w:proofErr w:type="spellStart"/>
      <w:r w:rsidRPr="0033107D">
        <w:rPr>
          <w:rFonts w:ascii="PT Astra Sans" w:hAnsi="PT Astra Sans"/>
          <w:sz w:val="22"/>
          <w:szCs w:val="22"/>
        </w:rPr>
        <w:t>флагодержатель</w:t>
      </w:r>
      <w:proofErr w:type="spellEnd"/>
      <w:r w:rsidRPr="0033107D">
        <w:rPr>
          <w:rFonts w:ascii="PT Astra Sans" w:hAnsi="PT Astra Sans"/>
          <w:sz w:val="22"/>
          <w:szCs w:val="22"/>
        </w:rPr>
        <w:t>;</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памятная доска;</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полигонометрический знак;</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указатель пожарного гидранта;</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указатель грунтовых геодезических знаков;</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указатель городской канализации и водопровода;</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 указатель подземного газопровода.</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137. Владельцы средств наружной рекламы обязаны обеспечивать техническую исправность и эстетичный вид рекламных конструкций на фасадах зданий.</w:t>
      </w:r>
    </w:p>
    <w:p w:rsidR="00E635AF" w:rsidRPr="0033107D" w:rsidRDefault="00E635AF" w:rsidP="00F3200A">
      <w:pPr>
        <w:pStyle w:val="ab"/>
        <w:ind w:right="142" w:firstLine="709"/>
        <w:jc w:val="both"/>
        <w:rPr>
          <w:rFonts w:ascii="PT Astra Sans" w:hAnsi="PT Astra Sans"/>
          <w:sz w:val="22"/>
          <w:szCs w:val="22"/>
        </w:rPr>
      </w:pPr>
      <w:r w:rsidRPr="0033107D">
        <w:rPr>
          <w:rFonts w:ascii="PT Astra Sans" w:hAnsi="PT Astra Sans"/>
          <w:sz w:val="22"/>
          <w:szCs w:val="22"/>
        </w:rPr>
        <w:t>138. При производстве работ по реконструкции, ремонту, внешней отделке зданий, строений, сооружений (за исключением индивидуальных жилых домов) фасады указанных объектов оборудуются строительной сеткой с изображением фасада.</w:t>
      </w:r>
    </w:p>
    <w:p w:rsidR="00651034" w:rsidRPr="0033107D" w:rsidRDefault="00651034" w:rsidP="00F3200A">
      <w:pPr>
        <w:pStyle w:val="ab"/>
        <w:ind w:right="142" w:firstLine="709"/>
        <w:jc w:val="both"/>
        <w:rPr>
          <w:rFonts w:ascii="PT Astra Sans" w:hAnsi="PT Astra Sans"/>
          <w:sz w:val="22"/>
          <w:szCs w:val="22"/>
        </w:rPr>
      </w:pPr>
    </w:p>
    <w:p w:rsidR="003744B0" w:rsidRPr="0033107D" w:rsidRDefault="003744B0" w:rsidP="00F3200A">
      <w:pPr>
        <w:pStyle w:val="ab"/>
        <w:ind w:right="142" w:firstLine="709"/>
        <w:jc w:val="center"/>
        <w:rPr>
          <w:rFonts w:ascii="PT Astra Sans" w:hAnsi="PT Astra Sans"/>
          <w:b/>
          <w:sz w:val="22"/>
          <w:szCs w:val="22"/>
        </w:rPr>
      </w:pPr>
      <w:r w:rsidRPr="0033107D">
        <w:rPr>
          <w:rFonts w:ascii="PT Astra Sans" w:hAnsi="PT Astra Sans"/>
          <w:b/>
          <w:sz w:val="22"/>
          <w:szCs w:val="22"/>
        </w:rPr>
        <w:t>Статья 10. Сбор твердых коммунальных и промышленных отходов</w:t>
      </w:r>
    </w:p>
    <w:p w:rsidR="003744B0" w:rsidRPr="0033107D" w:rsidRDefault="003744B0"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139. Территория </w:t>
      </w:r>
      <w:r w:rsidR="00651034" w:rsidRPr="0033107D">
        <w:rPr>
          <w:rFonts w:ascii="PT Astra Sans" w:hAnsi="PT Astra Sans"/>
          <w:sz w:val="22"/>
          <w:szCs w:val="22"/>
        </w:rPr>
        <w:t xml:space="preserve">Белозерского муниципального округа </w:t>
      </w:r>
      <w:r w:rsidRPr="0033107D">
        <w:rPr>
          <w:rFonts w:ascii="PT Astra Sans" w:hAnsi="PT Astra Sans"/>
          <w:sz w:val="22"/>
          <w:szCs w:val="22"/>
        </w:rPr>
        <w:t>подлежит регулярной очистке от отходов в соответствии с экологическими, санитарными и иными требованиями.</w:t>
      </w:r>
    </w:p>
    <w:p w:rsidR="003744B0" w:rsidRPr="0033107D" w:rsidRDefault="003744B0"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Организация деятельности по сбору (в том числе раздельному сбору), транспортированию, обработке, утилизации, обезвреживанию и захоронению ТКО на территории </w:t>
      </w:r>
      <w:r w:rsidR="00651034" w:rsidRPr="0033107D">
        <w:rPr>
          <w:rFonts w:ascii="PT Astra Sans" w:hAnsi="PT Astra Sans"/>
          <w:sz w:val="22"/>
          <w:szCs w:val="22"/>
        </w:rPr>
        <w:t xml:space="preserve">Белозерского муниципального округа </w:t>
      </w:r>
      <w:r w:rsidRPr="0033107D">
        <w:rPr>
          <w:rFonts w:ascii="PT Astra Sans" w:hAnsi="PT Astra Sans"/>
          <w:sz w:val="22"/>
          <w:szCs w:val="22"/>
        </w:rPr>
        <w:t>осуществляется в соответствии с Федеральным законом от 24.06.1998</w:t>
      </w:r>
      <w:r w:rsidR="006D19AD" w:rsidRPr="0033107D">
        <w:rPr>
          <w:rFonts w:ascii="PT Astra Sans" w:hAnsi="PT Astra Sans"/>
          <w:sz w:val="22"/>
          <w:szCs w:val="22"/>
        </w:rPr>
        <w:t xml:space="preserve"> г.</w:t>
      </w:r>
      <w:r w:rsidRPr="0033107D">
        <w:rPr>
          <w:rFonts w:ascii="PT Astra Sans" w:hAnsi="PT Astra Sans"/>
          <w:sz w:val="22"/>
          <w:szCs w:val="22"/>
        </w:rPr>
        <w:t xml:space="preserve"> № 89-ФЗ «Об отходах производства и потребления».</w:t>
      </w:r>
    </w:p>
    <w:p w:rsidR="003744B0" w:rsidRPr="0033107D" w:rsidRDefault="003744B0"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На территории </w:t>
      </w:r>
      <w:r w:rsidR="00651034" w:rsidRPr="0033107D">
        <w:rPr>
          <w:rFonts w:ascii="PT Astra Sans" w:hAnsi="PT Astra Sans"/>
          <w:sz w:val="22"/>
          <w:szCs w:val="22"/>
        </w:rPr>
        <w:t xml:space="preserve">Белозерского муниципального округа </w:t>
      </w:r>
      <w:r w:rsidRPr="0033107D">
        <w:rPr>
          <w:rFonts w:ascii="PT Astra Sans" w:hAnsi="PT Astra Sans"/>
          <w:sz w:val="22"/>
          <w:szCs w:val="22"/>
        </w:rPr>
        <w:t xml:space="preserve">сбор ТКО и промышленных отходов осуществляется в мусоросборники для соответствующего вида отходов. Сбор крупногабаритного мусора на территории </w:t>
      </w:r>
      <w:r w:rsidR="00651034" w:rsidRPr="0033107D">
        <w:rPr>
          <w:rFonts w:ascii="PT Astra Sans" w:hAnsi="PT Astra Sans"/>
          <w:sz w:val="22"/>
          <w:szCs w:val="22"/>
        </w:rPr>
        <w:t>Белозерского муниципального округа</w:t>
      </w:r>
      <w:r w:rsidRPr="0033107D">
        <w:rPr>
          <w:rFonts w:ascii="PT Astra Sans" w:hAnsi="PT Astra Sans"/>
          <w:sz w:val="22"/>
          <w:szCs w:val="22"/>
        </w:rPr>
        <w:t xml:space="preserve"> производится в границах площадок для мусоросборников и вывозится не реже одного раза в неделю.</w:t>
      </w:r>
    </w:p>
    <w:p w:rsidR="003744B0" w:rsidRPr="0033107D" w:rsidRDefault="003744B0"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140. Мусоросборники для ТКО размещаются на площадках для мусоросборников согласно установленным местам размещения (дислокации) площадок для мусоросборников. Размещение мусоросборников для ТКО вне мест размещения (дислокации) площадок для </w:t>
      </w:r>
      <w:r w:rsidRPr="0033107D">
        <w:rPr>
          <w:rFonts w:ascii="PT Astra Sans" w:hAnsi="PT Astra Sans"/>
          <w:sz w:val="22"/>
          <w:szCs w:val="22"/>
        </w:rPr>
        <w:lastRenderedPageBreak/>
        <w:t>мусоросборников не допускается. Запрещается установка мусоросборников на проезжей части, тротуарах, газонах и в проходных арках домов.</w:t>
      </w:r>
    </w:p>
    <w:p w:rsidR="003744B0" w:rsidRPr="0033107D" w:rsidRDefault="003744B0" w:rsidP="00F3200A">
      <w:pPr>
        <w:pStyle w:val="ab"/>
        <w:ind w:right="142" w:firstLine="709"/>
        <w:jc w:val="both"/>
        <w:rPr>
          <w:rFonts w:ascii="PT Astra Sans" w:hAnsi="PT Astra Sans"/>
          <w:sz w:val="22"/>
          <w:szCs w:val="22"/>
        </w:rPr>
      </w:pPr>
      <w:bookmarkStart w:id="3" w:name="bookmark4"/>
      <w:r w:rsidRPr="0033107D">
        <w:rPr>
          <w:rFonts w:ascii="PT Astra Sans" w:hAnsi="PT Astra Sans"/>
          <w:sz w:val="22"/>
          <w:szCs w:val="22"/>
        </w:rPr>
        <w:t>Допускается временная установка мусоросборников на дворовых, прилегающих территориях вблизи мест производства ремонтных, аварийных работ и работ по уборке территории при отсутствии на указанных территориях оборудованных площадок для установки мусоросборников. Установка данных мусоросборников и вывоз строительного, естественного мусора обеспечивается лицами, производящими ремонтные, аварийные работы и работы по уборке территории.</w:t>
      </w:r>
      <w:bookmarkEnd w:id="3"/>
    </w:p>
    <w:p w:rsidR="003744B0" w:rsidRPr="0033107D" w:rsidRDefault="003744B0"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141. </w:t>
      </w:r>
      <w:proofErr w:type="gramStart"/>
      <w:r w:rsidRPr="0033107D">
        <w:rPr>
          <w:rFonts w:ascii="PT Astra Sans" w:hAnsi="PT Astra Sans"/>
          <w:sz w:val="22"/>
          <w:szCs w:val="22"/>
        </w:rPr>
        <w:t xml:space="preserve">Юридические, физические лица, индивидуальные предприниматели, обязанные в силу требований действующего законодательства, муниципальных правовых актов </w:t>
      </w:r>
      <w:r w:rsidR="00651034" w:rsidRPr="0033107D">
        <w:rPr>
          <w:rFonts w:ascii="PT Astra Sans" w:hAnsi="PT Astra Sans"/>
          <w:sz w:val="22"/>
          <w:szCs w:val="22"/>
        </w:rPr>
        <w:t>Белозерского муниципального округа</w:t>
      </w:r>
      <w:r w:rsidRPr="0033107D">
        <w:rPr>
          <w:rFonts w:ascii="PT Astra Sans" w:hAnsi="PT Astra Sans"/>
          <w:sz w:val="22"/>
          <w:szCs w:val="22"/>
        </w:rPr>
        <w:t xml:space="preserve">, договора содержать территории, здания, строения, сооружения, объекты природного и </w:t>
      </w:r>
      <w:proofErr w:type="spellStart"/>
      <w:r w:rsidRPr="0033107D">
        <w:rPr>
          <w:rFonts w:ascii="PT Astra Sans" w:hAnsi="PT Astra Sans"/>
          <w:sz w:val="22"/>
          <w:szCs w:val="22"/>
        </w:rPr>
        <w:t>природноантропогенного</w:t>
      </w:r>
      <w:proofErr w:type="spellEnd"/>
      <w:r w:rsidRPr="0033107D">
        <w:rPr>
          <w:rFonts w:ascii="PT Astra Sans" w:hAnsi="PT Astra Sans"/>
          <w:sz w:val="22"/>
          <w:szCs w:val="22"/>
        </w:rPr>
        <w:t xml:space="preserve"> происхождения, обязаны обеспечить устройство площадок для мусоросборников и оборудование их мусоросборниками для ТКО либо заключить договоры на пользование площадками для мусоросборников и мусоросборниками для ТКО.</w:t>
      </w:r>
      <w:proofErr w:type="gramEnd"/>
    </w:p>
    <w:p w:rsidR="003744B0" w:rsidRPr="0033107D" w:rsidRDefault="003744B0"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142. </w:t>
      </w:r>
      <w:proofErr w:type="gramStart"/>
      <w:r w:rsidRPr="0033107D">
        <w:rPr>
          <w:rFonts w:ascii="PT Astra Sans" w:hAnsi="PT Astra Sans"/>
          <w:sz w:val="22"/>
          <w:szCs w:val="22"/>
        </w:rPr>
        <w:t>Площадка для мусоросборников должна иметь бетонное или асфальтовое покрытие и отсек для временного хранения крупногабаритного мусора, ограниченные бордюром и ограждениями либо зелеными насаждениями (кустарниками) с трех сторон и иметь подъездной путь для специального транспорта;</w:t>
      </w:r>
      <w:proofErr w:type="gramEnd"/>
      <w:r w:rsidRPr="0033107D">
        <w:rPr>
          <w:rFonts w:ascii="PT Astra Sans" w:hAnsi="PT Astra Sans"/>
          <w:sz w:val="22"/>
          <w:szCs w:val="22"/>
        </w:rPr>
        <w:t xml:space="preserve"> мусоросборники для сбора ТКО должны быть оборудованы крышками, либо ограждение площадок для мусоросборников должно препятствовать выдуванию отходов, также должен быть обеспечен свободный подъезд специализированного транспорта к мусоросборникам, площадкам для мусоросборников.</w:t>
      </w:r>
    </w:p>
    <w:p w:rsidR="003744B0" w:rsidRPr="0033107D" w:rsidRDefault="003744B0" w:rsidP="00F3200A">
      <w:pPr>
        <w:pStyle w:val="ab"/>
        <w:ind w:right="142" w:firstLine="709"/>
        <w:jc w:val="both"/>
        <w:rPr>
          <w:rFonts w:ascii="PT Astra Sans" w:hAnsi="PT Astra Sans"/>
          <w:sz w:val="22"/>
          <w:szCs w:val="22"/>
        </w:rPr>
      </w:pPr>
      <w:r w:rsidRPr="0033107D">
        <w:rPr>
          <w:rFonts w:ascii="PT Astra Sans" w:hAnsi="PT Astra Sans"/>
          <w:sz w:val="22"/>
          <w:szCs w:val="22"/>
        </w:rPr>
        <w:t>Площадки для мусоросборников должны быть открытыми, иметь твердое водонепроницаемое покрытие, удобные пути для подъезда спецтранспорта и подхода населения, должны быть ограждены.</w:t>
      </w:r>
    </w:p>
    <w:p w:rsidR="003744B0" w:rsidRPr="0033107D" w:rsidRDefault="003744B0" w:rsidP="00F3200A">
      <w:pPr>
        <w:pStyle w:val="ab"/>
        <w:ind w:right="142" w:firstLine="709"/>
        <w:jc w:val="both"/>
        <w:rPr>
          <w:rFonts w:ascii="PT Astra Sans" w:hAnsi="PT Astra Sans"/>
          <w:sz w:val="22"/>
          <w:szCs w:val="22"/>
        </w:rPr>
      </w:pPr>
      <w:r w:rsidRPr="0033107D">
        <w:rPr>
          <w:rFonts w:ascii="PT Astra Sans" w:hAnsi="PT Astra Sans"/>
          <w:sz w:val="22"/>
          <w:szCs w:val="22"/>
        </w:rPr>
        <w:t>Площадки для мусоросборников снабжаются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w:t>
      </w:r>
    </w:p>
    <w:p w:rsidR="003744B0" w:rsidRPr="0033107D" w:rsidRDefault="003744B0" w:rsidP="00F3200A">
      <w:pPr>
        <w:pStyle w:val="ab"/>
        <w:ind w:right="142" w:firstLine="709"/>
        <w:jc w:val="both"/>
        <w:rPr>
          <w:rFonts w:ascii="PT Astra Sans" w:hAnsi="PT Astra Sans"/>
          <w:sz w:val="22"/>
          <w:szCs w:val="22"/>
        </w:rPr>
      </w:pPr>
      <w:r w:rsidRPr="0033107D">
        <w:rPr>
          <w:rFonts w:ascii="PT Astra Sans" w:hAnsi="PT Astra Sans"/>
          <w:sz w:val="22"/>
          <w:szCs w:val="22"/>
        </w:rPr>
        <w:t>Площадки для мусоросборников должны ежедневно подметаться и очищаться от мусора.</w:t>
      </w:r>
    </w:p>
    <w:p w:rsidR="003744B0" w:rsidRPr="0033107D" w:rsidRDefault="003744B0" w:rsidP="00F3200A">
      <w:pPr>
        <w:pStyle w:val="ab"/>
        <w:ind w:right="142" w:firstLine="709"/>
        <w:jc w:val="both"/>
        <w:rPr>
          <w:rFonts w:ascii="PT Astra Sans" w:hAnsi="PT Astra Sans"/>
          <w:sz w:val="22"/>
          <w:szCs w:val="22"/>
        </w:rPr>
      </w:pPr>
      <w:r w:rsidRPr="0033107D">
        <w:rPr>
          <w:rFonts w:ascii="PT Astra Sans" w:hAnsi="PT Astra Sans"/>
          <w:sz w:val="22"/>
          <w:szCs w:val="22"/>
        </w:rPr>
        <w:t>143. Количество мусоросборников для ТКО на каждой из площадок для мусоросборников определяется в соответствии с требованиями действующего санитарного законодательства.</w:t>
      </w:r>
    </w:p>
    <w:p w:rsidR="003744B0" w:rsidRPr="0033107D" w:rsidRDefault="003744B0" w:rsidP="00F3200A">
      <w:pPr>
        <w:pStyle w:val="ab"/>
        <w:ind w:right="142" w:firstLine="709"/>
        <w:jc w:val="both"/>
        <w:rPr>
          <w:rFonts w:ascii="PT Astra Sans" w:hAnsi="PT Astra Sans"/>
          <w:sz w:val="22"/>
          <w:szCs w:val="22"/>
        </w:rPr>
      </w:pPr>
      <w:r w:rsidRPr="0033107D">
        <w:rPr>
          <w:rFonts w:ascii="PT Astra Sans" w:hAnsi="PT Astra Sans"/>
          <w:sz w:val="22"/>
          <w:szCs w:val="22"/>
        </w:rPr>
        <w:t>144. Мусоросборники для ТКО должны соответствовать установленным требованиям к форме, размерам и техническим характеристикам мусоросборников для ТКО, находиться в технически исправном состоянии, иметь маркировку с регистрационным номером</w:t>
      </w:r>
    </w:p>
    <w:p w:rsidR="003744B0" w:rsidRPr="0033107D" w:rsidRDefault="003744B0"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145. Мусоросборники подлежат регулярной очистке от отходов в соответствии экологическими, санитарными и иными требованиями. </w:t>
      </w:r>
    </w:p>
    <w:p w:rsidR="003744B0" w:rsidRPr="0033107D" w:rsidRDefault="003744B0" w:rsidP="00F3200A">
      <w:pPr>
        <w:pStyle w:val="ab"/>
        <w:ind w:right="142" w:firstLine="709"/>
        <w:jc w:val="both"/>
        <w:rPr>
          <w:rFonts w:ascii="PT Astra Sans" w:hAnsi="PT Astra Sans"/>
          <w:sz w:val="22"/>
          <w:szCs w:val="22"/>
        </w:rPr>
      </w:pPr>
      <w:r w:rsidRPr="0033107D">
        <w:rPr>
          <w:rFonts w:ascii="PT Astra Sans" w:hAnsi="PT Astra Sans"/>
          <w:sz w:val="22"/>
          <w:szCs w:val="22"/>
        </w:rPr>
        <w:t>Переполнение мусоросборников, эксплуатация мусоросборников в технически</w:t>
      </w:r>
      <w:r w:rsidR="00636695">
        <w:rPr>
          <w:rFonts w:ascii="PT Astra Sans" w:hAnsi="PT Astra Sans"/>
          <w:sz w:val="22"/>
          <w:szCs w:val="22"/>
        </w:rPr>
        <w:t xml:space="preserve"> </w:t>
      </w:r>
      <w:r w:rsidRPr="0033107D">
        <w:rPr>
          <w:rFonts w:ascii="PT Astra Sans" w:hAnsi="PT Astra Sans"/>
          <w:sz w:val="22"/>
          <w:szCs w:val="22"/>
        </w:rPr>
        <w:t>неисправном состоянии или состоянии, не соответствующем санитарным нормам и правилам, сжигание отходов в мусоросборниках, выгрузка отходов из мусоросборников вне спецтранспорта запрещается.</w:t>
      </w:r>
    </w:p>
    <w:p w:rsidR="003744B0" w:rsidRPr="0033107D" w:rsidRDefault="003744B0"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Лица, указанные в пункте </w:t>
      </w:r>
      <w:r w:rsidR="00651034" w:rsidRPr="0033107D">
        <w:rPr>
          <w:rFonts w:ascii="PT Astra Sans" w:hAnsi="PT Astra Sans"/>
          <w:sz w:val="22"/>
          <w:szCs w:val="22"/>
        </w:rPr>
        <w:t>141</w:t>
      </w:r>
      <w:r w:rsidRPr="0033107D">
        <w:rPr>
          <w:rFonts w:ascii="PT Astra Sans" w:hAnsi="PT Astra Sans"/>
          <w:sz w:val="22"/>
          <w:szCs w:val="22"/>
        </w:rPr>
        <w:t>, принимают меры по предотвращению возгорания отходов в мусоросборниках, в случае их возгорания обязаны своевременно принимать меры по тушению пожара в соответствии с действующим законодательством.</w:t>
      </w:r>
    </w:p>
    <w:p w:rsidR="003744B0" w:rsidRPr="0033107D" w:rsidRDefault="003744B0"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На территории </w:t>
      </w:r>
      <w:r w:rsidR="00651034" w:rsidRPr="0033107D">
        <w:rPr>
          <w:rFonts w:ascii="PT Astra Sans" w:hAnsi="PT Astra Sans"/>
          <w:sz w:val="22"/>
          <w:szCs w:val="22"/>
        </w:rPr>
        <w:t xml:space="preserve">Белозерского муниципального округа </w:t>
      </w:r>
      <w:r w:rsidRPr="0033107D">
        <w:rPr>
          <w:rFonts w:ascii="PT Astra Sans" w:hAnsi="PT Astra Sans"/>
          <w:sz w:val="22"/>
          <w:szCs w:val="22"/>
        </w:rPr>
        <w:t>запрещается:</w:t>
      </w:r>
    </w:p>
    <w:p w:rsidR="003744B0" w:rsidRPr="0033107D" w:rsidRDefault="003744B0" w:rsidP="00F3200A">
      <w:pPr>
        <w:pStyle w:val="ab"/>
        <w:ind w:right="142" w:firstLine="709"/>
        <w:jc w:val="both"/>
        <w:rPr>
          <w:rFonts w:ascii="PT Astra Sans" w:hAnsi="PT Astra Sans"/>
          <w:sz w:val="22"/>
          <w:szCs w:val="22"/>
        </w:rPr>
      </w:pPr>
      <w:r w:rsidRPr="0033107D">
        <w:rPr>
          <w:rFonts w:ascii="PT Astra Sans" w:hAnsi="PT Astra Sans"/>
          <w:sz w:val="22"/>
          <w:szCs w:val="22"/>
        </w:rPr>
        <w:t>- сбрасывать крупногабаритный и строительный мусор в мусоросборники;</w:t>
      </w:r>
    </w:p>
    <w:p w:rsidR="003744B0" w:rsidRPr="0033107D" w:rsidRDefault="003744B0" w:rsidP="00F3200A">
      <w:pPr>
        <w:pStyle w:val="ab"/>
        <w:ind w:right="142" w:firstLine="709"/>
        <w:jc w:val="both"/>
        <w:rPr>
          <w:rFonts w:ascii="PT Astra Sans" w:hAnsi="PT Astra Sans"/>
          <w:sz w:val="22"/>
          <w:szCs w:val="22"/>
        </w:rPr>
      </w:pPr>
      <w:r w:rsidRPr="0033107D">
        <w:rPr>
          <w:rFonts w:ascii="PT Astra Sans" w:hAnsi="PT Astra Sans"/>
          <w:sz w:val="22"/>
          <w:szCs w:val="22"/>
        </w:rPr>
        <w:t>- выливать жидкие бытовые отходы в мусоросборники, на дворовую и прилегающую территории.</w:t>
      </w:r>
    </w:p>
    <w:p w:rsidR="003744B0" w:rsidRPr="0033107D" w:rsidRDefault="003744B0" w:rsidP="00F3200A">
      <w:pPr>
        <w:pStyle w:val="ab"/>
        <w:ind w:right="142" w:firstLine="709"/>
        <w:jc w:val="both"/>
        <w:rPr>
          <w:rFonts w:ascii="PT Astra Sans" w:hAnsi="PT Astra Sans"/>
          <w:sz w:val="22"/>
          <w:szCs w:val="22"/>
        </w:rPr>
      </w:pPr>
      <w:r w:rsidRPr="0033107D">
        <w:rPr>
          <w:rFonts w:ascii="PT Astra Sans" w:hAnsi="PT Astra Sans"/>
          <w:sz w:val="22"/>
          <w:szCs w:val="22"/>
        </w:rPr>
        <w:t>146. Мусоросборники для промышленных отходов должны соответствовать требованиям, установленным действующим законодательством.</w:t>
      </w:r>
    </w:p>
    <w:p w:rsidR="003744B0" w:rsidRPr="0033107D" w:rsidRDefault="003744B0"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147. Обязанность по обеспечению соблюдения требований, установленных к эксплуатации площадок для мусоросборников и мусоросборников, возлагается на лиц, указанных в пункте </w:t>
      </w:r>
      <w:r w:rsidR="00651034" w:rsidRPr="0033107D">
        <w:rPr>
          <w:rFonts w:ascii="PT Astra Sans" w:hAnsi="PT Astra Sans"/>
          <w:sz w:val="22"/>
          <w:szCs w:val="22"/>
        </w:rPr>
        <w:t>141</w:t>
      </w:r>
      <w:r w:rsidRPr="0033107D">
        <w:rPr>
          <w:rFonts w:ascii="PT Astra Sans" w:hAnsi="PT Astra Sans"/>
          <w:sz w:val="22"/>
          <w:szCs w:val="22"/>
        </w:rPr>
        <w:t>, если иное не предусмотрено договором.</w:t>
      </w:r>
    </w:p>
    <w:p w:rsidR="003744B0" w:rsidRPr="0033107D" w:rsidRDefault="003744B0"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148. Собственники индивидуальных жилых домов оплачивают возчикам отходов услуги по сбору и вывозу отходов на основании заключенных договоров, в соответствии с утвержденными нормами накопления ТКО, крупногабаритных отходов для населения </w:t>
      </w:r>
      <w:r w:rsidR="00651034" w:rsidRPr="0033107D">
        <w:rPr>
          <w:rFonts w:ascii="PT Astra Sans" w:hAnsi="PT Astra Sans"/>
          <w:sz w:val="22"/>
          <w:szCs w:val="22"/>
        </w:rPr>
        <w:t>Белозерского муниципального округа</w:t>
      </w:r>
      <w:r w:rsidRPr="0033107D">
        <w:rPr>
          <w:rFonts w:ascii="PT Astra Sans" w:hAnsi="PT Astra Sans"/>
          <w:sz w:val="22"/>
          <w:szCs w:val="22"/>
        </w:rPr>
        <w:t>.</w:t>
      </w:r>
    </w:p>
    <w:p w:rsidR="003744B0" w:rsidRPr="0033107D" w:rsidRDefault="003744B0" w:rsidP="00F3200A">
      <w:pPr>
        <w:pStyle w:val="ab"/>
        <w:ind w:right="142" w:firstLine="709"/>
        <w:jc w:val="both"/>
        <w:rPr>
          <w:rFonts w:ascii="PT Astra Sans" w:hAnsi="PT Astra Sans"/>
          <w:sz w:val="22"/>
          <w:szCs w:val="22"/>
        </w:rPr>
      </w:pPr>
      <w:r w:rsidRPr="0033107D">
        <w:rPr>
          <w:rFonts w:ascii="PT Astra Sans" w:hAnsi="PT Astra Sans"/>
          <w:sz w:val="22"/>
          <w:szCs w:val="22"/>
        </w:rPr>
        <w:lastRenderedPageBreak/>
        <w:t xml:space="preserve">Сбор ТКО на территории индивидуальной жилой застройки осуществляется в порядке, предусмотренном муниципальным правовым актом Администрации </w:t>
      </w:r>
      <w:r w:rsidR="00651034" w:rsidRPr="0033107D">
        <w:rPr>
          <w:rFonts w:ascii="PT Astra Sans" w:hAnsi="PT Astra Sans"/>
          <w:sz w:val="22"/>
          <w:szCs w:val="22"/>
        </w:rPr>
        <w:t>Белозерского муниципального округа</w:t>
      </w:r>
      <w:r w:rsidRPr="0033107D">
        <w:rPr>
          <w:rFonts w:ascii="PT Astra Sans" w:hAnsi="PT Astra Sans"/>
          <w:sz w:val="22"/>
          <w:szCs w:val="22"/>
        </w:rPr>
        <w:t>.</w:t>
      </w:r>
    </w:p>
    <w:p w:rsidR="003744B0" w:rsidRPr="0033107D" w:rsidRDefault="003744B0" w:rsidP="00F3200A">
      <w:pPr>
        <w:pStyle w:val="ab"/>
        <w:ind w:right="142" w:firstLine="709"/>
        <w:jc w:val="both"/>
        <w:rPr>
          <w:rFonts w:ascii="PT Astra Sans" w:hAnsi="PT Astra Sans"/>
          <w:sz w:val="22"/>
          <w:szCs w:val="22"/>
        </w:rPr>
      </w:pPr>
      <w:r w:rsidRPr="0033107D">
        <w:rPr>
          <w:rFonts w:ascii="PT Astra Sans" w:hAnsi="PT Astra Sans"/>
          <w:sz w:val="22"/>
          <w:szCs w:val="22"/>
        </w:rPr>
        <w:t>Ответственность за оборудование, содержание и сохранность мусоросборников коллективного пользования и площадок для мусоросборников, расположенных в частном секторе несет специализированная организация, оказывающая услуги по вывозу ТКО.</w:t>
      </w:r>
    </w:p>
    <w:p w:rsidR="003744B0" w:rsidRPr="0033107D" w:rsidRDefault="003744B0"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149. Лица, указанные в пункте </w:t>
      </w:r>
      <w:r w:rsidR="00651034" w:rsidRPr="0033107D">
        <w:rPr>
          <w:rFonts w:ascii="PT Astra Sans" w:hAnsi="PT Astra Sans"/>
          <w:sz w:val="22"/>
          <w:szCs w:val="22"/>
        </w:rPr>
        <w:t>141</w:t>
      </w:r>
      <w:r w:rsidRPr="0033107D">
        <w:rPr>
          <w:rFonts w:ascii="PT Astra Sans" w:hAnsi="PT Astra Sans"/>
          <w:sz w:val="22"/>
          <w:szCs w:val="22"/>
        </w:rPr>
        <w:t>, обязаны:</w:t>
      </w:r>
    </w:p>
    <w:p w:rsidR="003744B0" w:rsidRPr="0033107D" w:rsidRDefault="003744B0" w:rsidP="00F3200A">
      <w:pPr>
        <w:pStyle w:val="ab"/>
        <w:ind w:right="142" w:firstLine="709"/>
        <w:jc w:val="both"/>
        <w:rPr>
          <w:rFonts w:ascii="PT Astra Sans" w:hAnsi="PT Astra Sans"/>
          <w:sz w:val="22"/>
          <w:szCs w:val="22"/>
        </w:rPr>
      </w:pPr>
      <w:r w:rsidRPr="0033107D">
        <w:rPr>
          <w:rFonts w:ascii="PT Astra Sans" w:hAnsi="PT Astra Sans"/>
          <w:sz w:val="22"/>
          <w:szCs w:val="22"/>
        </w:rPr>
        <w:t>- не допускать наличие несанкционированных свалок на предоставленной и прилегающей территории;</w:t>
      </w:r>
    </w:p>
    <w:p w:rsidR="003744B0" w:rsidRPr="0033107D" w:rsidRDefault="003744B0" w:rsidP="00F3200A">
      <w:pPr>
        <w:pStyle w:val="ab"/>
        <w:ind w:right="142" w:firstLine="709"/>
        <w:jc w:val="both"/>
        <w:rPr>
          <w:rFonts w:ascii="PT Astra Sans" w:hAnsi="PT Astra Sans"/>
          <w:sz w:val="22"/>
          <w:szCs w:val="22"/>
        </w:rPr>
      </w:pPr>
      <w:r w:rsidRPr="0033107D">
        <w:rPr>
          <w:rFonts w:ascii="PT Astra Sans" w:hAnsi="PT Astra Sans"/>
          <w:sz w:val="22"/>
          <w:szCs w:val="22"/>
        </w:rPr>
        <w:t>- не допускать наличие несанкционированных свалок в местах производства ремонтных, аварийных работ и работ по уборке территории.</w:t>
      </w:r>
    </w:p>
    <w:p w:rsidR="003744B0" w:rsidRPr="0033107D" w:rsidRDefault="003744B0" w:rsidP="00F3200A">
      <w:pPr>
        <w:pStyle w:val="ab"/>
        <w:ind w:right="142" w:firstLine="709"/>
        <w:jc w:val="both"/>
        <w:rPr>
          <w:rFonts w:ascii="PT Astra Sans" w:hAnsi="PT Astra Sans"/>
          <w:sz w:val="22"/>
          <w:szCs w:val="22"/>
        </w:rPr>
      </w:pPr>
      <w:r w:rsidRPr="0033107D">
        <w:rPr>
          <w:rFonts w:ascii="PT Astra Sans" w:hAnsi="PT Astra Sans"/>
          <w:sz w:val="22"/>
          <w:szCs w:val="22"/>
        </w:rPr>
        <w:t>150. Организацию своевременной ликвидации несанкционированных свалок на территориях общего пользования осуществляет Администрация Белозерского муниципального округа в пределах предусмотренных бюджетом округа денежных средств.</w:t>
      </w:r>
    </w:p>
    <w:p w:rsidR="00651034" w:rsidRPr="0033107D" w:rsidRDefault="00651034" w:rsidP="00F3200A">
      <w:pPr>
        <w:pStyle w:val="ab"/>
        <w:ind w:right="142" w:firstLine="709"/>
        <w:jc w:val="both"/>
        <w:rPr>
          <w:rFonts w:ascii="PT Astra Sans" w:hAnsi="PT Astra Sans"/>
          <w:sz w:val="22"/>
          <w:szCs w:val="22"/>
        </w:rPr>
      </w:pPr>
    </w:p>
    <w:p w:rsidR="00427DEB" w:rsidRPr="0033107D" w:rsidRDefault="00427DEB" w:rsidP="00F3200A">
      <w:pPr>
        <w:pStyle w:val="ab"/>
        <w:ind w:right="142" w:firstLine="709"/>
        <w:jc w:val="center"/>
        <w:rPr>
          <w:rFonts w:ascii="PT Astra Sans" w:hAnsi="PT Astra Sans"/>
          <w:b/>
          <w:sz w:val="22"/>
          <w:szCs w:val="22"/>
        </w:rPr>
      </w:pPr>
      <w:r w:rsidRPr="0033107D">
        <w:rPr>
          <w:rFonts w:ascii="PT Astra Sans" w:hAnsi="PT Astra Sans"/>
          <w:b/>
          <w:sz w:val="22"/>
          <w:szCs w:val="22"/>
        </w:rPr>
        <w:t>Статья 11. Сбор жидких бытовых отходов</w:t>
      </w:r>
    </w:p>
    <w:p w:rsidR="00427DEB" w:rsidRPr="0033107D" w:rsidRDefault="00427DEB" w:rsidP="00F3200A">
      <w:pPr>
        <w:pStyle w:val="ab"/>
        <w:ind w:right="142" w:firstLine="709"/>
        <w:jc w:val="both"/>
        <w:rPr>
          <w:rFonts w:ascii="PT Astra Sans" w:hAnsi="PT Astra Sans"/>
          <w:sz w:val="22"/>
          <w:szCs w:val="22"/>
        </w:rPr>
      </w:pPr>
      <w:r w:rsidRPr="0033107D">
        <w:rPr>
          <w:rFonts w:ascii="PT Astra Sans" w:hAnsi="PT Astra Sans"/>
          <w:sz w:val="22"/>
          <w:szCs w:val="22"/>
        </w:rPr>
        <w:t>151. Сбор ЖБО в жилых домах и нежилых помещениях, присоединенных к централизованной системе водоснабжения и не подключенных к централизованной системе канализации, производится в водонепроницаемые выгребы.</w:t>
      </w:r>
    </w:p>
    <w:p w:rsidR="00427DEB" w:rsidRPr="0033107D" w:rsidRDefault="00427DEB"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152. В случае отсутствия канализационной сети отвод бытовых стоков допускается в обустроенные дворовые </w:t>
      </w:r>
      <w:proofErr w:type="spellStart"/>
      <w:r w:rsidRPr="0033107D">
        <w:rPr>
          <w:rFonts w:ascii="PT Astra Sans" w:hAnsi="PT Astra Sans"/>
          <w:sz w:val="22"/>
          <w:szCs w:val="22"/>
        </w:rPr>
        <w:t>помойницы</w:t>
      </w:r>
      <w:proofErr w:type="spellEnd"/>
      <w:r w:rsidRPr="0033107D">
        <w:rPr>
          <w:rFonts w:ascii="PT Astra Sans" w:hAnsi="PT Astra Sans"/>
          <w:sz w:val="22"/>
          <w:szCs w:val="22"/>
        </w:rPr>
        <w:t>, имеющие водонепроницаемый выгреб и надземную часть с крышкой и решеткой для отделения твердых фракций. Объем выгреба рассчитывается из численности населения, пользующегося уборной. Объем и необходимое количество выгребов устанавливаются исходя из нормы накопления ЖБО и количества жителей.</w:t>
      </w:r>
    </w:p>
    <w:p w:rsidR="00427DEB" w:rsidRPr="0033107D" w:rsidRDefault="00427DEB"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153. </w:t>
      </w:r>
      <w:proofErr w:type="gramStart"/>
      <w:r w:rsidRPr="0033107D">
        <w:rPr>
          <w:rFonts w:ascii="PT Astra Sans" w:hAnsi="PT Astra Sans"/>
          <w:sz w:val="22"/>
          <w:szCs w:val="22"/>
        </w:rPr>
        <w:t xml:space="preserve">Дворовые </w:t>
      </w:r>
      <w:proofErr w:type="spellStart"/>
      <w:r w:rsidRPr="0033107D">
        <w:rPr>
          <w:rFonts w:ascii="PT Astra Sans" w:hAnsi="PT Astra Sans"/>
          <w:sz w:val="22"/>
          <w:szCs w:val="22"/>
        </w:rPr>
        <w:t>помойницы</w:t>
      </w:r>
      <w:proofErr w:type="spellEnd"/>
      <w:r w:rsidRPr="0033107D">
        <w:rPr>
          <w:rFonts w:ascii="PT Astra Sans" w:hAnsi="PT Astra Sans"/>
          <w:sz w:val="22"/>
          <w:szCs w:val="22"/>
        </w:rPr>
        <w:t xml:space="preserve"> и дворовые уборные должны размещаться в соответствии с действующими санитарными правилами и быть удалены от жилых зданий, детских и образовательных учреждений, площадок для игр детей и отдыха населения на расстояние не менее 20 м, от колодцев и водных объектов на расстояние не менее 50 м. На территориях индивидуальной жилой застройки расстояние определяется собственниками.</w:t>
      </w:r>
      <w:proofErr w:type="gramEnd"/>
      <w:r w:rsidRPr="0033107D">
        <w:rPr>
          <w:rFonts w:ascii="PT Astra Sans" w:hAnsi="PT Astra Sans"/>
          <w:sz w:val="22"/>
          <w:szCs w:val="22"/>
        </w:rPr>
        <w:t xml:space="preserve"> Не допускается устройство дворовых уборных вне границ земельного участка, на котором расположен индивидуальный жилой дом. В конфликтных ситуациях место размещения дворовых </w:t>
      </w:r>
      <w:proofErr w:type="spellStart"/>
      <w:r w:rsidRPr="0033107D">
        <w:rPr>
          <w:rFonts w:ascii="PT Astra Sans" w:hAnsi="PT Astra Sans"/>
          <w:sz w:val="22"/>
          <w:szCs w:val="22"/>
        </w:rPr>
        <w:t>помойниц</w:t>
      </w:r>
      <w:proofErr w:type="spellEnd"/>
      <w:r w:rsidRPr="0033107D">
        <w:rPr>
          <w:rFonts w:ascii="PT Astra Sans" w:hAnsi="PT Astra Sans"/>
          <w:sz w:val="22"/>
          <w:szCs w:val="22"/>
        </w:rPr>
        <w:t xml:space="preserve"> и дворовых уборных определяется в судебном порядке.</w:t>
      </w:r>
    </w:p>
    <w:p w:rsidR="00427DEB" w:rsidRPr="0033107D" w:rsidRDefault="00427DEB" w:rsidP="00F3200A">
      <w:pPr>
        <w:pStyle w:val="ab"/>
        <w:ind w:right="142" w:firstLine="709"/>
        <w:jc w:val="both"/>
        <w:rPr>
          <w:rFonts w:ascii="PT Astra Sans" w:hAnsi="PT Astra Sans"/>
          <w:sz w:val="22"/>
          <w:szCs w:val="22"/>
        </w:rPr>
      </w:pPr>
      <w:r w:rsidRPr="0033107D">
        <w:rPr>
          <w:rFonts w:ascii="PT Astra Sans" w:hAnsi="PT Astra Sans"/>
          <w:sz w:val="22"/>
          <w:szCs w:val="22"/>
        </w:rPr>
        <w:t>154. Ввод водопровода в жилые и нежилые помещения без централизованной канализации либо организации водонепроницаемого выгреба, запрещен.</w:t>
      </w:r>
    </w:p>
    <w:p w:rsidR="00427DEB" w:rsidRPr="0033107D" w:rsidRDefault="00427DEB" w:rsidP="00F3200A">
      <w:pPr>
        <w:pStyle w:val="ab"/>
        <w:ind w:right="142" w:firstLine="709"/>
        <w:jc w:val="both"/>
        <w:rPr>
          <w:rFonts w:ascii="PT Astra Sans" w:hAnsi="PT Astra Sans"/>
          <w:sz w:val="22"/>
          <w:szCs w:val="22"/>
        </w:rPr>
      </w:pPr>
      <w:r w:rsidRPr="0033107D">
        <w:rPr>
          <w:rFonts w:ascii="PT Astra Sans" w:hAnsi="PT Astra Sans"/>
          <w:sz w:val="22"/>
          <w:szCs w:val="22"/>
        </w:rPr>
        <w:t>155. Запрещается устройство и эксплуатация дренирующих выгребных ям, а также выпуск стоков открытым способом в дренажные канавы, приемные лотки дождевых вод, проезжую часть, водные объекты и рельеф местности.</w:t>
      </w:r>
    </w:p>
    <w:p w:rsidR="00427DEB" w:rsidRPr="0033107D" w:rsidRDefault="00427DEB"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156. Строительство выгребных ям производится с соблюдением установленных нормативными документами требований, обеспечивающих их герметичность, и принимается в эксплуатацию специальным актом приемки, который подписывается представителями </w:t>
      </w:r>
      <w:r w:rsidR="00083232" w:rsidRPr="0033107D">
        <w:rPr>
          <w:rFonts w:ascii="PT Astra Sans" w:hAnsi="PT Astra Sans"/>
          <w:sz w:val="22"/>
          <w:szCs w:val="22"/>
        </w:rPr>
        <w:t xml:space="preserve">обслуживаемой организации </w:t>
      </w:r>
      <w:r w:rsidRPr="0033107D">
        <w:rPr>
          <w:rFonts w:ascii="PT Astra Sans" w:hAnsi="PT Astra Sans"/>
          <w:sz w:val="22"/>
          <w:szCs w:val="22"/>
        </w:rPr>
        <w:t>и Абонента.</w:t>
      </w:r>
    </w:p>
    <w:p w:rsidR="00427DEB" w:rsidRPr="0033107D" w:rsidRDefault="00427DEB" w:rsidP="00F3200A">
      <w:pPr>
        <w:pStyle w:val="ab"/>
        <w:ind w:right="142" w:firstLine="709"/>
        <w:jc w:val="both"/>
        <w:rPr>
          <w:rFonts w:ascii="PT Astra Sans" w:hAnsi="PT Astra Sans"/>
          <w:sz w:val="22"/>
          <w:szCs w:val="22"/>
        </w:rPr>
      </w:pPr>
      <w:r w:rsidRPr="0033107D">
        <w:rPr>
          <w:rFonts w:ascii="PT Astra Sans" w:hAnsi="PT Astra Sans"/>
          <w:sz w:val="22"/>
          <w:szCs w:val="22"/>
        </w:rPr>
        <w:t>157. Вывоз ЖБО от индивидуальных предпринимателей, юридических лиц и частных домовладений осуществляется ассенизационными машинами специализированных организаций и частных лиц.</w:t>
      </w:r>
    </w:p>
    <w:p w:rsidR="00427DEB" w:rsidRPr="0033107D" w:rsidRDefault="00427DEB" w:rsidP="00F3200A">
      <w:pPr>
        <w:pStyle w:val="ab"/>
        <w:ind w:right="142" w:firstLine="709"/>
        <w:jc w:val="both"/>
        <w:rPr>
          <w:rFonts w:ascii="PT Astra Sans" w:hAnsi="PT Astra Sans"/>
          <w:sz w:val="22"/>
          <w:szCs w:val="22"/>
        </w:rPr>
      </w:pPr>
      <w:r w:rsidRPr="0033107D">
        <w:rPr>
          <w:rFonts w:ascii="PT Astra Sans" w:hAnsi="PT Astra Sans"/>
          <w:sz w:val="22"/>
          <w:szCs w:val="22"/>
        </w:rPr>
        <w:t>158. Заключение договора на ЖБО со специализированной организацией, оказывающей данные услуги, для всех юридических и физических лиц, использующих в качестве накопителя стоков выгребные ямы, является обязательным.</w:t>
      </w:r>
    </w:p>
    <w:p w:rsidR="00427DEB" w:rsidRPr="0033107D" w:rsidRDefault="00427DEB" w:rsidP="00F3200A">
      <w:pPr>
        <w:pStyle w:val="ab"/>
        <w:ind w:right="142" w:firstLine="709"/>
        <w:jc w:val="both"/>
        <w:rPr>
          <w:rFonts w:ascii="PT Astra Sans" w:hAnsi="PT Astra Sans"/>
          <w:sz w:val="22"/>
          <w:szCs w:val="22"/>
        </w:rPr>
      </w:pPr>
      <w:r w:rsidRPr="0033107D">
        <w:rPr>
          <w:rFonts w:ascii="PT Astra Sans" w:hAnsi="PT Astra Sans"/>
          <w:sz w:val="22"/>
          <w:szCs w:val="22"/>
        </w:rPr>
        <w:t>159. Вывоз ЖБО должен осуществляться по графику, согласованному сторонами, заключившими договор на оказание услуг по вывозу ЖБО.</w:t>
      </w:r>
    </w:p>
    <w:p w:rsidR="00427DEB" w:rsidRPr="0033107D" w:rsidRDefault="00427DEB" w:rsidP="00F3200A">
      <w:pPr>
        <w:pStyle w:val="ab"/>
        <w:ind w:right="142" w:firstLine="709"/>
        <w:jc w:val="both"/>
        <w:rPr>
          <w:rFonts w:ascii="PT Astra Sans" w:hAnsi="PT Astra Sans"/>
          <w:sz w:val="22"/>
          <w:szCs w:val="22"/>
        </w:rPr>
      </w:pPr>
      <w:r w:rsidRPr="0033107D">
        <w:rPr>
          <w:rFonts w:ascii="PT Astra Sans" w:hAnsi="PT Astra Sans"/>
          <w:sz w:val="22"/>
          <w:szCs w:val="22"/>
        </w:rPr>
        <w:t>160. Вывоз жидких бытовых отходов производится в приемную камеру очистных сооружений или специальные приемные колодцы хозяйственно-фекальной канализации.</w:t>
      </w:r>
    </w:p>
    <w:p w:rsidR="00427DEB" w:rsidRPr="0033107D" w:rsidRDefault="00427DEB" w:rsidP="00F3200A">
      <w:pPr>
        <w:pStyle w:val="ab"/>
        <w:ind w:right="142" w:firstLine="709"/>
        <w:jc w:val="both"/>
        <w:rPr>
          <w:rFonts w:ascii="PT Astra Sans" w:hAnsi="PT Astra Sans"/>
          <w:sz w:val="22"/>
          <w:szCs w:val="22"/>
        </w:rPr>
      </w:pPr>
      <w:r w:rsidRPr="0033107D">
        <w:rPr>
          <w:rFonts w:ascii="PT Astra Sans" w:hAnsi="PT Astra Sans"/>
          <w:sz w:val="22"/>
          <w:szCs w:val="22"/>
        </w:rPr>
        <w:t>161. Вывоз и слив ЖБО на поля, огороды и другие неустановленные, настоящими правилами, места запрещен.</w:t>
      </w:r>
    </w:p>
    <w:p w:rsidR="00427DEB" w:rsidRPr="0033107D" w:rsidRDefault="00427DEB"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162. Специализированные организации, осуществляющие вывоз и транспортировку сточных вод и жидких бытовых отходов, обязаны заключать договоры с предприятием </w:t>
      </w:r>
      <w:r w:rsidR="005D21C0" w:rsidRPr="0033107D">
        <w:rPr>
          <w:rFonts w:ascii="PT Astra Sans" w:hAnsi="PT Astra Sans"/>
          <w:sz w:val="22"/>
          <w:szCs w:val="22"/>
        </w:rPr>
        <w:t xml:space="preserve">водопроводно канализационного хозяйства (далее – </w:t>
      </w:r>
      <w:r w:rsidRPr="0033107D">
        <w:rPr>
          <w:rFonts w:ascii="PT Astra Sans" w:hAnsi="PT Astra Sans"/>
          <w:sz w:val="22"/>
          <w:szCs w:val="22"/>
        </w:rPr>
        <w:t>ВКХ</w:t>
      </w:r>
      <w:r w:rsidR="005D21C0" w:rsidRPr="0033107D">
        <w:rPr>
          <w:rFonts w:ascii="PT Astra Sans" w:hAnsi="PT Astra Sans"/>
          <w:sz w:val="22"/>
          <w:szCs w:val="22"/>
        </w:rPr>
        <w:t>)</w:t>
      </w:r>
      <w:r w:rsidRPr="0033107D">
        <w:rPr>
          <w:rFonts w:ascii="PT Astra Sans" w:hAnsi="PT Astra Sans"/>
          <w:sz w:val="22"/>
          <w:szCs w:val="22"/>
        </w:rPr>
        <w:t xml:space="preserve"> и ежемесячно представлять отчет об объеме вывезенных ЖБО и сточных вод по форме, утвержденной предприятием ВКХ. Порядок </w:t>
      </w:r>
      <w:r w:rsidRPr="0033107D">
        <w:rPr>
          <w:rFonts w:ascii="PT Astra Sans" w:hAnsi="PT Astra Sans"/>
          <w:sz w:val="22"/>
          <w:szCs w:val="22"/>
        </w:rPr>
        <w:lastRenderedPageBreak/>
        <w:t>заключения договоров на прием ЖБО в централизованную систему канализации или на очистные сооружения определяется предприятиями ВКХ и не должен противоречить настоящим Правилам.</w:t>
      </w:r>
    </w:p>
    <w:p w:rsidR="00427DEB" w:rsidRPr="0033107D" w:rsidRDefault="00427DEB" w:rsidP="00F3200A">
      <w:pPr>
        <w:pStyle w:val="ab"/>
        <w:ind w:right="142" w:firstLine="709"/>
        <w:jc w:val="both"/>
        <w:rPr>
          <w:rFonts w:ascii="PT Astra Sans" w:hAnsi="PT Astra Sans"/>
          <w:sz w:val="22"/>
          <w:szCs w:val="22"/>
        </w:rPr>
      </w:pPr>
      <w:r w:rsidRPr="0033107D">
        <w:rPr>
          <w:rFonts w:ascii="PT Astra Sans" w:hAnsi="PT Astra Sans"/>
          <w:sz w:val="22"/>
          <w:szCs w:val="22"/>
        </w:rPr>
        <w:t>163. Места слива ЖБО в канализационную сеть прописываются в договоре на прием ЖБО между предприятием ВКХ и специализированной организацией, оказывающей услуги по вывозу жидких бытовых отходов.</w:t>
      </w:r>
    </w:p>
    <w:p w:rsidR="00427DEB" w:rsidRPr="0033107D" w:rsidRDefault="00427DEB" w:rsidP="00F3200A">
      <w:pPr>
        <w:pStyle w:val="ab"/>
        <w:ind w:right="142" w:firstLine="709"/>
        <w:jc w:val="both"/>
        <w:rPr>
          <w:rFonts w:ascii="PT Astra Sans" w:hAnsi="PT Astra Sans"/>
          <w:sz w:val="22"/>
          <w:szCs w:val="22"/>
        </w:rPr>
      </w:pPr>
      <w:r w:rsidRPr="0033107D">
        <w:rPr>
          <w:rFonts w:ascii="PT Astra Sans" w:hAnsi="PT Astra Sans"/>
          <w:sz w:val="22"/>
          <w:szCs w:val="22"/>
        </w:rPr>
        <w:t>164. Слив жидких бытовых отходов в канализационную сеть в местах, не прописанных в договоре, запрещен.</w:t>
      </w:r>
    </w:p>
    <w:p w:rsidR="00083232" w:rsidRPr="0033107D" w:rsidRDefault="00083232" w:rsidP="00F3200A">
      <w:pPr>
        <w:pStyle w:val="ab"/>
        <w:ind w:right="142" w:firstLine="709"/>
        <w:jc w:val="both"/>
        <w:rPr>
          <w:rFonts w:ascii="PT Astra Sans" w:hAnsi="PT Astra Sans"/>
          <w:sz w:val="22"/>
          <w:szCs w:val="22"/>
        </w:rPr>
      </w:pPr>
    </w:p>
    <w:p w:rsidR="00D81DB8" w:rsidRPr="0033107D" w:rsidRDefault="00D81DB8" w:rsidP="00F3200A">
      <w:pPr>
        <w:pStyle w:val="ab"/>
        <w:ind w:right="142" w:firstLine="709"/>
        <w:jc w:val="center"/>
        <w:rPr>
          <w:rFonts w:ascii="PT Astra Sans" w:hAnsi="PT Astra Sans"/>
          <w:b/>
          <w:sz w:val="22"/>
          <w:szCs w:val="22"/>
        </w:rPr>
      </w:pPr>
      <w:r w:rsidRPr="0033107D">
        <w:rPr>
          <w:rFonts w:ascii="PT Astra Sans" w:hAnsi="PT Astra Sans"/>
          <w:b/>
          <w:sz w:val="22"/>
          <w:szCs w:val="22"/>
        </w:rPr>
        <w:t>Статья 12. Организация озеленения территории Белозерского муниципального округа</w:t>
      </w:r>
    </w:p>
    <w:p w:rsidR="00D81DB8" w:rsidRPr="0033107D" w:rsidRDefault="00D81DB8"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165. Зеленые насаждения составляют зеленый фонд </w:t>
      </w:r>
      <w:r w:rsidR="005D21C0" w:rsidRPr="0033107D">
        <w:rPr>
          <w:rFonts w:ascii="PT Astra Sans" w:hAnsi="PT Astra Sans"/>
          <w:sz w:val="22"/>
          <w:szCs w:val="22"/>
        </w:rPr>
        <w:t xml:space="preserve">Белозерского муниципального округа </w:t>
      </w:r>
      <w:r w:rsidRPr="0033107D">
        <w:rPr>
          <w:rFonts w:ascii="PT Astra Sans" w:hAnsi="PT Astra Sans"/>
          <w:sz w:val="22"/>
          <w:szCs w:val="22"/>
        </w:rPr>
        <w:t>и подлежат охране и содержанию.</w:t>
      </w:r>
    </w:p>
    <w:p w:rsidR="00D81DB8" w:rsidRPr="0033107D" w:rsidRDefault="00D81DB8"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166. Порядок использования, охраны, защиты, воспроизводства городских лесов определяется Лесным кодексом Российской Федерации, иными нормативными правовыми актами Российской Федерации, Курганской области, муниципальными правовыми актами </w:t>
      </w:r>
      <w:r w:rsidR="005D21C0" w:rsidRPr="0033107D">
        <w:rPr>
          <w:rFonts w:ascii="PT Astra Sans" w:hAnsi="PT Astra Sans"/>
          <w:sz w:val="22"/>
          <w:szCs w:val="22"/>
        </w:rPr>
        <w:t>Белозерского муниципального округа</w:t>
      </w:r>
      <w:r w:rsidRPr="0033107D">
        <w:rPr>
          <w:rFonts w:ascii="PT Astra Sans" w:hAnsi="PT Astra Sans"/>
          <w:sz w:val="22"/>
          <w:szCs w:val="22"/>
        </w:rPr>
        <w:t>, регулирующими лесные отношения.</w:t>
      </w:r>
    </w:p>
    <w:p w:rsidR="00D81DB8" w:rsidRPr="0033107D" w:rsidRDefault="00D81DB8"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167. Система </w:t>
      </w:r>
      <w:proofErr w:type="gramStart"/>
      <w:r w:rsidRPr="0033107D">
        <w:rPr>
          <w:rFonts w:ascii="PT Astra Sans" w:hAnsi="PT Astra Sans"/>
          <w:sz w:val="22"/>
          <w:szCs w:val="22"/>
        </w:rPr>
        <w:t>контроля за</w:t>
      </w:r>
      <w:proofErr w:type="gramEnd"/>
      <w:r w:rsidRPr="0033107D">
        <w:rPr>
          <w:rFonts w:ascii="PT Astra Sans" w:hAnsi="PT Astra Sans"/>
          <w:sz w:val="22"/>
          <w:szCs w:val="22"/>
        </w:rPr>
        <w:t xml:space="preserve"> состоянием озелененных территорий предусматривает комплекс мероприятий, обеспечивающих своевременную разработку и принятие мер по предотвращению негативного антропогенного, техногенного и природного воздействия, восстановлению озелененных территорий, оценку и прогноз состояния зеленых насаждений с учетом реальной экологической обстановки и других факторов, определяющих состояние зеленых насаждений и уровень благоустройства.</w:t>
      </w:r>
    </w:p>
    <w:p w:rsidR="00D81DB8" w:rsidRPr="0033107D" w:rsidRDefault="00D81DB8" w:rsidP="00F3200A">
      <w:pPr>
        <w:pStyle w:val="ab"/>
        <w:ind w:right="142" w:firstLine="709"/>
        <w:jc w:val="both"/>
        <w:rPr>
          <w:rFonts w:ascii="PT Astra Sans" w:hAnsi="PT Astra Sans"/>
          <w:sz w:val="22"/>
          <w:szCs w:val="22"/>
        </w:rPr>
      </w:pPr>
      <w:r w:rsidRPr="0033107D">
        <w:rPr>
          <w:rFonts w:ascii="PT Astra Sans" w:hAnsi="PT Astra Sans"/>
          <w:sz w:val="22"/>
          <w:szCs w:val="22"/>
        </w:rPr>
        <w:t>168. При производстве работ по строительству, реконструкции, ремонту объектов капитального строительства лицо, их осуществляющее, обязано:</w:t>
      </w:r>
    </w:p>
    <w:p w:rsidR="00D81DB8" w:rsidRPr="0033107D" w:rsidRDefault="00D81DB8" w:rsidP="00F3200A">
      <w:pPr>
        <w:pStyle w:val="ab"/>
        <w:ind w:right="142" w:firstLine="709"/>
        <w:jc w:val="both"/>
        <w:rPr>
          <w:rFonts w:ascii="PT Astra Sans" w:hAnsi="PT Astra Sans"/>
          <w:sz w:val="22"/>
          <w:szCs w:val="22"/>
        </w:rPr>
      </w:pPr>
      <w:r w:rsidRPr="0033107D">
        <w:rPr>
          <w:rFonts w:ascii="PT Astra Sans" w:hAnsi="PT Astra Sans"/>
          <w:sz w:val="22"/>
          <w:szCs w:val="22"/>
        </w:rPr>
        <w:t>1) принимать меры по обеспечению сохранности зеленых насаждений, не попадающих под снос;</w:t>
      </w:r>
    </w:p>
    <w:p w:rsidR="00D81DB8" w:rsidRPr="0033107D" w:rsidRDefault="00D81DB8" w:rsidP="00F3200A">
      <w:pPr>
        <w:pStyle w:val="ab"/>
        <w:ind w:right="142" w:firstLine="709"/>
        <w:jc w:val="both"/>
        <w:rPr>
          <w:rFonts w:ascii="PT Astra Sans" w:hAnsi="PT Astra Sans"/>
          <w:sz w:val="22"/>
          <w:szCs w:val="22"/>
        </w:rPr>
      </w:pPr>
      <w:r w:rsidRPr="0033107D">
        <w:rPr>
          <w:rFonts w:ascii="PT Astra Sans" w:hAnsi="PT Astra Sans"/>
          <w:sz w:val="22"/>
          <w:szCs w:val="22"/>
        </w:rPr>
        <w:t>2) установить временные приствольные ограждения сохраняемых деревьев в виде сплошных щитов высотой 2 метра;</w:t>
      </w:r>
    </w:p>
    <w:p w:rsidR="00D81DB8" w:rsidRPr="0033107D" w:rsidRDefault="00D81DB8" w:rsidP="00F3200A">
      <w:pPr>
        <w:pStyle w:val="ab"/>
        <w:ind w:right="142" w:firstLine="709"/>
        <w:jc w:val="both"/>
        <w:rPr>
          <w:rFonts w:ascii="PT Astra Sans" w:hAnsi="PT Astra Sans"/>
          <w:sz w:val="22"/>
          <w:szCs w:val="22"/>
        </w:rPr>
      </w:pPr>
      <w:r w:rsidRPr="0033107D">
        <w:rPr>
          <w:rFonts w:ascii="PT Astra Sans" w:hAnsi="PT Astra Sans"/>
          <w:sz w:val="22"/>
          <w:szCs w:val="22"/>
        </w:rPr>
        <w:t>3) для сохранения корневой системы деревьев, расположенных ближе 3 метров от объектов строительства, реконструкции, капитального ремонта, устраивать вокруг ограждения деревьев настил из досок радиусом не менее 1,6 метра;</w:t>
      </w:r>
    </w:p>
    <w:p w:rsidR="00D81DB8" w:rsidRPr="0033107D" w:rsidRDefault="00D81DB8" w:rsidP="00F3200A">
      <w:pPr>
        <w:pStyle w:val="ab"/>
        <w:ind w:right="142" w:firstLine="709"/>
        <w:jc w:val="both"/>
        <w:rPr>
          <w:rFonts w:ascii="PT Astra Sans" w:hAnsi="PT Astra Sans"/>
          <w:sz w:val="22"/>
          <w:szCs w:val="22"/>
        </w:rPr>
      </w:pPr>
      <w:r w:rsidRPr="0033107D">
        <w:rPr>
          <w:rFonts w:ascii="PT Astra Sans" w:hAnsi="PT Astra Sans"/>
          <w:sz w:val="22"/>
          <w:szCs w:val="22"/>
        </w:rPr>
        <w:t>4) при прокладке подземных коммуникаций обеспечивать расстояние между краем траншеи и корневой системой дерева не менее 3 метров, а корневой системой кустарника - не менее 1,5 метра;</w:t>
      </w:r>
    </w:p>
    <w:p w:rsidR="00D81DB8" w:rsidRPr="0033107D" w:rsidRDefault="00D81DB8" w:rsidP="00F3200A">
      <w:pPr>
        <w:pStyle w:val="ab"/>
        <w:ind w:right="142" w:firstLine="709"/>
        <w:jc w:val="both"/>
        <w:rPr>
          <w:rFonts w:ascii="PT Astra Sans" w:hAnsi="PT Astra Sans"/>
          <w:sz w:val="22"/>
          <w:szCs w:val="22"/>
        </w:rPr>
      </w:pPr>
      <w:r w:rsidRPr="0033107D">
        <w:rPr>
          <w:rFonts w:ascii="PT Astra Sans" w:hAnsi="PT Astra Sans"/>
          <w:sz w:val="22"/>
          <w:szCs w:val="22"/>
        </w:rPr>
        <w:t>5) при производстве работ методом горизонтального бурения в зоне корней деревьев и кустарников работы производить ниже расположения скелетных корней, но не менее 1,5 метра от поверхности почвы;</w:t>
      </w:r>
    </w:p>
    <w:p w:rsidR="00D81DB8" w:rsidRPr="0033107D" w:rsidRDefault="00D81DB8"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6) при асфальтировании, мощении дорог и тротуаров соблюдать размеры приствольной грунтовой зоны: вокруг деревьев - 2 </w:t>
      </w:r>
      <w:r w:rsidRPr="0033107D">
        <w:rPr>
          <w:rFonts w:ascii="PT Astra Sans" w:hAnsi="PT Astra Sans"/>
          <w:sz w:val="22"/>
          <w:szCs w:val="22"/>
          <w:lang w:val="en-US" w:eastAsia="en-US"/>
        </w:rPr>
        <w:t>x</w:t>
      </w:r>
      <w:r w:rsidRPr="0033107D">
        <w:rPr>
          <w:rFonts w:ascii="PT Astra Sans" w:hAnsi="PT Astra Sans"/>
          <w:sz w:val="22"/>
          <w:szCs w:val="22"/>
          <w:lang w:eastAsia="en-US"/>
        </w:rPr>
        <w:t xml:space="preserve"> </w:t>
      </w:r>
      <w:r w:rsidRPr="0033107D">
        <w:rPr>
          <w:rFonts w:ascii="PT Astra Sans" w:hAnsi="PT Astra Sans"/>
          <w:sz w:val="22"/>
          <w:szCs w:val="22"/>
        </w:rPr>
        <w:t xml:space="preserve">2 метра, вокруг кустарников - 1,5 </w:t>
      </w:r>
      <w:r w:rsidRPr="0033107D">
        <w:rPr>
          <w:rFonts w:ascii="PT Astra Sans" w:hAnsi="PT Astra Sans"/>
          <w:sz w:val="22"/>
          <w:szCs w:val="22"/>
          <w:lang w:val="en-US" w:eastAsia="en-US"/>
        </w:rPr>
        <w:t>x</w:t>
      </w:r>
      <w:r w:rsidRPr="0033107D">
        <w:rPr>
          <w:rFonts w:ascii="PT Astra Sans" w:hAnsi="PT Astra Sans"/>
          <w:sz w:val="22"/>
          <w:szCs w:val="22"/>
          <w:lang w:eastAsia="en-US"/>
        </w:rPr>
        <w:t xml:space="preserve"> </w:t>
      </w:r>
      <w:r w:rsidRPr="0033107D">
        <w:rPr>
          <w:rFonts w:ascii="PT Astra Sans" w:hAnsi="PT Astra Sans"/>
          <w:sz w:val="22"/>
          <w:szCs w:val="22"/>
        </w:rPr>
        <w:t>1,5 метра;</w:t>
      </w:r>
    </w:p>
    <w:p w:rsidR="00D81DB8" w:rsidRPr="0033107D" w:rsidRDefault="00D81DB8" w:rsidP="00F3200A">
      <w:pPr>
        <w:pStyle w:val="ab"/>
        <w:ind w:right="142" w:firstLine="709"/>
        <w:jc w:val="both"/>
        <w:rPr>
          <w:rFonts w:ascii="PT Astra Sans" w:hAnsi="PT Astra Sans"/>
          <w:sz w:val="22"/>
          <w:szCs w:val="22"/>
        </w:rPr>
      </w:pPr>
      <w:r w:rsidRPr="0033107D">
        <w:rPr>
          <w:rFonts w:ascii="PT Astra Sans" w:hAnsi="PT Astra Sans"/>
          <w:sz w:val="22"/>
          <w:szCs w:val="22"/>
        </w:rPr>
        <w:t>7) при посадке зеленых насаждений использовать крупномерный посадочный материал для быстрорастущих пород в возрасте не менее 5 лет, для медленнорастущих пород в возрасте не менее 10 лет.</w:t>
      </w:r>
    </w:p>
    <w:p w:rsidR="00D81DB8" w:rsidRPr="0033107D" w:rsidRDefault="00D81DB8"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169. На территории </w:t>
      </w:r>
      <w:r w:rsidR="005D21C0" w:rsidRPr="0033107D">
        <w:rPr>
          <w:rFonts w:ascii="PT Astra Sans" w:hAnsi="PT Astra Sans"/>
          <w:sz w:val="22"/>
          <w:szCs w:val="22"/>
        </w:rPr>
        <w:t xml:space="preserve">Белозерского муниципального округа </w:t>
      </w:r>
      <w:r w:rsidRPr="0033107D">
        <w:rPr>
          <w:rFonts w:ascii="PT Astra Sans" w:hAnsi="PT Astra Sans"/>
          <w:sz w:val="22"/>
          <w:szCs w:val="22"/>
        </w:rPr>
        <w:t>запрещается:</w:t>
      </w:r>
    </w:p>
    <w:p w:rsidR="00D81DB8" w:rsidRPr="0033107D" w:rsidRDefault="00D81DB8" w:rsidP="00F3200A">
      <w:pPr>
        <w:pStyle w:val="ab"/>
        <w:ind w:right="142" w:firstLine="709"/>
        <w:jc w:val="both"/>
        <w:rPr>
          <w:rFonts w:ascii="PT Astra Sans" w:hAnsi="PT Astra Sans"/>
          <w:sz w:val="22"/>
          <w:szCs w:val="22"/>
        </w:rPr>
      </w:pPr>
      <w:r w:rsidRPr="0033107D">
        <w:rPr>
          <w:rFonts w:ascii="PT Astra Sans" w:hAnsi="PT Astra Sans"/>
          <w:sz w:val="22"/>
          <w:szCs w:val="22"/>
        </w:rPr>
        <w:t>1) осуществлять снос зеленых насаждений в нарушение требований, установленных настоящими Правилами;</w:t>
      </w:r>
    </w:p>
    <w:p w:rsidR="00D81DB8" w:rsidRPr="0033107D" w:rsidRDefault="00D81DB8" w:rsidP="00F3200A">
      <w:pPr>
        <w:pStyle w:val="ab"/>
        <w:ind w:right="142" w:firstLine="709"/>
        <w:jc w:val="both"/>
        <w:rPr>
          <w:rFonts w:ascii="PT Astra Sans" w:hAnsi="PT Astra Sans"/>
          <w:sz w:val="22"/>
          <w:szCs w:val="22"/>
        </w:rPr>
      </w:pPr>
      <w:r w:rsidRPr="0033107D">
        <w:rPr>
          <w:rFonts w:ascii="PT Astra Sans" w:hAnsi="PT Astra Sans"/>
          <w:sz w:val="22"/>
          <w:szCs w:val="22"/>
        </w:rPr>
        <w:t>2) уничтожать и повреждать зеленые насаждения;</w:t>
      </w:r>
    </w:p>
    <w:p w:rsidR="00D81DB8" w:rsidRPr="0033107D" w:rsidRDefault="00D81DB8" w:rsidP="00F3200A">
      <w:pPr>
        <w:pStyle w:val="ab"/>
        <w:ind w:right="142" w:firstLine="709"/>
        <w:jc w:val="both"/>
        <w:rPr>
          <w:rFonts w:ascii="PT Astra Sans" w:hAnsi="PT Astra Sans"/>
          <w:sz w:val="22"/>
          <w:szCs w:val="22"/>
        </w:rPr>
      </w:pPr>
      <w:r w:rsidRPr="0033107D">
        <w:rPr>
          <w:rFonts w:ascii="PT Astra Sans" w:hAnsi="PT Astra Sans"/>
          <w:sz w:val="22"/>
          <w:szCs w:val="22"/>
        </w:rPr>
        <w:t>3) добывать из деревьев сок, делать надрезы, надписи, приклеивать и укреплять к стволам деревьев объявления, номерные знаки, указатели, вывески, провода, которые могут повредить деревья;</w:t>
      </w:r>
    </w:p>
    <w:p w:rsidR="00D81DB8" w:rsidRPr="0033107D" w:rsidRDefault="00D81DB8" w:rsidP="00F3200A">
      <w:pPr>
        <w:pStyle w:val="ab"/>
        <w:ind w:right="142" w:firstLine="709"/>
        <w:jc w:val="both"/>
        <w:rPr>
          <w:rFonts w:ascii="PT Astra Sans" w:hAnsi="PT Astra Sans"/>
          <w:sz w:val="22"/>
          <w:szCs w:val="22"/>
        </w:rPr>
      </w:pPr>
      <w:r w:rsidRPr="0033107D">
        <w:rPr>
          <w:rFonts w:ascii="PT Astra Sans" w:hAnsi="PT Astra Sans"/>
          <w:sz w:val="22"/>
          <w:szCs w:val="22"/>
        </w:rPr>
        <w:t>4) подвешивать к деревьям гамаки, качели, веревки для сушки белья;</w:t>
      </w:r>
    </w:p>
    <w:p w:rsidR="00D81DB8" w:rsidRPr="0033107D" w:rsidRDefault="00D81DB8" w:rsidP="00F3200A">
      <w:pPr>
        <w:pStyle w:val="ab"/>
        <w:ind w:right="142" w:firstLine="709"/>
        <w:jc w:val="both"/>
        <w:rPr>
          <w:rFonts w:ascii="PT Astra Sans" w:hAnsi="PT Astra Sans"/>
          <w:sz w:val="22"/>
          <w:szCs w:val="22"/>
        </w:rPr>
      </w:pPr>
      <w:r w:rsidRPr="0033107D">
        <w:rPr>
          <w:rFonts w:ascii="PT Astra Sans" w:hAnsi="PT Astra Sans"/>
          <w:sz w:val="22"/>
          <w:szCs w:val="22"/>
        </w:rPr>
        <w:t>5) обматывать стволы деревьев проволокой (кроме случаев временного укрепления ствола при посадке), забивать крючки и гвозди в деревья;</w:t>
      </w:r>
    </w:p>
    <w:p w:rsidR="00D81DB8" w:rsidRPr="0033107D" w:rsidRDefault="00D81DB8" w:rsidP="00F3200A">
      <w:pPr>
        <w:pStyle w:val="ab"/>
        <w:ind w:right="142" w:firstLine="709"/>
        <w:jc w:val="both"/>
        <w:rPr>
          <w:rFonts w:ascii="PT Astra Sans" w:hAnsi="PT Astra Sans"/>
          <w:sz w:val="22"/>
          <w:szCs w:val="22"/>
        </w:rPr>
      </w:pPr>
      <w:r w:rsidRPr="0033107D">
        <w:rPr>
          <w:rFonts w:ascii="PT Astra Sans" w:hAnsi="PT Astra Sans"/>
          <w:sz w:val="22"/>
          <w:szCs w:val="22"/>
        </w:rPr>
        <w:t>6) подвергать зеленые насаждения воздействию агрессивных химических веществ, в том числе кислот, щелочей, солей, бензина, дизельного топлива, минеральных масел;</w:t>
      </w:r>
    </w:p>
    <w:p w:rsidR="00D81DB8" w:rsidRPr="0033107D" w:rsidRDefault="00D81DB8" w:rsidP="00F3200A">
      <w:pPr>
        <w:pStyle w:val="ab"/>
        <w:ind w:right="142" w:firstLine="709"/>
        <w:jc w:val="both"/>
        <w:rPr>
          <w:rFonts w:ascii="PT Astra Sans" w:hAnsi="PT Astra Sans"/>
          <w:sz w:val="22"/>
          <w:szCs w:val="22"/>
        </w:rPr>
      </w:pPr>
      <w:r w:rsidRPr="0033107D">
        <w:rPr>
          <w:rFonts w:ascii="PT Astra Sans" w:hAnsi="PT Astra Sans"/>
          <w:sz w:val="22"/>
          <w:szCs w:val="22"/>
        </w:rPr>
        <w:t>7) засорять газоны, цветники;</w:t>
      </w:r>
    </w:p>
    <w:p w:rsidR="00D81DB8" w:rsidRPr="0033107D" w:rsidRDefault="00D81DB8" w:rsidP="00F3200A">
      <w:pPr>
        <w:pStyle w:val="ab"/>
        <w:ind w:right="142" w:firstLine="709"/>
        <w:jc w:val="both"/>
        <w:rPr>
          <w:rFonts w:ascii="PT Astra Sans" w:hAnsi="PT Astra Sans"/>
          <w:sz w:val="22"/>
          <w:szCs w:val="22"/>
        </w:rPr>
      </w:pPr>
      <w:r w:rsidRPr="0033107D">
        <w:rPr>
          <w:rFonts w:ascii="PT Astra Sans" w:hAnsi="PT Astra Sans"/>
          <w:sz w:val="22"/>
          <w:szCs w:val="22"/>
        </w:rPr>
        <w:lastRenderedPageBreak/>
        <w:t>8) складировать на озелененных территориях и городских лесах строительные материалы, дрова, уголь и другие предметы;</w:t>
      </w:r>
    </w:p>
    <w:p w:rsidR="00D81DB8" w:rsidRPr="0033107D" w:rsidRDefault="00D81DB8" w:rsidP="00F3200A">
      <w:pPr>
        <w:pStyle w:val="ab"/>
        <w:ind w:right="142" w:firstLine="709"/>
        <w:jc w:val="both"/>
        <w:rPr>
          <w:rFonts w:ascii="PT Astra Sans" w:hAnsi="PT Astra Sans"/>
          <w:sz w:val="22"/>
          <w:szCs w:val="22"/>
        </w:rPr>
      </w:pPr>
      <w:r w:rsidRPr="0033107D">
        <w:rPr>
          <w:rFonts w:ascii="PT Astra Sans" w:hAnsi="PT Astra Sans"/>
          <w:sz w:val="22"/>
          <w:szCs w:val="22"/>
        </w:rPr>
        <w:t>9) устраивать на озелененных территориях и городских лесах свалки мусора, сбрасывать снег с крыш без принятия мер, обеспечивающих сохранность зеленых насаждений;</w:t>
      </w:r>
    </w:p>
    <w:p w:rsidR="00D81DB8" w:rsidRPr="0033107D" w:rsidRDefault="00D81DB8" w:rsidP="00F3200A">
      <w:pPr>
        <w:pStyle w:val="ab"/>
        <w:ind w:right="142" w:firstLine="709"/>
        <w:jc w:val="both"/>
        <w:rPr>
          <w:rFonts w:ascii="PT Astra Sans" w:hAnsi="PT Astra Sans"/>
          <w:sz w:val="22"/>
          <w:szCs w:val="22"/>
        </w:rPr>
      </w:pPr>
      <w:r w:rsidRPr="0033107D">
        <w:rPr>
          <w:rFonts w:ascii="PT Astra Sans" w:hAnsi="PT Astra Sans"/>
          <w:sz w:val="22"/>
          <w:szCs w:val="22"/>
        </w:rPr>
        <w:t>10) обнажать корни деревьев на расстоянии ближе 1,5 метра от ствола и засыпать шейки деревьев землей или строительным мусором;</w:t>
      </w:r>
    </w:p>
    <w:p w:rsidR="00D81DB8" w:rsidRPr="0033107D" w:rsidRDefault="00D81DB8" w:rsidP="00F3200A">
      <w:pPr>
        <w:pStyle w:val="ab"/>
        <w:ind w:right="142" w:firstLine="709"/>
        <w:jc w:val="both"/>
        <w:rPr>
          <w:rFonts w:ascii="PT Astra Sans" w:hAnsi="PT Astra Sans"/>
          <w:sz w:val="22"/>
          <w:szCs w:val="22"/>
        </w:rPr>
      </w:pPr>
      <w:r w:rsidRPr="0033107D">
        <w:rPr>
          <w:rFonts w:ascii="PT Astra Sans" w:hAnsi="PT Astra Sans"/>
          <w:sz w:val="22"/>
          <w:szCs w:val="22"/>
        </w:rPr>
        <w:t>11) производить строительные или ремонтные работы без ограждений зеленых насаждений щитами, гарантирующими защиту насаждений от повреждения и уничтожения;</w:t>
      </w:r>
    </w:p>
    <w:p w:rsidR="00D81DB8" w:rsidRPr="0033107D" w:rsidRDefault="00D81DB8" w:rsidP="00F3200A">
      <w:pPr>
        <w:pStyle w:val="ab"/>
        <w:ind w:right="142" w:firstLine="709"/>
        <w:jc w:val="both"/>
        <w:rPr>
          <w:rFonts w:ascii="PT Astra Sans" w:hAnsi="PT Astra Sans"/>
          <w:sz w:val="22"/>
          <w:szCs w:val="22"/>
        </w:rPr>
      </w:pPr>
      <w:r w:rsidRPr="0033107D">
        <w:rPr>
          <w:rFonts w:ascii="PT Astra Sans" w:hAnsi="PT Astra Sans"/>
          <w:sz w:val="22"/>
          <w:szCs w:val="22"/>
        </w:rPr>
        <w:t>12) обустраивать дорожно-</w:t>
      </w:r>
      <w:proofErr w:type="spellStart"/>
      <w:r w:rsidRPr="0033107D">
        <w:rPr>
          <w:rFonts w:ascii="PT Astra Sans" w:hAnsi="PT Astra Sans"/>
          <w:sz w:val="22"/>
          <w:szCs w:val="22"/>
        </w:rPr>
        <w:t>тропиночную</w:t>
      </w:r>
      <w:proofErr w:type="spellEnd"/>
      <w:r w:rsidRPr="0033107D">
        <w:rPr>
          <w:rFonts w:ascii="PT Astra Sans" w:hAnsi="PT Astra Sans"/>
          <w:sz w:val="22"/>
          <w:szCs w:val="22"/>
        </w:rPr>
        <w:t xml:space="preserve"> сеть, устанавливать малые архитектурные формы на газонах или осуществлять иную деятельность, влекущую повреждение, уничтожение газонов, если это не предусмотрено планом благоустройства, планом-картой прилегающей территории и не соблюдены требования настоящих Правил о сносе зеленых насаждений;</w:t>
      </w:r>
    </w:p>
    <w:p w:rsidR="00D81DB8" w:rsidRPr="0033107D" w:rsidRDefault="00D81DB8" w:rsidP="00F3200A">
      <w:pPr>
        <w:pStyle w:val="ab"/>
        <w:ind w:right="142" w:firstLine="709"/>
        <w:jc w:val="both"/>
        <w:rPr>
          <w:rFonts w:ascii="PT Astra Sans" w:hAnsi="PT Astra Sans"/>
          <w:sz w:val="22"/>
          <w:szCs w:val="22"/>
        </w:rPr>
      </w:pPr>
      <w:r w:rsidRPr="0033107D">
        <w:rPr>
          <w:rFonts w:ascii="PT Astra Sans" w:hAnsi="PT Astra Sans"/>
          <w:sz w:val="22"/>
          <w:szCs w:val="22"/>
        </w:rPr>
        <w:t>13) выполнять работы по текущему содержанию зеленых насаждений с нарушением технологий производства работ и агротехнических требований.</w:t>
      </w:r>
    </w:p>
    <w:p w:rsidR="005D21C0" w:rsidRPr="0033107D" w:rsidRDefault="005D21C0" w:rsidP="00F3200A">
      <w:pPr>
        <w:pStyle w:val="ab"/>
        <w:ind w:right="142" w:firstLine="709"/>
        <w:jc w:val="both"/>
        <w:rPr>
          <w:rFonts w:ascii="PT Astra Sans" w:hAnsi="PT Astra Sans"/>
          <w:sz w:val="22"/>
          <w:szCs w:val="22"/>
        </w:rPr>
      </w:pPr>
    </w:p>
    <w:p w:rsidR="00502877" w:rsidRPr="0033107D" w:rsidRDefault="00502877" w:rsidP="00F3200A">
      <w:pPr>
        <w:pStyle w:val="ab"/>
        <w:ind w:right="142" w:firstLine="709"/>
        <w:jc w:val="center"/>
        <w:rPr>
          <w:rFonts w:ascii="PT Astra Sans" w:hAnsi="PT Astra Sans"/>
          <w:b/>
          <w:sz w:val="22"/>
          <w:szCs w:val="22"/>
        </w:rPr>
      </w:pPr>
      <w:r w:rsidRPr="0033107D">
        <w:rPr>
          <w:rFonts w:ascii="PT Astra Sans" w:hAnsi="PT Astra Sans"/>
          <w:b/>
          <w:sz w:val="22"/>
          <w:szCs w:val="22"/>
        </w:rPr>
        <w:t>Статья 13. Содержание озелененных территорий Белозерского муниципального округа</w:t>
      </w:r>
    </w:p>
    <w:p w:rsidR="00502877" w:rsidRPr="0033107D" w:rsidRDefault="00502877" w:rsidP="00F3200A">
      <w:pPr>
        <w:pStyle w:val="ab"/>
        <w:ind w:right="142" w:firstLine="709"/>
        <w:jc w:val="both"/>
        <w:rPr>
          <w:rFonts w:ascii="PT Astra Sans" w:hAnsi="PT Astra Sans"/>
          <w:sz w:val="22"/>
          <w:szCs w:val="22"/>
        </w:rPr>
      </w:pPr>
      <w:r w:rsidRPr="0033107D">
        <w:rPr>
          <w:rFonts w:ascii="PT Astra Sans" w:hAnsi="PT Astra Sans"/>
          <w:sz w:val="22"/>
          <w:szCs w:val="22"/>
        </w:rPr>
        <w:t>170. Содержание озелененных территорий обеспечивает Администрация Белозерского муниципального округа, а также юридические, физические лица и индивидуальные предприниматели в границах предоставленной территории и прилегающей территории при наличии заключенного договора.</w:t>
      </w:r>
    </w:p>
    <w:p w:rsidR="00502877" w:rsidRPr="0033107D" w:rsidRDefault="00502877" w:rsidP="00F3200A">
      <w:pPr>
        <w:pStyle w:val="ab"/>
        <w:ind w:right="142" w:firstLine="709"/>
        <w:jc w:val="both"/>
        <w:rPr>
          <w:rFonts w:ascii="PT Astra Sans" w:hAnsi="PT Astra Sans"/>
          <w:sz w:val="22"/>
          <w:szCs w:val="22"/>
        </w:rPr>
      </w:pPr>
      <w:r w:rsidRPr="0033107D">
        <w:rPr>
          <w:rFonts w:ascii="PT Astra Sans" w:hAnsi="PT Astra Sans"/>
          <w:sz w:val="22"/>
          <w:szCs w:val="22"/>
        </w:rPr>
        <w:t>Содержание озелененных территорий включает:</w:t>
      </w:r>
    </w:p>
    <w:p w:rsidR="00502877" w:rsidRPr="0033107D" w:rsidRDefault="00502877" w:rsidP="00F3200A">
      <w:pPr>
        <w:pStyle w:val="ab"/>
        <w:ind w:right="142" w:firstLine="709"/>
        <w:jc w:val="both"/>
        <w:rPr>
          <w:rFonts w:ascii="PT Astra Sans" w:hAnsi="PT Astra Sans"/>
          <w:sz w:val="22"/>
          <w:szCs w:val="22"/>
        </w:rPr>
      </w:pPr>
      <w:r w:rsidRPr="0033107D">
        <w:rPr>
          <w:rFonts w:ascii="PT Astra Sans" w:hAnsi="PT Astra Sans"/>
          <w:sz w:val="22"/>
          <w:szCs w:val="22"/>
        </w:rPr>
        <w:t>- текущий ремонт объектов благоустройства;</w:t>
      </w:r>
    </w:p>
    <w:p w:rsidR="00502877" w:rsidRPr="0033107D" w:rsidRDefault="00502877" w:rsidP="00F3200A">
      <w:pPr>
        <w:pStyle w:val="ab"/>
        <w:ind w:right="142" w:firstLine="709"/>
        <w:jc w:val="both"/>
        <w:rPr>
          <w:rFonts w:ascii="PT Astra Sans" w:hAnsi="PT Astra Sans"/>
          <w:sz w:val="22"/>
          <w:szCs w:val="22"/>
        </w:rPr>
      </w:pPr>
      <w:r w:rsidRPr="0033107D">
        <w:rPr>
          <w:rFonts w:ascii="PT Astra Sans" w:hAnsi="PT Astra Sans"/>
          <w:sz w:val="22"/>
          <w:szCs w:val="22"/>
        </w:rPr>
        <w:t>- работы по уходу за зелеными насаждениями;</w:t>
      </w:r>
    </w:p>
    <w:p w:rsidR="00502877" w:rsidRPr="0033107D" w:rsidRDefault="00502877" w:rsidP="00F3200A">
      <w:pPr>
        <w:pStyle w:val="ab"/>
        <w:ind w:right="142" w:firstLine="709"/>
        <w:jc w:val="both"/>
        <w:rPr>
          <w:rFonts w:ascii="PT Astra Sans" w:hAnsi="PT Astra Sans"/>
          <w:sz w:val="22"/>
          <w:szCs w:val="22"/>
        </w:rPr>
      </w:pPr>
      <w:r w:rsidRPr="0033107D">
        <w:rPr>
          <w:rFonts w:ascii="PT Astra Sans" w:hAnsi="PT Astra Sans"/>
          <w:sz w:val="22"/>
          <w:szCs w:val="22"/>
        </w:rPr>
        <w:t>- работы по уборке объектов благоустройства.</w:t>
      </w:r>
    </w:p>
    <w:p w:rsidR="00502877" w:rsidRPr="0033107D" w:rsidRDefault="00502877" w:rsidP="00F3200A">
      <w:pPr>
        <w:pStyle w:val="ab"/>
        <w:ind w:right="142" w:firstLine="709"/>
        <w:jc w:val="both"/>
        <w:rPr>
          <w:rFonts w:ascii="PT Astra Sans" w:hAnsi="PT Astra Sans"/>
          <w:sz w:val="22"/>
          <w:szCs w:val="22"/>
        </w:rPr>
      </w:pPr>
      <w:proofErr w:type="gramStart"/>
      <w:r w:rsidRPr="0033107D">
        <w:rPr>
          <w:rFonts w:ascii="PT Astra Sans" w:hAnsi="PT Astra Sans"/>
          <w:sz w:val="22"/>
          <w:szCs w:val="22"/>
        </w:rPr>
        <w:t xml:space="preserve">Содержание озелененных территорий осуществляется в соответствии с требованиями к отдельным видам работ, установленными санитарными, экологическими, строительными и иными нормами и правилами, в том числе установленными настоящими Правилами, муниципальными правовыми актами </w:t>
      </w:r>
      <w:r w:rsidR="005D21C0" w:rsidRPr="0033107D">
        <w:rPr>
          <w:rFonts w:ascii="PT Astra Sans" w:hAnsi="PT Astra Sans"/>
          <w:sz w:val="22"/>
          <w:szCs w:val="22"/>
        </w:rPr>
        <w:t>Белозерского муниципального округа</w:t>
      </w:r>
      <w:r w:rsidRPr="0033107D">
        <w:rPr>
          <w:rFonts w:ascii="PT Astra Sans" w:hAnsi="PT Astra Sans"/>
          <w:sz w:val="22"/>
          <w:szCs w:val="22"/>
        </w:rPr>
        <w:t>.</w:t>
      </w:r>
      <w:proofErr w:type="gramEnd"/>
    </w:p>
    <w:p w:rsidR="00502877" w:rsidRPr="0033107D" w:rsidRDefault="00502877" w:rsidP="00F3200A">
      <w:pPr>
        <w:pStyle w:val="ab"/>
        <w:ind w:right="142" w:firstLine="709"/>
        <w:jc w:val="both"/>
        <w:rPr>
          <w:rFonts w:ascii="PT Astra Sans" w:hAnsi="PT Astra Sans"/>
          <w:sz w:val="22"/>
          <w:szCs w:val="22"/>
        </w:rPr>
      </w:pPr>
      <w:r w:rsidRPr="0033107D">
        <w:rPr>
          <w:rFonts w:ascii="PT Astra Sans" w:hAnsi="PT Astra Sans"/>
          <w:sz w:val="22"/>
          <w:szCs w:val="22"/>
        </w:rPr>
        <w:t>171. Юридические, физические лица и индивидуальные предприниматели на предоставленной территории и прилегающей территории, в отношении которой заключен договор, обязаны:</w:t>
      </w:r>
    </w:p>
    <w:p w:rsidR="00502877" w:rsidRPr="0033107D" w:rsidRDefault="00502877" w:rsidP="00F3200A">
      <w:pPr>
        <w:pStyle w:val="ab"/>
        <w:ind w:right="142" w:firstLine="709"/>
        <w:jc w:val="both"/>
        <w:rPr>
          <w:rFonts w:ascii="PT Astra Sans" w:hAnsi="PT Astra Sans"/>
          <w:sz w:val="22"/>
          <w:szCs w:val="22"/>
        </w:rPr>
      </w:pPr>
      <w:r w:rsidRPr="0033107D">
        <w:rPr>
          <w:rFonts w:ascii="PT Astra Sans" w:hAnsi="PT Astra Sans"/>
          <w:sz w:val="22"/>
          <w:szCs w:val="22"/>
        </w:rPr>
        <w:t>- производить озеленение (посадку деревьев и кустарников, создание газонов и цветников) в соответствии с планом-картой прилегающей территории, планом благоустройства;</w:t>
      </w:r>
    </w:p>
    <w:p w:rsidR="00502877" w:rsidRPr="0033107D" w:rsidRDefault="00502877"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 обеспечивать сохранность зеленых насаждений и озелененных территорий в целом, не допускать </w:t>
      </w:r>
      <w:proofErr w:type="spellStart"/>
      <w:r w:rsidRPr="0033107D">
        <w:rPr>
          <w:rFonts w:ascii="PT Astra Sans" w:hAnsi="PT Astra Sans"/>
          <w:sz w:val="22"/>
          <w:szCs w:val="22"/>
        </w:rPr>
        <w:t>вытаптывания</w:t>
      </w:r>
      <w:proofErr w:type="spellEnd"/>
      <w:r w:rsidRPr="0033107D">
        <w:rPr>
          <w:rFonts w:ascii="PT Astra Sans" w:hAnsi="PT Astra Sans"/>
          <w:sz w:val="22"/>
          <w:szCs w:val="22"/>
        </w:rPr>
        <w:t xml:space="preserve"> и повреждения зеленых насаждений;</w:t>
      </w:r>
    </w:p>
    <w:p w:rsidR="00502877" w:rsidRPr="0033107D" w:rsidRDefault="00502877" w:rsidP="00F3200A">
      <w:pPr>
        <w:pStyle w:val="ab"/>
        <w:ind w:right="142" w:firstLine="709"/>
        <w:jc w:val="both"/>
        <w:rPr>
          <w:rFonts w:ascii="PT Astra Sans" w:hAnsi="PT Astra Sans"/>
          <w:sz w:val="22"/>
          <w:szCs w:val="22"/>
        </w:rPr>
      </w:pPr>
      <w:r w:rsidRPr="0033107D">
        <w:rPr>
          <w:rFonts w:ascii="PT Astra Sans" w:hAnsi="PT Astra Sans"/>
          <w:sz w:val="22"/>
          <w:szCs w:val="22"/>
        </w:rPr>
        <w:t>- осуществлять надлежащее содержание зеленых насаждений;</w:t>
      </w:r>
    </w:p>
    <w:p w:rsidR="00502877" w:rsidRPr="0033107D" w:rsidRDefault="00502877" w:rsidP="00F3200A">
      <w:pPr>
        <w:pStyle w:val="ab"/>
        <w:ind w:right="142" w:firstLine="709"/>
        <w:jc w:val="both"/>
        <w:rPr>
          <w:rFonts w:ascii="PT Astra Sans" w:hAnsi="PT Astra Sans"/>
          <w:sz w:val="22"/>
          <w:szCs w:val="22"/>
        </w:rPr>
      </w:pPr>
      <w:r w:rsidRPr="0033107D">
        <w:rPr>
          <w:rFonts w:ascii="PT Astra Sans" w:hAnsi="PT Astra Sans"/>
          <w:sz w:val="22"/>
          <w:szCs w:val="22"/>
        </w:rPr>
        <w:t>- выполнять мероприятия по борьбе с вредителями, болезнями зеленых насаждений.</w:t>
      </w:r>
    </w:p>
    <w:p w:rsidR="005D21C0" w:rsidRPr="0033107D" w:rsidRDefault="005D21C0" w:rsidP="00F3200A">
      <w:pPr>
        <w:pStyle w:val="ab"/>
        <w:ind w:right="142" w:firstLine="709"/>
        <w:jc w:val="both"/>
        <w:rPr>
          <w:rFonts w:ascii="PT Astra Sans" w:hAnsi="PT Astra Sans"/>
          <w:sz w:val="22"/>
          <w:szCs w:val="22"/>
        </w:rPr>
      </w:pPr>
    </w:p>
    <w:p w:rsidR="00384F92" w:rsidRPr="0033107D" w:rsidRDefault="00384F92" w:rsidP="00F3200A">
      <w:pPr>
        <w:pStyle w:val="ab"/>
        <w:ind w:right="142" w:firstLine="709"/>
        <w:jc w:val="center"/>
        <w:rPr>
          <w:rFonts w:ascii="PT Astra Sans" w:hAnsi="PT Astra Sans"/>
          <w:b/>
          <w:sz w:val="22"/>
          <w:szCs w:val="22"/>
        </w:rPr>
      </w:pPr>
      <w:r w:rsidRPr="0033107D">
        <w:rPr>
          <w:rFonts w:ascii="PT Astra Sans" w:hAnsi="PT Astra Sans"/>
          <w:b/>
          <w:sz w:val="22"/>
          <w:szCs w:val="22"/>
        </w:rPr>
        <w:t>Статья 14. Снос зеленых насаждений</w:t>
      </w:r>
    </w:p>
    <w:p w:rsidR="00384F92" w:rsidRPr="0033107D" w:rsidRDefault="00384F92" w:rsidP="00F3200A">
      <w:pPr>
        <w:pStyle w:val="ab"/>
        <w:ind w:right="142" w:firstLine="709"/>
        <w:jc w:val="both"/>
        <w:rPr>
          <w:rFonts w:ascii="PT Astra Sans" w:hAnsi="PT Astra Sans"/>
          <w:sz w:val="22"/>
          <w:szCs w:val="22"/>
        </w:rPr>
      </w:pPr>
      <w:r w:rsidRPr="0033107D">
        <w:rPr>
          <w:rFonts w:ascii="PT Astra Sans" w:hAnsi="PT Astra Sans"/>
          <w:sz w:val="22"/>
          <w:szCs w:val="22"/>
        </w:rPr>
        <w:t>172. Снос зеленых насаждений допускается в следующих случаях:</w:t>
      </w:r>
    </w:p>
    <w:p w:rsidR="00384F92" w:rsidRPr="0033107D" w:rsidRDefault="00384F92"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1) вынужденный снос при плановых работах по ремонту, строительству, реконструкции автомобильных дорог, улиц, инженерных сетей, зданий, строений и сооружений; </w:t>
      </w:r>
      <w:proofErr w:type="gramStart"/>
      <w:r w:rsidRPr="0033107D">
        <w:rPr>
          <w:rFonts w:ascii="PT Astra Sans" w:hAnsi="PT Astra Sans"/>
          <w:sz w:val="22"/>
          <w:szCs w:val="22"/>
        </w:rPr>
        <w:t>при проведении переустройства, и (или) перепланировки переводимого помещения, и (или) иных работ для обеспечения использования такого помещения в качестве жилого или нежилого помещения при переводе жилого помещения в нежилое помещение и нежилого помещения в жилое помещение в случае произрастания зеленых насаждений с нарушением требований, установленных санитарными, экологическими, строительными и иными нормами и правилами;</w:t>
      </w:r>
      <w:proofErr w:type="gramEnd"/>
      <w:r w:rsidRPr="0033107D">
        <w:rPr>
          <w:rFonts w:ascii="PT Astra Sans" w:hAnsi="PT Astra Sans"/>
          <w:sz w:val="22"/>
          <w:szCs w:val="22"/>
        </w:rPr>
        <w:t xml:space="preserve"> при проведении работ по благоустройству территории за счет средств бюджета </w:t>
      </w:r>
      <w:r w:rsidR="005D21C0" w:rsidRPr="0033107D">
        <w:rPr>
          <w:rFonts w:ascii="PT Astra Sans" w:hAnsi="PT Astra Sans"/>
          <w:sz w:val="22"/>
          <w:szCs w:val="22"/>
        </w:rPr>
        <w:t>Белозерского муниципального округа</w:t>
      </w:r>
      <w:r w:rsidRPr="0033107D">
        <w:rPr>
          <w:rFonts w:ascii="PT Astra Sans" w:hAnsi="PT Astra Sans"/>
          <w:sz w:val="22"/>
          <w:szCs w:val="22"/>
        </w:rPr>
        <w:t>;</w:t>
      </w:r>
    </w:p>
    <w:p w:rsidR="00384F92" w:rsidRPr="0033107D" w:rsidRDefault="00384F92" w:rsidP="00F3200A">
      <w:pPr>
        <w:pStyle w:val="ab"/>
        <w:ind w:right="142" w:firstLine="709"/>
        <w:jc w:val="both"/>
        <w:rPr>
          <w:rFonts w:ascii="PT Astra Sans" w:hAnsi="PT Astra Sans"/>
          <w:sz w:val="22"/>
          <w:szCs w:val="22"/>
        </w:rPr>
      </w:pPr>
      <w:r w:rsidRPr="0033107D">
        <w:rPr>
          <w:rFonts w:ascii="PT Astra Sans" w:hAnsi="PT Astra Sans"/>
          <w:sz w:val="22"/>
          <w:szCs w:val="22"/>
        </w:rPr>
        <w:t>2) для восстановления уровня освещенности помещений, соответствующего нормативам;</w:t>
      </w:r>
    </w:p>
    <w:p w:rsidR="00384F92" w:rsidRPr="0033107D" w:rsidRDefault="00384F92" w:rsidP="00F3200A">
      <w:pPr>
        <w:pStyle w:val="ab"/>
        <w:ind w:right="142" w:firstLine="709"/>
        <w:jc w:val="both"/>
        <w:rPr>
          <w:rFonts w:ascii="PT Astra Sans" w:hAnsi="PT Astra Sans"/>
          <w:sz w:val="22"/>
          <w:szCs w:val="22"/>
        </w:rPr>
      </w:pPr>
      <w:bookmarkStart w:id="4" w:name="bookmark5"/>
      <w:r w:rsidRPr="0033107D">
        <w:rPr>
          <w:rFonts w:ascii="PT Astra Sans" w:hAnsi="PT Astra Sans"/>
          <w:sz w:val="22"/>
          <w:szCs w:val="22"/>
        </w:rPr>
        <w:t>3) при невозможности обеспечения нормальной видимости технических средств регулирования дорожного движения, безопасности движения транспорта и пешеходов;</w:t>
      </w:r>
      <w:bookmarkEnd w:id="4"/>
    </w:p>
    <w:p w:rsidR="00384F92" w:rsidRPr="0033107D" w:rsidRDefault="00384F92" w:rsidP="00F3200A">
      <w:pPr>
        <w:pStyle w:val="ab"/>
        <w:ind w:right="142" w:firstLine="709"/>
        <w:jc w:val="both"/>
        <w:rPr>
          <w:rFonts w:ascii="PT Astra Sans" w:hAnsi="PT Astra Sans"/>
          <w:sz w:val="22"/>
          <w:szCs w:val="22"/>
        </w:rPr>
      </w:pPr>
      <w:r w:rsidRPr="0033107D">
        <w:rPr>
          <w:rFonts w:ascii="PT Astra Sans" w:hAnsi="PT Astra Sans"/>
          <w:sz w:val="22"/>
          <w:szCs w:val="22"/>
        </w:rPr>
        <w:t>4) в состоянии крайней необходимости (для устранения аварии на инженерных сетях, устранения угрозы падения дерева, устранения другой опасности, если эта опасность не может быть устранена иными средствами, при соблюдении установленного порядка сноса и если причиненный вред является менее значительным, чем вред предотвращенный).</w:t>
      </w:r>
    </w:p>
    <w:p w:rsidR="00384F92" w:rsidRPr="0033107D" w:rsidRDefault="00384F92" w:rsidP="00F3200A">
      <w:pPr>
        <w:pStyle w:val="ab"/>
        <w:ind w:right="142" w:firstLine="709"/>
        <w:jc w:val="both"/>
        <w:rPr>
          <w:rFonts w:ascii="PT Astra Sans" w:hAnsi="PT Astra Sans"/>
          <w:sz w:val="22"/>
          <w:szCs w:val="22"/>
        </w:rPr>
      </w:pPr>
      <w:r w:rsidRPr="0033107D">
        <w:rPr>
          <w:rFonts w:ascii="PT Astra Sans" w:hAnsi="PT Astra Sans"/>
          <w:sz w:val="22"/>
          <w:szCs w:val="22"/>
        </w:rPr>
        <w:lastRenderedPageBreak/>
        <w:t>173. Снос зеленых насаждений в случаях, предусмотренных подпунктами 1-3 пункта 1</w:t>
      </w:r>
      <w:r w:rsidR="005D21C0" w:rsidRPr="0033107D">
        <w:rPr>
          <w:rFonts w:ascii="PT Astra Sans" w:hAnsi="PT Astra Sans"/>
          <w:sz w:val="22"/>
          <w:szCs w:val="22"/>
        </w:rPr>
        <w:t>72</w:t>
      </w:r>
      <w:r w:rsidRPr="0033107D">
        <w:rPr>
          <w:rFonts w:ascii="PT Astra Sans" w:hAnsi="PT Astra Sans"/>
          <w:sz w:val="22"/>
          <w:szCs w:val="22"/>
        </w:rPr>
        <w:t>, осуществляется на основании разрешения, выданного Администрацией Белозерского округа. Выдача разрешения на снос зеленых насаждений осуществляется в соответствии с административным регламентом, утвержденным постановлением Администрацией Белозерского округа.</w:t>
      </w:r>
    </w:p>
    <w:p w:rsidR="00384F92" w:rsidRPr="0033107D" w:rsidRDefault="00384F92" w:rsidP="00F3200A">
      <w:pPr>
        <w:pStyle w:val="ab"/>
        <w:ind w:right="142" w:firstLine="709"/>
        <w:jc w:val="both"/>
        <w:rPr>
          <w:rFonts w:ascii="PT Astra Sans" w:hAnsi="PT Astra Sans"/>
          <w:sz w:val="22"/>
          <w:szCs w:val="22"/>
        </w:rPr>
      </w:pPr>
      <w:r w:rsidRPr="0033107D">
        <w:rPr>
          <w:rFonts w:ascii="PT Astra Sans" w:hAnsi="PT Astra Sans"/>
          <w:sz w:val="22"/>
          <w:szCs w:val="22"/>
        </w:rPr>
        <w:t>При сносе зеленых насаждений в случае, предусмотренном подпунктом 4 пункта 1</w:t>
      </w:r>
      <w:r w:rsidR="005D21C0" w:rsidRPr="0033107D">
        <w:rPr>
          <w:rFonts w:ascii="PT Astra Sans" w:hAnsi="PT Astra Sans"/>
          <w:sz w:val="22"/>
          <w:szCs w:val="22"/>
        </w:rPr>
        <w:t>72</w:t>
      </w:r>
      <w:r w:rsidRPr="0033107D">
        <w:rPr>
          <w:rFonts w:ascii="PT Astra Sans" w:hAnsi="PT Astra Sans"/>
          <w:sz w:val="22"/>
          <w:szCs w:val="22"/>
        </w:rPr>
        <w:t xml:space="preserve">, заинтересованные лица обязаны до начала сноса уведомить об этом </w:t>
      </w:r>
      <w:r w:rsidR="005D21C0" w:rsidRPr="0033107D">
        <w:rPr>
          <w:rFonts w:ascii="PT Astra Sans" w:hAnsi="PT Astra Sans"/>
          <w:sz w:val="22"/>
          <w:szCs w:val="22"/>
        </w:rPr>
        <w:t>отдел ЖКХ</w:t>
      </w:r>
      <w:r w:rsidRPr="0033107D">
        <w:rPr>
          <w:rFonts w:ascii="PT Astra Sans" w:hAnsi="PT Astra Sans"/>
          <w:sz w:val="22"/>
          <w:szCs w:val="22"/>
        </w:rPr>
        <w:t xml:space="preserve"> </w:t>
      </w:r>
      <w:r w:rsidR="00083232" w:rsidRPr="0033107D">
        <w:rPr>
          <w:rFonts w:ascii="PT Astra Sans" w:hAnsi="PT Astra Sans"/>
          <w:sz w:val="22"/>
          <w:szCs w:val="22"/>
        </w:rPr>
        <w:t xml:space="preserve">и градостроительной деятельности </w:t>
      </w:r>
      <w:r w:rsidRPr="0033107D">
        <w:rPr>
          <w:rFonts w:ascii="PT Astra Sans" w:hAnsi="PT Astra Sans"/>
          <w:sz w:val="22"/>
          <w:szCs w:val="22"/>
        </w:rPr>
        <w:t xml:space="preserve">в порядке, установленном муниципальным правовым актом Администрации </w:t>
      </w:r>
      <w:r w:rsidR="005D21C0" w:rsidRPr="0033107D">
        <w:rPr>
          <w:rFonts w:ascii="PT Astra Sans" w:hAnsi="PT Astra Sans"/>
          <w:sz w:val="22"/>
          <w:szCs w:val="22"/>
        </w:rPr>
        <w:t>Белозерского муниципального округа</w:t>
      </w:r>
      <w:r w:rsidRPr="0033107D">
        <w:rPr>
          <w:rFonts w:ascii="PT Astra Sans" w:hAnsi="PT Astra Sans"/>
          <w:sz w:val="22"/>
          <w:szCs w:val="22"/>
        </w:rPr>
        <w:t>.</w:t>
      </w:r>
    </w:p>
    <w:p w:rsidR="00384F92" w:rsidRPr="0033107D" w:rsidRDefault="00384F92" w:rsidP="00F3200A">
      <w:pPr>
        <w:pStyle w:val="ab"/>
        <w:ind w:right="142" w:firstLine="709"/>
        <w:jc w:val="both"/>
        <w:rPr>
          <w:rFonts w:ascii="PT Astra Sans" w:hAnsi="PT Astra Sans"/>
          <w:sz w:val="22"/>
          <w:szCs w:val="22"/>
        </w:rPr>
      </w:pPr>
      <w:r w:rsidRPr="0033107D">
        <w:rPr>
          <w:rFonts w:ascii="PT Astra Sans" w:hAnsi="PT Astra Sans"/>
          <w:sz w:val="22"/>
          <w:szCs w:val="22"/>
        </w:rPr>
        <w:t>Срезанные ветки и порубочные остатки должны быть вывезены с места производства работ организацией, производившей работы, в течение трех дней, а на центральных улицах - в день производства работ.</w:t>
      </w:r>
    </w:p>
    <w:p w:rsidR="00384F92" w:rsidRPr="0033107D" w:rsidRDefault="00384F92"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174. Утрата зеленых насаждений в результате вынужденного сноса подлежит полной компенсации путем проведения компенсационного озеленения на сумму не ниже размера компенсационной стоимости в местах, определяемых </w:t>
      </w:r>
      <w:r w:rsidR="005D21C0" w:rsidRPr="0033107D">
        <w:rPr>
          <w:rFonts w:ascii="PT Astra Sans" w:hAnsi="PT Astra Sans"/>
          <w:sz w:val="22"/>
          <w:szCs w:val="22"/>
        </w:rPr>
        <w:t>отделом ЖКХ</w:t>
      </w:r>
      <w:r w:rsidR="00083232" w:rsidRPr="0033107D">
        <w:rPr>
          <w:rFonts w:ascii="PT Astra Sans" w:hAnsi="PT Astra Sans"/>
          <w:sz w:val="22"/>
          <w:szCs w:val="22"/>
        </w:rPr>
        <w:t xml:space="preserve"> и градостроительной деятельности</w:t>
      </w:r>
      <w:r w:rsidRPr="0033107D">
        <w:rPr>
          <w:rFonts w:ascii="PT Astra Sans" w:hAnsi="PT Astra Sans"/>
          <w:sz w:val="22"/>
          <w:szCs w:val="22"/>
        </w:rPr>
        <w:t>.</w:t>
      </w:r>
    </w:p>
    <w:p w:rsidR="00384F92" w:rsidRPr="0033107D" w:rsidRDefault="00384F92" w:rsidP="00F3200A">
      <w:pPr>
        <w:pStyle w:val="ab"/>
        <w:ind w:right="142" w:firstLine="709"/>
        <w:jc w:val="both"/>
        <w:rPr>
          <w:rFonts w:ascii="PT Astra Sans" w:hAnsi="PT Astra Sans"/>
          <w:sz w:val="22"/>
          <w:szCs w:val="22"/>
        </w:rPr>
      </w:pPr>
      <w:r w:rsidRPr="0033107D">
        <w:rPr>
          <w:rFonts w:ascii="PT Astra Sans" w:hAnsi="PT Astra Sans"/>
          <w:sz w:val="22"/>
          <w:szCs w:val="22"/>
        </w:rPr>
        <w:t>Компенсационное озеленение производится за счет средств лиц, в интересах которых был произведен вынужденный снос зеленых насаждений.</w:t>
      </w:r>
    </w:p>
    <w:p w:rsidR="00384F92" w:rsidRPr="0033107D" w:rsidRDefault="00384F92" w:rsidP="00F3200A">
      <w:pPr>
        <w:pStyle w:val="ab"/>
        <w:ind w:right="142" w:firstLine="709"/>
        <w:jc w:val="both"/>
        <w:rPr>
          <w:rFonts w:ascii="PT Astra Sans" w:hAnsi="PT Astra Sans"/>
          <w:sz w:val="22"/>
          <w:szCs w:val="22"/>
        </w:rPr>
      </w:pPr>
      <w:r w:rsidRPr="0033107D">
        <w:rPr>
          <w:rFonts w:ascii="PT Astra Sans" w:hAnsi="PT Astra Sans"/>
          <w:sz w:val="22"/>
          <w:szCs w:val="22"/>
        </w:rPr>
        <w:t>Компенсационное озеленение производится в ближайший сезон, подходящий для высадки зеленых насаждений, но не позднее года с момента выдачи</w:t>
      </w:r>
      <w:r w:rsidR="005D21C0" w:rsidRPr="0033107D">
        <w:rPr>
          <w:rFonts w:ascii="PT Astra Sans" w:hAnsi="PT Astra Sans"/>
          <w:sz w:val="22"/>
          <w:szCs w:val="22"/>
        </w:rPr>
        <w:t xml:space="preserve"> отделом ЖКХ</w:t>
      </w:r>
      <w:r w:rsidR="00083232" w:rsidRPr="0033107D">
        <w:rPr>
          <w:rFonts w:ascii="PT Astra Sans" w:hAnsi="PT Astra Sans"/>
          <w:sz w:val="22"/>
          <w:szCs w:val="22"/>
        </w:rPr>
        <w:t xml:space="preserve"> и градостроительной деятельности</w:t>
      </w:r>
      <w:r w:rsidRPr="0033107D">
        <w:rPr>
          <w:rFonts w:ascii="PT Astra Sans" w:hAnsi="PT Astra Sans"/>
          <w:sz w:val="22"/>
          <w:szCs w:val="22"/>
        </w:rPr>
        <w:t xml:space="preserve"> разрешения о сносе зеленых насаждений.</w:t>
      </w:r>
    </w:p>
    <w:p w:rsidR="00384F92" w:rsidRPr="0033107D" w:rsidRDefault="00384F92" w:rsidP="00F3200A">
      <w:pPr>
        <w:pStyle w:val="ab"/>
        <w:ind w:right="142" w:firstLine="709"/>
        <w:jc w:val="both"/>
        <w:rPr>
          <w:rFonts w:ascii="PT Astra Sans" w:hAnsi="PT Astra Sans"/>
          <w:sz w:val="22"/>
          <w:szCs w:val="22"/>
        </w:rPr>
      </w:pPr>
      <w:r w:rsidRPr="0033107D">
        <w:rPr>
          <w:rFonts w:ascii="PT Astra Sans" w:hAnsi="PT Astra Sans"/>
          <w:sz w:val="22"/>
          <w:szCs w:val="22"/>
        </w:rPr>
        <w:t>175. Снос зеленых насаждений в случаях, указанных в подпунктах 2, 3, 4 пункта 1</w:t>
      </w:r>
      <w:r w:rsidR="005D21C0" w:rsidRPr="0033107D">
        <w:rPr>
          <w:rFonts w:ascii="PT Astra Sans" w:hAnsi="PT Astra Sans"/>
          <w:sz w:val="22"/>
          <w:szCs w:val="22"/>
        </w:rPr>
        <w:t>72</w:t>
      </w:r>
      <w:r w:rsidRPr="0033107D">
        <w:rPr>
          <w:rFonts w:ascii="PT Astra Sans" w:hAnsi="PT Astra Sans"/>
          <w:sz w:val="22"/>
          <w:szCs w:val="22"/>
        </w:rPr>
        <w:t>, а также снос зеленых насаждений, произрастающих в охранных зонах инженерных сетей и коммуникаций, сухостойных, буреломных, ветровальных и аварийных деревьев производится без компенсационного озеленения.</w:t>
      </w:r>
    </w:p>
    <w:p w:rsidR="00384F92" w:rsidRPr="0033107D" w:rsidRDefault="00384F92" w:rsidP="00F3200A">
      <w:pPr>
        <w:pStyle w:val="ab"/>
        <w:ind w:right="142" w:firstLine="709"/>
        <w:jc w:val="both"/>
        <w:rPr>
          <w:rFonts w:ascii="PT Astra Sans" w:hAnsi="PT Astra Sans"/>
          <w:sz w:val="22"/>
          <w:szCs w:val="22"/>
        </w:rPr>
      </w:pPr>
      <w:r w:rsidRPr="0033107D">
        <w:rPr>
          <w:rFonts w:ascii="PT Astra Sans" w:hAnsi="PT Astra Sans"/>
          <w:sz w:val="22"/>
          <w:szCs w:val="22"/>
        </w:rPr>
        <w:t>176. Лица, осуществившие снос зеленых насаждений в нарушение установленных настоящими Правилами требований, несут ответственность в соответствии с действующим законодательством.</w:t>
      </w:r>
    </w:p>
    <w:p w:rsidR="00384F92" w:rsidRPr="0033107D" w:rsidRDefault="00384F92"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177. </w:t>
      </w:r>
      <w:proofErr w:type="gramStart"/>
      <w:r w:rsidRPr="0033107D">
        <w:rPr>
          <w:rFonts w:ascii="PT Astra Sans" w:hAnsi="PT Astra Sans"/>
          <w:sz w:val="22"/>
          <w:szCs w:val="22"/>
        </w:rPr>
        <w:t>Снос деревьев, кустарников, газонов, за исключением пород, заготовка древесины которых запрещена, на земельных участках, предоставленных для индивидуального жилищного строительства, садоводства и огородничества,</w:t>
      </w:r>
      <w:r w:rsidR="00227B0D" w:rsidRPr="0033107D">
        <w:rPr>
          <w:rFonts w:ascii="PT Astra Sans" w:hAnsi="PT Astra Sans"/>
          <w:sz w:val="22"/>
          <w:szCs w:val="22"/>
        </w:rPr>
        <w:t xml:space="preserve"> </w:t>
      </w:r>
      <w:r w:rsidRPr="0033107D">
        <w:rPr>
          <w:rFonts w:ascii="PT Astra Sans" w:hAnsi="PT Astra Sans"/>
          <w:sz w:val="22"/>
          <w:szCs w:val="22"/>
        </w:rPr>
        <w:t xml:space="preserve">а также на земельных участках общего пользования в пределах территории садоводческого, огороднического или дачного некоммерческого объединения, </w:t>
      </w:r>
      <w:r w:rsidR="00227B0D" w:rsidRPr="0033107D">
        <w:rPr>
          <w:rFonts w:ascii="PT Astra Sans" w:hAnsi="PT Astra Sans"/>
          <w:sz w:val="22"/>
          <w:szCs w:val="22"/>
        </w:rPr>
        <w:t xml:space="preserve">многоквартирных домов, </w:t>
      </w:r>
      <w:r w:rsidRPr="0033107D">
        <w:rPr>
          <w:rFonts w:ascii="PT Astra Sans" w:hAnsi="PT Astra Sans"/>
          <w:sz w:val="22"/>
          <w:szCs w:val="22"/>
        </w:rPr>
        <w:t>осуществляется правообладателями данных земельных участков самостоятельно за счет собственных средств</w:t>
      </w:r>
      <w:r w:rsidR="00227B0D" w:rsidRPr="0033107D">
        <w:rPr>
          <w:rFonts w:ascii="PT Astra Sans" w:hAnsi="PT Astra Sans"/>
          <w:sz w:val="22"/>
          <w:szCs w:val="22"/>
        </w:rPr>
        <w:t>, без получения разрешения</w:t>
      </w:r>
      <w:r w:rsidRPr="0033107D">
        <w:rPr>
          <w:rFonts w:ascii="PT Astra Sans" w:hAnsi="PT Astra Sans"/>
          <w:sz w:val="22"/>
          <w:szCs w:val="22"/>
        </w:rPr>
        <w:t>.</w:t>
      </w:r>
      <w:proofErr w:type="gramEnd"/>
    </w:p>
    <w:p w:rsidR="00384F92" w:rsidRPr="0033107D" w:rsidRDefault="00384F92" w:rsidP="00F3200A">
      <w:pPr>
        <w:pStyle w:val="ab"/>
        <w:ind w:right="142" w:firstLine="709"/>
        <w:jc w:val="both"/>
        <w:rPr>
          <w:rFonts w:ascii="PT Astra Sans" w:hAnsi="PT Astra Sans"/>
          <w:sz w:val="22"/>
          <w:szCs w:val="22"/>
        </w:rPr>
      </w:pPr>
      <w:r w:rsidRPr="0033107D">
        <w:rPr>
          <w:rFonts w:ascii="PT Astra Sans" w:hAnsi="PT Astra Sans"/>
          <w:sz w:val="22"/>
          <w:szCs w:val="22"/>
        </w:rPr>
        <w:t>178. Лицам, ответственным за эксплуатацию воздушных линий электропередач (ЛЭП) необходимо периодически осуществлять обрезку деревьев, растущих в непосредственной близости к электрическим проводам, в соответствии с требованиями действующего законодательства.</w:t>
      </w:r>
    </w:p>
    <w:p w:rsidR="00083232" w:rsidRPr="0033107D" w:rsidRDefault="00083232" w:rsidP="00F3200A">
      <w:pPr>
        <w:pStyle w:val="ab"/>
        <w:ind w:right="142" w:firstLine="709"/>
        <w:jc w:val="both"/>
        <w:rPr>
          <w:rFonts w:ascii="PT Astra Sans" w:hAnsi="PT Astra Sans"/>
          <w:sz w:val="22"/>
          <w:szCs w:val="22"/>
        </w:rPr>
      </w:pPr>
    </w:p>
    <w:p w:rsidR="00D971DF" w:rsidRPr="0033107D" w:rsidRDefault="00D971DF" w:rsidP="00F3200A">
      <w:pPr>
        <w:pStyle w:val="ab"/>
        <w:ind w:right="142" w:firstLine="709"/>
        <w:jc w:val="center"/>
        <w:rPr>
          <w:rFonts w:ascii="PT Astra Sans" w:hAnsi="PT Astra Sans"/>
          <w:b/>
          <w:sz w:val="22"/>
          <w:szCs w:val="22"/>
        </w:rPr>
      </w:pPr>
      <w:r w:rsidRPr="0033107D">
        <w:rPr>
          <w:rFonts w:ascii="PT Astra Sans" w:hAnsi="PT Astra Sans"/>
          <w:b/>
          <w:sz w:val="22"/>
          <w:szCs w:val="22"/>
        </w:rPr>
        <w:t xml:space="preserve">Статья 15. Основные требования к проведению земляных работ и обеспечение </w:t>
      </w:r>
      <w:proofErr w:type="gramStart"/>
      <w:r w:rsidRPr="0033107D">
        <w:rPr>
          <w:rFonts w:ascii="PT Astra Sans" w:hAnsi="PT Astra Sans"/>
          <w:b/>
          <w:sz w:val="22"/>
          <w:szCs w:val="22"/>
        </w:rPr>
        <w:t>контроля за</w:t>
      </w:r>
      <w:proofErr w:type="gramEnd"/>
      <w:r w:rsidRPr="0033107D">
        <w:rPr>
          <w:rFonts w:ascii="PT Astra Sans" w:hAnsi="PT Astra Sans"/>
          <w:b/>
          <w:sz w:val="22"/>
          <w:szCs w:val="22"/>
        </w:rPr>
        <w:t xml:space="preserve"> их производством</w:t>
      </w:r>
    </w:p>
    <w:p w:rsidR="00D971DF" w:rsidRPr="0033107D" w:rsidRDefault="00D971DF" w:rsidP="00F3200A">
      <w:pPr>
        <w:pStyle w:val="ab"/>
        <w:ind w:right="142" w:firstLine="709"/>
        <w:jc w:val="both"/>
        <w:rPr>
          <w:rFonts w:ascii="PT Astra Sans" w:hAnsi="PT Astra Sans"/>
          <w:sz w:val="22"/>
          <w:szCs w:val="22"/>
        </w:rPr>
      </w:pPr>
      <w:bookmarkStart w:id="5" w:name="bookmark6"/>
      <w:r w:rsidRPr="0033107D">
        <w:rPr>
          <w:rFonts w:ascii="PT Astra Sans" w:hAnsi="PT Astra Sans"/>
          <w:sz w:val="22"/>
          <w:szCs w:val="22"/>
        </w:rPr>
        <w:t xml:space="preserve">179. </w:t>
      </w:r>
      <w:proofErr w:type="gramStart"/>
      <w:r w:rsidRPr="0033107D">
        <w:rPr>
          <w:rFonts w:ascii="PT Astra Sans" w:hAnsi="PT Astra Sans"/>
          <w:sz w:val="22"/>
          <w:szCs w:val="22"/>
        </w:rPr>
        <w:t>К земляным работам относится комплекс строительных работ, включающий выемку (разработку) грунта, его перемещение, укладку с разравниванием и уплотнением грунта, сопутствующие работы (в том числе благоустройство территорий, планировка площадей, откосов, полотна выемок и насыпей, отделка земляного полотна, устройство уступов по откосам (в основании) насыпей, бурение ям, приямков бурильно-крановыми машинами, засыпка пазух котлованов).</w:t>
      </w:r>
      <w:bookmarkEnd w:id="5"/>
      <w:proofErr w:type="gramEnd"/>
    </w:p>
    <w:p w:rsidR="00D971DF" w:rsidRPr="0033107D" w:rsidRDefault="00D971DF" w:rsidP="00F3200A">
      <w:pPr>
        <w:pStyle w:val="ab"/>
        <w:ind w:right="142" w:firstLine="709"/>
        <w:jc w:val="both"/>
        <w:rPr>
          <w:rFonts w:ascii="PT Astra Sans" w:hAnsi="PT Astra Sans"/>
          <w:sz w:val="22"/>
          <w:szCs w:val="22"/>
        </w:rPr>
      </w:pPr>
      <w:r w:rsidRPr="0033107D">
        <w:rPr>
          <w:rFonts w:ascii="PT Astra Sans" w:hAnsi="PT Astra Sans"/>
          <w:sz w:val="22"/>
          <w:szCs w:val="22"/>
        </w:rPr>
        <w:t>К аварийным работам относятся ремонтно-восстановительные работы на инженерных коммуникациях, иных объектах при их повреждениях, требующие безотлагательного производства земляных работ для устранения опасности, непосредственно угрожающей безопасности людей, их правам, а также охраняемым законом интересам.</w:t>
      </w:r>
    </w:p>
    <w:p w:rsidR="00D971DF" w:rsidRPr="0033107D" w:rsidRDefault="00D971DF" w:rsidP="00F3200A">
      <w:pPr>
        <w:pStyle w:val="ab"/>
        <w:ind w:right="142" w:firstLine="709"/>
        <w:jc w:val="both"/>
        <w:rPr>
          <w:rFonts w:ascii="PT Astra Sans" w:hAnsi="PT Astra Sans"/>
          <w:sz w:val="22"/>
          <w:szCs w:val="22"/>
        </w:rPr>
      </w:pPr>
      <w:r w:rsidRPr="0033107D">
        <w:rPr>
          <w:rFonts w:ascii="PT Astra Sans" w:hAnsi="PT Astra Sans"/>
          <w:sz w:val="22"/>
          <w:szCs w:val="22"/>
        </w:rPr>
        <w:t>180. Проведение земляных работ должно соответствовать требованиям федерального законодательства, нормативных правовых актов Курганской области и настоящих Правил.</w:t>
      </w:r>
    </w:p>
    <w:p w:rsidR="00D971DF" w:rsidRPr="0033107D" w:rsidRDefault="00D971DF" w:rsidP="00F3200A">
      <w:pPr>
        <w:pStyle w:val="ab"/>
        <w:ind w:right="142" w:firstLine="709"/>
        <w:jc w:val="both"/>
        <w:rPr>
          <w:rFonts w:ascii="PT Astra Sans" w:hAnsi="PT Astra Sans"/>
          <w:sz w:val="22"/>
          <w:szCs w:val="22"/>
        </w:rPr>
      </w:pPr>
      <w:r w:rsidRPr="0033107D">
        <w:rPr>
          <w:rFonts w:ascii="PT Astra Sans" w:hAnsi="PT Astra Sans"/>
          <w:sz w:val="22"/>
          <w:szCs w:val="22"/>
        </w:rPr>
        <w:t>181. Указанные в пункте 1</w:t>
      </w:r>
      <w:r w:rsidR="005D21C0" w:rsidRPr="0033107D">
        <w:rPr>
          <w:rFonts w:ascii="PT Astra Sans" w:hAnsi="PT Astra Sans"/>
          <w:sz w:val="22"/>
          <w:szCs w:val="22"/>
        </w:rPr>
        <w:t>79</w:t>
      </w:r>
      <w:r w:rsidRPr="0033107D">
        <w:rPr>
          <w:rFonts w:ascii="PT Astra Sans" w:hAnsi="PT Astra Sans"/>
          <w:sz w:val="22"/>
          <w:szCs w:val="22"/>
        </w:rPr>
        <w:t xml:space="preserve"> земляные работы производится только при наличии разрешения на производство земляных работ (далее - разрешение).</w:t>
      </w:r>
    </w:p>
    <w:p w:rsidR="00D971DF" w:rsidRPr="0033107D" w:rsidRDefault="00D971DF" w:rsidP="00F3200A">
      <w:pPr>
        <w:pStyle w:val="ab"/>
        <w:ind w:right="142" w:firstLine="709"/>
        <w:jc w:val="both"/>
        <w:rPr>
          <w:rFonts w:ascii="PT Astra Sans" w:hAnsi="PT Astra Sans"/>
          <w:sz w:val="22"/>
          <w:szCs w:val="22"/>
        </w:rPr>
      </w:pPr>
      <w:r w:rsidRPr="0033107D">
        <w:rPr>
          <w:rFonts w:ascii="PT Astra Sans" w:hAnsi="PT Astra Sans"/>
          <w:sz w:val="22"/>
          <w:szCs w:val="22"/>
        </w:rPr>
        <w:lastRenderedPageBreak/>
        <w:t xml:space="preserve">182. Разрешение выдается </w:t>
      </w:r>
      <w:r w:rsidR="005D21C0" w:rsidRPr="0033107D">
        <w:rPr>
          <w:rFonts w:ascii="PT Astra Sans" w:hAnsi="PT Astra Sans"/>
          <w:sz w:val="22"/>
          <w:szCs w:val="22"/>
        </w:rPr>
        <w:t>Администрацией Белозерского муниципального округа</w:t>
      </w:r>
      <w:r w:rsidRPr="0033107D">
        <w:rPr>
          <w:rFonts w:ascii="PT Astra Sans" w:hAnsi="PT Astra Sans"/>
          <w:sz w:val="22"/>
          <w:szCs w:val="22"/>
        </w:rPr>
        <w:t xml:space="preserve"> на основании заявления. Форма заявления на получение разрешения, форма разрешения и порядок его получения осуществляется в соответствии с административным регламентом, утвержденным Постановлением Администрации </w:t>
      </w:r>
      <w:r w:rsidR="009048DD" w:rsidRPr="0033107D">
        <w:rPr>
          <w:rFonts w:ascii="PT Astra Sans" w:hAnsi="PT Astra Sans"/>
          <w:sz w:val="22"/>
          <w:szCs w:val="22"/>
        </w:rPr>
        <w:t>Белозерского муниципального округа</w:t>
      </w:r>
      <w:r w:rsidRPr="0033107D">
        <w:rPr>
          <w:rFonts w:ascii="PT Astra Sans" w:hAnsi="PT Astra Sans"/>
          <w:sz w:val="22"/>
          <w:szCs w:val="22"/>
        </w:rPr>
        <w:t>.</w:t>
      </w:r>
    </w:p>
    <w:p w:rsidR="00D971DF" w:rsidRPr="0033107D" w:rsidRDefault="00D971DF" w:rsidP="00F3200A">
      <w:pPr>
        <w:pStyle w:val="ab"/>
        <w:ind w:right="142" w:firstLine="709"/>
        <w:jc w:val="both"/>
        <w:rPr>
          <w:rFonts w:ascii="PT Astra Sans" w:hAnsi="PT Astra Sans"/>
          <w:sz w:val="22"/>
          <w:szCs w:val="22"/>
        </w:rPr>
      </w:pPr>
      <w:r w:rsidRPr="0033107D">
        <w:rPr>
          <w:rFonts w:ascii="PT Astra Sans" w:hAnsi="PT Astra Sans"/>
          <w:sz w:val="22"/>
          <w:szCs w:val="22"/>
        </w:rPr>
        <w:t>183. Без оформления разрешения допускается производство следующих работ:</w:t>
      </w:r>
    </w:p>
    <w:p w:rsidR="00D971DF" w:rsidRPr="0033107D" w:rsidRDefault="00D971DF" w:rsidP="00F3200A">
      <w:pPr>
        <w:pStyle w:val="ab"/>
        <w:ind w:right="142" w:firstLine="709"/>
        <w:jc w:val="both"/>
        <w:rPr>
          <w:rFonts w:ascii="PT Astra Sans" w:hAnsi="PT Astra Sans"/>
          <w:sz w:val="22"/>
          <w:szCs w:val="22"/>
        </w:rPr>
      </w:pPr>
      <w:r w:rsidRPr="0033107D">
        <w:rPr>
          <w:rFonts w:ascii="PT Astra Sans" w:hAnsi="PT Astra Sans"/>
          <w:sz w:val="22"/>
          <w:szCs w:val="22"/>
        </w:rPr>
        <w:t>- ремонт и окраска фасадов зданий или проведение реконструктивных работ по изменению элементов фасадов при условии выполнения работ с применением передвижных вышек, люлек, автовышек, отсутствия необходимости проведения земляных работ, устройстве временных ограждений и лесов, а также организации строительных площадок для складирования материалов и конструкций;</w:t>
      </w:r>
    </w:p>
    <w:p w:rsidR="00D971DF" w:rsidRPr="0033107D" w:rsidRDefault="00D971DF" w:rsidP="00F3200A">
      <w:pPr>
        <w:pStyle w:val="ab"/>
        <w:ind w:right="142" w:firstLine="709"/>
        <w:jc w:val="both"/>
        <w:rPr>
          <w:rFonts w:ascii="PT Astra Sans" w:hAnsi="PT Astra Sans"/>
          <w:sz w:val="22"/>
          <w:szCs w:val="22"/>
        </w:rPr>
      </w:pPr>
      <w:r w:rsidRPr="0033107D">
        <w:rPr>
          <w:rFonts w:ascii="PT Astra Sans" w:hAnsi="PT Astra Sans"/>
          <w:sz w:val="22"/>
          <w:szCs w:val="22"/>
        </w:rPr>
        <w:t>- ремонт дорог (ямочный), элементов их обустройства и тротуаров, включая поднятие люков колодцев (решеток), замену бортового камня;</w:t>
      </w:r>
    </w:p>
    <w:p w:rsidR="00D971DF" w:rsidRPr="0033107D" w:rsidRDefault="00D971DF" w:rsidP="00F3200A">
      <w:pPr>
        <w:pStyle w:val="ab"/>
        <w:ind w:right="142" w:firstLine="709"/>
        <w:jc w:val="both"/>
        <w:rPr>
          <w:rFonts w:ascii="PT Astra Sans" w:hAnsi="PT Astra Sans"/>
          <w:sz w:val="22"/>
          <w:szCs w:val="22"/>
        </w:rPr>
      </w:pPr>
      <w:r w:rsidRPr="0033107D">
        <w:rPr>
          <w:rFonts w:ascii="PT Astra Sans" w:hAnsi="PT Astra Sans"/>
          <w:sz w:val="22"/>
          <w:szCs w:val="22"/>
        </w:rPr>
        <w:t>- посадка деревьев и кустарников, текущий ремонт газонов.</w:t>
      </w:r>
    </w:p>
    <w:p w:rsidR="00D971DF" w:rsidRPr="0033107D" w:rsidRDefault="00D971DF" w:rsidP="00F3200A">
      <w:pPr>
        <w:pStyle w:val="ab"/>
        <w:ind w:right="142" w:firstLine="709"/>
        <w:jc w:val="both"/>
        <w:rPr>
          <w:rFonts w:ascii="PT Astra Sans" w:hAnsi="PT Astra Sans"/>
          <w:sz w:val="22"/>
          <w:szCs w:val="22"/>
        </w:rPr>
      </w:pPr>
      <w:r w:rsidRPr="0033107D">
        <w:rPr>
          <w:rFonts w:ascii="PT Astra Sans" w:hAnsi="PT Astra Sans"/>
          <w:sz w:val="22"/>
          <w:szCs w:val="22"/>
        </w:rPr>
        <w:t>184. Обязанность получения разрешения возлагается на заказчика.</w:t>
      </w:r>
    </w:p>
    <w:p w:rsidR="00D971DF" w:rsidRPr="0033107D" w:rsidRDefault="00D971DF" w:rsidP="00F3200A">
      <w:pPr>
        <w:pStyle w:val="ab"/>
        <w:ind w:right="142" w:firstLine="709"/>
        <w:jc w:val="both"/>
        <w:rPr>
          <w:rFonts w:ascii="PT Astra Sans" w:hAnsi="PT Astra Sans"/>
          <w:sz w:val="22"/>
          <w:szCs w:val="22"/>
        </w:rPr>
      </w:pPr>
      <w:r w:rsidRPr="0033107D">
        <w:rPr>
          <w:rFonts w:ascii="PT Astra Sans" w:hAnsi="PT Astra Sans"/>
          <w:sz w:val="22"/>
          <w:szCs w:val="22"/>
        </w:rPr>
        <w:t>185. Заказчик может производить земляные работы самостоятельно либо с привлечением подрядных организаций, с которыми заключен договор на производство работ.</w:t>
      </w:r>
    </w:p>
    <w:p w:rsidR="00D971DF" w:rsidRPr="0033107D" w:rsidRDefault="00D971DF"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186. Разрешение должно находится по месту проведения </w:t>
      </w:r>
      <w:proofErr w:type="gramStart"/>
      <w:r w:rsidRPr="0033107D">
        <w:rPr>
          <w:rFonts w:ascii="PT Astra Sans" w:hAnsi="PT Astra Sans"/>
          <w:sz w:val="22"/>
          <w:szCs w:val="22"/>
        </w:rPr>
        <w:t>работ</w:t>
      </w:r>
      <w:proofErr w:type="gramEnd"/>
      <w:r w:rsidRPr="0033107D">
        <w:rPr>
          <w:rFonts w:ascii="PT Astra Sans" w:hAnsi="PT Astra Sans"/>
          <w:sz w:val="22"/>
          <w:szCs w:val="22"/>
        </w:rPr>
        <w:t xml:space="preserve"> и предъявляться по первому требованию должностных лиц </w:t>
      </w:r>
      <w:r w:rsidR="009048DD" w:rsidRPr="0033107D">
        <w:rPr>
          <w:rFonts w:ascii="PT Astra Sans" w:hAnsi="PT Astra Sans"/>
          <w:sz w:val="22"/>
          <w:szCs w:val="22"/>
        </w:rPr>
        <w:t>Администрации Белозерского муниципального округа</w:t>
      </w:r>
      <w:r w:rsidRPr="0033107D">
        <w:rPr>
          <w:rFonts w:ascii="PT Astra Sans" w:hAnsi="PT Astra Sans"/>
          <w:sz w:val="22"/>
          <w:szCs w:val="22"/>
        </w:rPr>
        <w:t>, уполномоченных на проведение контрольных мероприятий.</w:t>
      </w:r>
    </w:p>
    <w:p w:rsidR="00D971DF" w:rsidRPr="0033107D" w:rsidRDefault="00D971DF" w:rsidP="00F3200A">
      <w:pPr>
        <w:pStyle w:val="ab"/>
        <w:ind w:right="142" w:firstLine="709"/>
        <w:jc w:val="both"/>
        <w:rPr>
          <w:rFonts w:ascii="PT Astra Sans" w:hAnsi="PT Astra Sans"/>
          <w:sz w:val="22"/>
          <w:szCs w:val="22"/>
        </w:rPr>
      </w:pPr>
      <w:r w:rsidRPr="0033107D">
        <w:rPr>
          <w:rFonts w:ascii="PT Astra Sans" w:hAnsi="PT Astra Sans"/>
          <w:sz w:val="22"/>
          <w:szCs w:val="22"/>
        </w:rPr>
        <w:t>187. В разрешении устанавливаются сроки и условия проведения работ. Условия проведения работ подлежат согласованию с организациями, эксплуатирующими соответствующие коммуникации.</w:t>
      </w:r>
    </w:p>
    <w:p w:rsidR="00D971DF" w:rsidRPr="0033107D" w:rsidRDefault="00D971DF" w:rsidP="00F3200A">
      <w:pPr>
        <w:pStyle w:val="ab"/>
        <w:ind w:right="142" w:firstLine="709"/>
        <w:jc w:val="both"/>
        <w:rPr>
          <w:rFonts w:ascii="PT Astra Sans" w:hAnsi="PT Astra Sans"/>
          <w:sz w:val="22"/>
          <w:szCs w:val="22"/>
        </w:rPr>
      </w:pPr>
      <w:r w:rsidRPr="0033107D">
        <w:rPr>
          <w:rFonts w:ascii="PT Astra Sans" w:hAnsi="PT Astra Sans"/>
          <w:sz w:val="22"/>
          <w:szCs w:val="22"/>
        </w:rPr>
        <w:t>188. До начала земляных работ заказчик обязан:</w:t>
      </w:r>
    </w:p>
    <w:p w:rsidR="00D971DF" w:rsidRPr="0033107D" w:rsidRDefault="00D971DF" w:rsidP="00F3200A">
      <w:pPr>
        <w:pStyle w:val="ab"/>
        <w:ind w:right="142" w:firstLine="709"/>
        <w:jc w:val="both"/>
        <w:rPr>
          <w:rFonts w:ascii="PT Astra Sans" w:hAnsi="PT Astra Sans"/>
          <w:sz w:val="22"/>
          <w:szCs w:val="22"/>
        </w:rPr>
      </w:pPr>
      <w:r w:rsidRPr="0033107D">
        <w:rPr>
          <w:rFonts w:ascii="PT Astra Sans" w:hAnsi="PT Astra Sans"/>
          <w:sz w:val="22"/>
          <w:szCs w:val="22"/>
        </w:rPr>
        <w:t>1) вызвать на место проведения работ представителей организаций, эксплуатирующих инженерно-технические коммуникации (далее - эксплуатационные службы), с целью уточнения положения их коммуникаций и письменно оформить особые условия проведения работ, которые в дальнейшем должны неукоснительно соблюдаться заказчиком. В случае неявки представителей эксплуатационных служб, извещенных надлежащим образом (за сутки до начала работ) о времени и месте сбора для оформления особых условий, а также в случае отказа представителя эксплуатационной службы уточнить точное положение коммуникаций, заказчик составляет акт и в дальнейшем руководствуется известным для него положением коммуникаций;</w:t>
      </w:r>
    </w:p>
    <w:p w:rsidR="00D971DF" w:rsidRPr="0033107D" w:rsidRDefault="00D971DF" w:rsidP="00F3200A">
      <w:pPr>
        <w:pStyle w:val="ab"/>
        <w:ind w:right="142" w:firstLine="709"/>
        <w:jc w:val="both"/>
        <w:rPr>
          <w:rFonts w:ascii="PT Astra Sans" w:hAnsi="PT Astra Sans"/>
          <w:sz w:val="22"/>
          <w:szCs w:val="22"/>
        </w:rPr>
      </w:pPr>
      <w:r w:rsidRPr="0033107D">
        <w:rPr>
          <w:rFonts w:ascii="PT Astra Sans" w:hAnsi="PT Astra Sans"/>
          <w:sz w:val="22"/>
          <w:szCs w:val="22"/>
        </w:rPr>
        <w:t>2) установить дорожные знаки в соответствии со схемой;</w:t>
      </w:r>
    </w:p>
    <w:p w:rsidR="00D971DF" w:rsidRPr="0033107D" w:rsidRDefault="00D971DF" w:rsidP="00F3200A">
      <w:pPr>
        <w:pStyle w:val="ab"/>
        <w:ind w:right="142" w:firstLine="709"/>
        <w:jc w:val="both"/>
        <w:rPr>
          <w:rFonts w:ascii="PT Astra Sans" w:hAnsi="PT Astra Sans"/>
          <w:sz w:val="22"/>
          <w:szCs w:val="22"/>
        </w:rPr>
      </w:pPr>
      <w:r w:rsidRPr="0033107D">
        <w:rPr>
          <w:rFonts w:ascii="PT Astra Sans" w:hAnsi="PT Astra Sans"/>
          <w:sz w:val="22"/>
          <w:szCs w:val="22"/>
        </w:rPr>
        <w:t>3) оградить место проведения работ;</w:t>
      </w:r>
    </w:p>
    <w:p w:rsidR="00D971DF" w:rsidRPr="0033107D" w:rsidRDefault="00D971DF" w:rsidP="00F3200A">
      <w:pPr>
        <w:pStyle w:val="ab"/>
        <w:ind w:right="142" w:firstLine="709"/>
        <w:jc w:val="both"/>
        <w:rPr>
          <w:rFonts w:ascii="PT Astra Sans" w:hAnsi="PT Astra Sans"/>
          <w:sz w:val="22"/>
          <w:szCs w:val="22"/>
        </w:rPr>
      </w:pPr>
      <w:r w:rsidRPr="0033107D">
        <w:rPr>
          <w:rFonts w:ascii="PT Astra Sans" w:hAnsi="PT Astra Sans"/>
          <w:sz w:val="22"/>
          <w:szCs w:val="22"/>
        </w:rPr>
        <w:t>4) вывесить на ограждениях табличку с наименованием заказчика и номерами контактных телефонов.</w:t>
      </w:r>
    </w:p>
    <w:p w:rsidR="00D971DF" w:rsidRPr="0033107D" w:rsidRDefault="00D971DF" w:rsidP="00F3200A">
      <w:pPr>
        <w:pStyle w:val="ab"/>
        <w:ind w:right="142" w:firstLine="709"/>
        <w:jc w:val="both"/>
        <w:rPr>
          <w:rFonts w:ascii="PT Astra Sans" w:hAnsi="PT Astra Sans"/>
          <w:sz w:val="22"/>
          <w:szCs w:val="22"/>
        </w:rPr>
      </w:pPr>
      <w:r w:rsidRPr="0033107D">
        <w:rPr>
          <w:rFonts w:ascii="PT Astra Sans" w:hAnsi="PT Astra Sans"/>
          <w:sz w:val="22"/>
          <w:szCs w:val="22"/>
        </w:rPr>
        <w:t>189. Земляные работы должны быть закончены, а нарушенное благоустройство восстановлено в срок, указанный в разрешении.</w:t>
      </w:r>
    </w:p>
    <w:p w:rsidR="00D971DF" w:rsidRPr="0033107D" w:rsidRDefault="00D971DF" w:rsidP="00F3200A">
      <w:pPr>
        <w:pStyle w:val="ab"/>
        <w:ind w:right="142" w:firstLine="709"/>
        <w:jc w:val="both"/>
        <w:rPr>
          <w:rFonts w:ascii="PT Astra Sans" w:hAnsi="PT Astra Sans"/>
          <w:sz w:val="22"/>
          <w:szCs w:val="22"/>
        </w:rPr>
      </w:pPr>
      <w:r w:rsidRPr="0033107D">
        <w:rPr>
          <w:rFonts w:ascii="PT Astra Sans" w:hAnsi="PT Astra Sans"/>
          <w:sz w:val="22"/>
          <w:szCs w:val="22"/>
        </w:rPr>
        <w:t>Восстановление нарушенного благоустройства осуществляется в объеме и в соответствии с первоначальным состоянием территории (до начала земельных работ) и в соответствии с ГОСТ и СНиП.</w:t>
      </w:r>
    </w:p>
    <w:p w:rsidR="00D971DF" w:rsidRPr="0033107D" w:rsidRDefault="00D971DF" w:rsidP="00F3200A">
      <w:pPr>
        <w:pStyle w:val="ab"/>
        <w:ind w:right="142" w:firstLine="709"/>
        <w:jc w:val="both"/>
        <w:rPr>
          <w:rFonts w:ascii="PT Astra Sans" w:hAnsi="PT Astra Sans"/>
          <w:sz w:val="22"/>
          <w:szCs w:val="22"/>
        </w:rPr>
      </w:pPr>
      <w:r w:rsidRPr="0033107D">
        <w:rPr>
          <w:rFonts w:ascii="PT Astra Sans" w:hAnsi="PT Astra Sans"/>
          <w:sz w:val="22"/>
          <w:szCs w:val="22"/>
        </w:rPr>
        <w:t>190. Восстановление дорожных покрытий должно выполняться по специально разработанному проекту производства работ, обеспечивающему необходимое качество устройства основания.</w:t>
      </w:r>
    </w:p>
    <w:p w:rsidR="00D971DF" w:rsidRPr="0033107D" w:rsidRDefault="00D971DF"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191. Разрешение считается закрытым, а объект снимается </w:t>
      </w:r>
      <w:r w:rsidR="009048DD" w:rsidRPr="0033107D">
        <w:rPr>
          <w:rFonts w:ascii="PT Astra Sans" w:hAnsi="PT Astra Sans"/>
          <w:sz w:val="22"/>
          <w:szCs w:val="22"/>
        </w:rPr>
        <w:t>Администрацией Белозерского муниципального округа</w:t>
      </w:r>
      <w:r w:rsidRPr="0033107D">
        <w:rPr>
          <w:rFonts w:ascii="PT Astra Sans" w:hAnsi="PT Astra Sans"/>
          <w:sz w:val="22"/>
          <w:szCs w:val="22"/>
        </w:rPr>
        <w:t xml:space="preserve"> с контроля на основании акта.</w:t>
      </w:r>
    </w:p>
    <w:p w:rsidR="00D971DF" w:rsidRPr="0033107D" w:rsidRDefault="00D971DF" w:rsidP="00F3200A">
      <w:pPr>
        <w:pStyle w:val="ab"/>
        <w:ind w:right="142" w:firstLine="709"/>
        <w:jc w:val="both"/>
        <w:rPr>
          <w:rFonts w:ascii="PT Astra Sans" w:hAnsi="PT Astra Sans"/>
          <w:sz w:val="22"/>
          <w:szCs w:val="22"/>
        </w:rPr>
      </w:pPr>
      <w:r w:rsidRPr="0033107D">
        <w:rPr>
          <w:rFonts w:ascii="PT Astra Sans" w:hAnsi="PT Astra Sans"/>
          <w:sz w:val="22"/>
          <w:szCs w:val="22"/>
        </w:rPr>
        <w:t>192. Заказчикам, не выполнившим своих обязательств по восстановлению благоустройства на прежних участках, разрешение на новых участках не выдается.</w:t>
      </w:r>
    </w:p>
    <w:p w:rsidR="00D971DF" w:rsidRPr="0033107D" w:rsidRDefault="00D971DF"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193. При просрочке обязательств по восстановлению нарушенного при производстве земляных работ благоустройства территории более чем на 10 календарных дней, а также в случаях некачественного восстановления благоустройства </w:t>
      </w:r>
      <w:r w:rsidR="009048DD" w:rsidRPr="0033107D">
        <w:rPr>
          <w:rFonts w:ascii="PT Astra Sans" w:hAnsi="PT Astra Sans"/>
          <w:sz w:val="22"/>
          <w:szCs w:val="22"/>
        </w:rPr>
        <w:t>Администрацией Белозерского муниципального округа</w:t>
      </w:r>
      <w:r w:rsidRPr="0033107D">
        <w:rPr>
          <w:rFonts w:ascii="PT Astra Sans" w:hAnsi="PT Astra Sans"/>
          <w:sz w:val="22"/>
          <w:szCs w:val="22"/>
        </w:rPr>
        <w:t xml:space="preserve"> принимает меры по восстановлению нарушенного благоустройства за счет виновных лиц.</w:t>
      </w:r>
    </w:p>
    <w:p w:rsidR="00D971DF" w:rsidRPr="0033107D" w:rsidRDefault="00D971DF" w:rsidP="00F3200A">
      <w:pPr>
        <w:pStyle w:val="ab"/>
        <w:ind w:right="142" w:firstLine="709"/>
        <w:jc w:val="both"/>
        <w:rPr>
          <w:rFonts w:ascii="PT Astra Sans" w:hAnsi="PT Astra Sans"/>
          <w:sz w:val="22"/>
          <w:szCs w:val="22"/>
        </w:rPr>
      </w:pPr>
      <w:r w:rsidRPr="0033107D">
        <w:rPr>
          <w:rFonts w:ascii="PT Astra Sans" w:hAnsi="PT Astra Sans"/>
          <w:sz w:val="22"/>
          <w:szCs w:val="22"/>
        </w:rPr>
        <w:t>194. Производство плановых работ под видом аварийных (по телефонограмме) категорически запрещается. Организации, виновные в таких действиях, несут ответственность в соответствии с действующим законодательством.</w:t>
      </w:r>
    </w:p>
    <w:p w:rsidR="00D971DF" w:rsidRPr="0033107D" w:rsidRDefault="00D971DF"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195. </w:t>
      </w:r>
      <w:proofErr w:type="gramStart"/>
      <w:r w:rsidRPr="0033107D">
        <w:rPr>
          <w:rFonts w:ascii="PT Astra Sans" w:hAnsi="PT Astra Sans"/>
          <w:sz w:val="22"/>
          <w:szCs w:val="22"/>
        </w:rPr>
        <w:t>Контроль за</w:t>
      </w:r>
      <w:proofErr w:type="gramEnd"/>
      <w:r w:rsidRPr="0033107D">
        <w:rPr>
          <w:rFonts w:ascii="PT Astra Sans" w:hAnsi="PT Astra Sans"/>
          <w:sz w:val="22"/>
          <w:szCs w:val="22"/>
        </w:rPr>
        <w:t xml:space="preserve"> проведением земляных работ и восстановлением благоустройства осуществляет </w:t>
      </w:r>
      <w:r w:rsidR="009048DD" w:rsidRPr="0033107D">
        <w:rPr>
          <w:rFonts w:ascii="PT Astra Sans" w:hAnsi="PT Astra Sans"/>
          <w:sz w:val="22"/>
          <w:szCs w:val="22"/>
        </w:rPr>
        <w:t>Администрация Белозерского муниципального округа</w:t>
      </w:r>
      <w:r w:rsidRPr="0033107D">
        <w:rPr>
          <w:rFonts w:ascii="PT Astra Sans" w:hAnsi="PT Astra Sans"/>
          <w:sz w:val="22"/>
          <w:szCs w:val="22"/>
        </w:rPr>
        <w:t>.</w:t>
      </w:r>
    </w:p>
    <w:p w:rsidR="009048DD" w:rsidRPr="0033107D" w:rsidRDefault="009048DD" w:rsidP="00F3200A">
      <w:pPr>
        <w:pStyle w:val="ab"/>
        <w:ind w:right="142" w:firstLine="709"/>
        <w:jc w:val="both"/>
        <w:rPr>
          <w:rFonts w:ascii="PT Astra Sans" w:hAnsi="PT Astra Sans"/>
          <w:sz w:val="22"/>
          <w:szCs w:val="22"/>
        </w:rPr>
      </w:pPr>
    </w:p>
    <w:p w:rsidR="008D7B3E" w:rsidRPr="0033107D" w:rsidRDefault="008D7B3E" w:rsidP="00F3200A">
      <w:pPr>
        <w:pStyle w:val="ab"/>
        <w:ind w:right="142" w:firstLine="709"/>
        <w:jc w:val="center"/>
        <w:rPr>
          <w:rFonts w:ascii="PT Astra Sans" w:hAnsi="PT Astra Sans"/>
          <w:b/>
          <w:sz w:val="22"/>
          <w:szCs w:val="22"/>
        </w:rPr>
      </w:pPr>
      <w:r w:rsidRPr="0033107D">
        <w:rPr>
          <w:rFonts w:ascii="PT Astra Sans" w:hAnsi="PT Astra Sans"/>
          <w:b/>
          <w:sz w:val="22"/>
          <w:szCs w:val="22"/>
        </w:rPr>
        <w:t>Статья 16. Производство земляных работ</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196. </w:t>
      </w:r>
      <w:proofErr w:type="gramStart"/>
      <w:r w:rsidRPr="0033107D">
        <w:rPr>
          <w:rFonts w:ascii="PT Astra Sans" w:hAnsi="PT Astra Sans"/>
          <w:sz w:val="22"/>
          <w:szCs w:val="22"/>
        </w:rPr>
        <w:t>При производстве земляных работ, в том числе по внеплощадочному благоустройству территории строящихся объектов капитального строительства, организации и лица, ответственные за производство работ, обязаны обеспечить возможность проезда во все дворы и входы в ближайшие от места работ здания, для чего через траншеи должны устанавливаться надлежащей прочности мосты, а также пешеходные мостики с перилами в количестве и местах в соответствии с конкретной</w:t>
      </w:r>
      <w:proofErr w:type="gramEnd"/>
      <w:r w:rsidRPr="0033107D">
        <w:rPr>
          <w:rFonts w:ascii="PT Astra Sans" w:hAnsi="PT Astra Sans"/>
          <w:sz w:val="22"/>
          <w:szCs w:val="22"/>
        </w:rPr>
        <w:t xml:space="preserve"> ситуацией и указаниями</w:t>
      </w:r>
      <w:r w:rsidR="009048DD" w:rsidRPr="0033107D">
        <w:rPr>
          <w:rFonts w:ascii="PT Astra Sans" w:hAnsi="PT Astra Sans"/>
          <w:sz w:val="22"/>
          <w:szCs w:val="22"/>
        </w:rPr>
        <w:t xml:space="preserve"> Администрации</w:t>
      </w:r>
      <w:r w:rsidRPr="0033107D">
        <w:rPr>
          <w:rFonts w:ascii="PT Astra Sans" w:hAnsi="PT Astra Sans"/>
          <w:sz w:val="22"/>
          <w:szCs w:val="22"/>
        </w:rPr>
        <w:t xml:space="preserve"> </w:t>
      </w:r>
      <w:r w:rsidR="009048DD" w:rsidRPr="0033107D">
        <w:rPr>
          <w:rFonts w:ascii="PT Astra Sans" w:hAnsi="PT Astra Sans"/>
          <w:sz w:val="22"/>
          <w:szCs w:val="22"/>
        </w:rPr>
        <w:t>Белозерского муниципального округа</w:t>
      </w:r>
      <w:r w:rsidRPr="0033107D">
        <w:rPr>
          <w:rFonts w:ascii="PT Astra Sans" w:hAnsi="PT Astra Sans"/>
          <w:sz w:val="22"/>
          <w:szCs w:val="22"/>
        </w:rPr>
        <w:t>.</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Расстояние между мостиками вне зависимости от ситуации должно быть не более 50 метров.</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197. Организация, выполняющая работы, назначает ответственных лиц из инженерно- технических работников, обладающих необходимыми техническими знаниями для выполнения поручаемых работ и отвечающих за безопасность людей, соблюдение правил дорожного движения, сохранность существующих сооружений и восстановление нарушаемого благоустройства, естественного природного ландшафта в сроки, указанные в разрешении.</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198. Ответственный за производство строительных (ремонтных) работ инженерно- технический работник обязан во время проведения работ постоянно находиться на месте производства работ и иметь при себе:</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 разрешение на производство работ;</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 приказ о назначении его </w:t>
      </w:r>
      <w:proofErr w:type="gramStart"/>
      <w:r w:rsidRPr="0033107D">
        <w:rPr>
          <w:rFonts w:ascii="PT Astra Sans" w:hAnsi="PT Astra Sans"/>
          <w:sz w:val="22"/>
          <w:szCs w:val="22"/>
        </w:rPr>
        <w:t>ответственным</w:t>
      </w:r>
      <w:proofErr w:type="gramEnd"/>
      <w:r w:rsidRPr="0033107D">
        <w:rPr>
          <w:rFonts w:ascii="PT Astra Sans" w:hAnsi="PT Astra Sans"/>
          <w:sz w:val="22"/>
          <w:szCs w:val="22"/>
        </w:rPr>
        <w:t xml:space="preserve"> за производство работ на объекте;</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 план инженерных сетей, указывающих месторасположение подземных коммуникаций.</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199. Каждое место производства земляных работ ограждается забором (щитами) или иными предупреждающими ограждениями установленного образца, в необходимых случаях оборудуются соответствующими дорожными знаками, согласованными с отделом ГИБДД ОМВД России </w:t>
      </w:r>
      <w:r w:rsidR="009048DD" w:rsidRPr="0033107D">
        <w:rPr>
          <w:rFonts w:ascii="PT Astra Sans" w:hAnsi="PT Astra Sans"/>
          <w:sz w:val="22"/>
          <w:szCs w:val="22"/>
        </w:rPr>
        <w:t>ОП «</w:t>
      </w:r>
      <w:proofErr w:type="spellStart"/>
      <w:r w:rsidR="009048DD" w:rsidRPr="0033107D">
        <w:rPr>
          <w:rFonts w:ascii="PT Astra Sans" w:hAnsi="PT Astra Sans"/>
          <w:sz w:val="22"/>
          <w:szCs w:val="22"/>
        </w:rPr>
        <w:t>Варгашинский</w:t>
      </w:r>
      <w:proofErr w:type="spellEnd"/>
      <w:r w:rsidR="009048DD" w:rsidRPr="0033107D">
        <w:rPr>
          <w:rFonts w:ascii="PT Astra Sans" w:hAnsi="PT Astra Sans"/>
          <w:sz w:val="22"/>
          <w:szCs w:val="22"/>
        </w:rPr>
        <w:t>»</w:t>
      </w:r>
      <w:r w:rsidRPr="0033107D">
        <w:rPr>
          <w:rFonts w:ascii="PT Astra Sans" w:hAnsi="PT Astra Sans"/>
          <w:sz w:val="22"/>
          <w:szCs w:val="22"/>
        </w:rPr>
        <w:t>, красными габаритными фонарями, средствами сигнализации, временными знаками с указанием направлений объезда, обхода препятствия. Кроме того, должны быть установлены аншлаги, освещаемые в темное время суток, с указанием вида, сроков работ, реквизитов и телефонов заказчика и организаций, производящих работы, должности и фамилии, имени, отчества, телефона лица, ответственного за выполнение работ.</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К выполнению работ разрешается приступать только после выполнения указанных мероприятий.</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Разрытия траншей и котлованов производятся, как правило, с вертикальными стенками, в креплениях с учетом минимального ограничения движения транспорта, пешеходов и обеспечения сохранности, находящихся в непосредственной близости зданий и сооружений.</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Вынос ограждения дальше границ предоставленной территории производится только по согласованию с </w:t>
      </w:r>
      <w:r w:rsidR="009048DD" w:rsidRPr="0033107D">
        <w:rPr>
          <w:rFonts w:ascii="PT Astra Sans" w:hAnsi="PT Astra Sans"/>
          <w:sz w:val="22"/>
          <w:szCs w:val="22"/>
        </w:rPr>
        <w:t>Администрацией Белозерского муниципального округа</w:t>
      </w:r>
      <w:r w:rsidRPr="0033107D">
        <w:rPr>
          <w:rFonts w:ascii="PT Astra Sans" w:hAnsi="PT Astra Sans"/>
          <w:sz w:val="22"/>
          <w:szCs w:val="22"/>
        </w:rPr>
        <w:t xml:space="preserve">, а при необходимости с отделом ГИБДД ОМВД России </w:t>
      </w:r>
      <w:r w:rsidR="009048DD" w:rsidRPr="0033107D">
        <w:rPr>
          <w:rFonts w:ascii="PT Astra Sans" w:hAnsi="PT Astra Sans"/>
          <w:sz w:val="22"/>
          <w:szCs w:val="22"/>
        </w:rPr>
        <w:t>ОП «</w:t>
      </w:r>
      <w:proofErr w:type="spellStart"/>
      <w:r w:rsidR="009048DD" w:rsidRPr="0033107D">
        <w:rPr>
          <w:rFonts w:ascii="PT Astra Sans" w:hAnsi="PT Astra Sans"/>
          <w:sz w:val="22"/>
          <w:szCs w:val="22"/>
        </w:rPr>
        <w:t>Варгашинский</w:t>
      </w:r>
      <w:proofErr w:type="spellEnd"/>
      <w:r w:rsidR="009048DD" w:rsidRPr="0033107D">
        <w:rPr>
          <w:rFonts w:ascii="PT Astra Sans" w:hAnsi="PT Astra Sans"/>
          <w:sz w:val="22"/>
          <w:szCs w:val="22"/>
        </w:rPr>
        <w:t>»</w:t>
      </w:r>
      <w:r w:rsidRPr="0033107D">
        <w:rPr>
          <w:rFonts w:ascii="PT Astra Sans" w:hAnsi="PT Astra Sans"/>
          <w:sz w:val="22"/>
          <w:szCs w:val="22"/>
        </w:rPr>
        <w:t>.</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Ограждения должны иметь опрятный внешний вид: очищены от грязи, не иметь проемов, поврежденных участков, отклонений от вертикали, посторонних наклеек, объявлений и надписей.</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Ограждения и их конструкции должны быть окрашены красками, устойчивыми к неблагоприятным погодным условиям, а при повторном использовании - отремонтированы и окрашены заново.</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200. Для работ эксплуатационного характера, связанных с открытием смотровых колодцев и ремонтом дорожных покрытий, могут применяться легкие переносные ограждения и дорожные знаки.</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201. При производстве земляных работ в местах движения транспорта и пешеходов должны соблюдаться указанные в проекте производства работ порядок и очередность производства работ, обеспечивающие безопасность движения транспорта и пешеходов. Работы на последующих этапах должны начинаться только после завершения всех работ на предыдущем участке, включая восстановительные работы и уборку территории.</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202. На благоустроенных территориях разработка траншей и котлованов для укладки подземных сооружений должна производиться с соблюдением следующих требований:</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 ширина траншеи должна быть минимальной, не превышающей нормы СНиП и технических условий на подземные прокладки;</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lastRenderedPageBreak/>
        <w:t>- вскрытие дорожной одежды производится на 50 см шире траншеи и имеет прямолинейные очертания; разобранное асфальтовое покрытие (скол) должно быть вывезено в течение рабочего дня, складирование скола на срок свыше одних суток не разрешается.</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203. Применение землеройных механизмов, ударных инструментов (ломы, кирки, клинья, пневматические инструменты и др.) вблизи действующих подземных сооружений запрещается.</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При разработке траншеи, котлованов вскрытые подземные коммуникации и сооружения защищаются специальным коробом в соответствии с разработанными в проектах чертежами.</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При транспортировке, разгрузке, складировании и укладке в траншеи и котлованы труб и других конструкций должны осуществляться мероприятия, исключающие повреждение антикоррозийной и тепловой изоляции.</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204. Снос и пересадка зеленых насаждений при производстве работ осуществляются в соответствии с настоящими Правилами.</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205. Грунт, строительные материалы и конструкции допускается складировать в пределах ограждений строительной площадки или в местах, предусмотренных проектом производства работ.</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206. При производстве работ на улицах и в местах жилой </w:t>
      </w:r>
      <w:proofErr w:type="gramStart"/>
      <w:r w:rsidRPr="0033107D">
        <w:rPr>
          <w:rFonts w:ascii="PT Astra Sans" w:hAnsi="PT Astra Sans"/>
          <w:sz w:val="22"/>
          <w:szCs w:val="22"/>
        </w:rPr>
        <w:t>застройки</w:t>
      </w:r>
      <w:proofErr w:type="gramEnd"/>
      <w:r w:rsidRPr="0033107D">
        <w:rPr>
          <w:rFonts w:ascii="PT Astra Sans" w:hAnsi="PT Astra Sans"/>
          <w:sz w:val="22"/>
          <w:szCs w:val="22"/>
        </w:rPr>
        <w:t xml:space="preserve"> вынутый из траншей и котлованов грунт подлежит вывозу в места временного складирования, с обязательным условием содержания их в надлежащем виде и приведения в порядок после вывоза грунта.</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При производстве работ на неблагоустроенных территориях допускается складирование грунта в отвал с одной стороны траншеи для последующей обратной засыпки.</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Растительный грунт подлежит сбору и хранению в специально отведенном месте для последующего использования при восстановлении газона.</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При наличии излишков грунта проектом производства работ должно предусматриваться использование его на других строительных объектах, а при необходимости - вывоз грунта в отвал на площадки, определенные проектом организации строительства, согласованные с </w:t>
      </w:r>
      <w:r w:rsidR="009048DD" w:rsidRPr="0033107D">
        <w:rPr>
          <w:rFonts w:ascii="PT Astra Sans" w:hAnsi="PT Astra Sans"/>
          <w:sz w:val="22"/>
          <w:szCs w:val="22"/>
        </w:rPr>
        <w:t>Администрацией Белозерского муниципального округа</w:t>
      </w:r>
      <w:r w:rsidRPr="0033107D">
        <w:rPr>
          <w:rFonts w:ascii="PT Astra Sans" w:hAnsi="PT Astra Sans"/>
          <w:sz w:val="22"/>
          <w:szCs w:val="22"/>
        </w:rPr>
        <w:t>.</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Запрещается засыпать грунтом крышки люков, колодцев и камер, геодезические знаки, решетки </w:t>
      </w:r>
      <w:proofErr w:type="spellStart"/>
      <w:r w:rsidRPr="0033107D">
        <w:rPr>
          <w:rFonts w:ascii="PT Astra Sans" w:hAnsi="PT Astra Sans"/>
          <w:sz w:val="22"/>
          <w:szCs w:val="22"/>
        </w:rPr>
        <w:t>дождеприемных</w:t>
      </w:r>
      <w:proofErr w:type="spellEnd"/>
      <w:r w:rsidRPr="0033107D">
        <w:rPr>
          <w:rFonts w:ascii="PT Astra Sans" w:hAnsi="PT Astra Sans"/>
          <w:sz w:val="22"/>
          <w:szCs w:val="22"/>
        </w:rPr>
        <w:t xml:space="preserve"> колодцев, лотки дорожных покрытий, зеленые насаждения, кюветы и водостоки и производить складирование материалов и конструкций на газонах, на трассах действующих подземных коммуникаций, в охранных зонах газопроводов, теплотрасс, линий электропередач (ЛЭП) и линий связи.</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Для защиты этих элементов должны применяться щиты и короба, обеспечивающие свободный доступ.</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207. Складирование громоздких и длинномерных конструкций и деталей вне пределов строительной площадки должно производиться в местах, предусмотренных проектом производства работ, как правило, не ранее чем за 24 часа до начала работ.</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Складирование строительных материалов и конструкций вне специально отведенных мест запрещается.</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При складировании труб, рельсов, железобетонных изделий и т.п. на дорожных покрытиях обязательна прокладка под ними лежней.</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208. Организация, производящая земляные работы, обязана обеспечить полную сохранность материалов при разборке покрытий из брусчатки, булыжника, дорожных и тротуарных плит, бордюрного камня и прочего </w:t>
      </w:r>
      <w:proofErr w:type="gramStart"/>
      <w:r w:rsidRPr="0033107D">
        <w:rPr>
          <w:rFonts w:ascii="PT Astra Sans" w:hAnsi="PT Astra Sans"/>
          <w:sz w:val="22"/>
          <w:szCs w:val="22"/>
        </w:rPr>
        <w:t>имущества</w:t>
      </w:r>
      <w:proofErr w:type="gramEnd"/>
      <w:r w:rsidRPr="0033107D">
        <w:rPr>
          <w:rFonts w:ascii="PT Astra Sans" w:hAnsi="PT Astra Sans"/>
          <w:sz w:val="22"/>
          <w:szCs w:val="22"/>
        </w:rPr>
        <w:t xml:space="preserve"> и обязана восстановить нарушенное благоустройство территории объекта (тротуарную плитку, асфальтовое покрытие, бордюры, ограждения). Недостача материала компенсируется организацией, производящей земляные работы.</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209. Прокладка, переустройство и ремонт подземных коммуникаций и сооружений должны выполняться до начала работ по строительству, реконструкции дорог и тротуаров, проведения благоустройства и озеленения территории.</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210. Прокладка и переустройство подземных сооружений могут осуществляться открытым и закрытым (бестраншейным) способом. Целесообразность применения того или другого способа должна определяться проектом с учетом местных условий.</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В центральной части города, а также на улицах и площадях с усовершенствованным дорожным покрытием, интенсивным движением транспорта и пешеходов преимущество отдается бестраншейному способу прокладки (в щитовых тоннелях и коллекторах или футлярах, проложенных способом продавливания или проколом).</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lastRenderedPageBreak/>
        <w:t xml:space="preserve">В отдельных случаях, при соответствующем технико-экономическом обосновании и согласовании с </w:t>
      </w:r>
      <w:r w:rsidR="009048DD" w:rsidRPr="0033107D">
        <w:rPr>
          <w:rFonts w:ascii="PT Astra Sans" w:hAnsi="PT Astra Sans"/>
          <w:sz w:val="22"/>
          <w:szCs w:val="22"/>
        </w:rPr>
        <w:t>Администрацией Белозерского муниципального округа</w:t>
      </w:r>
      <w:r w:rsidRPr="0033107D">
        <w:rPr>
          <w:rFonts w:ascii="PT Astra Sans" w:hAnsi="PT Astra Sans"/>
          <w:sz w:val="22"/>
          <w:szCs w:val="22"/>
        </w:rPr>
        <w:t>, как исключение, допускается наземная прокладка инженерных коммуникаций на опорах по постоянной (или временной) трассе.</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Прокладку нескольких подземных коммуникаций на одной улице (проезде) в зависимости от назначения, технических возможностей и экономической целесообразности следует проектировать в специальных проходных коллекторах, кроме газопровода.</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211. В целях сокращения вскрытий проезжей части улиц, при проектировании и строительстве новых проездов, реконструкции и капитальном ремонте существующих необходимо предусматривать в соответствии со схемами развития кабельных линий (трубопроводов) и по согласованию с соответствующими эксплуатационными организациями закладку на пересечение улиц (проездов) необходимого количества каналов (футляров). Данные об этих прокладках должны быть отражены на исполнительных чертежах, передаваемых в </w:t>
      </w:r>
      <w:r w:rsidR="009048DD" w:rsidRPr="0033107D">
        <w:rPr>
          <w:rFonts w:ascii="PT Astra Sans" w:hAnsi="PT Astra Sans"/>
          <w:sz w:val="22"/>
          <w:szCs w:val="22"/>
        </w:rPr>
        <w:t>Администрации Белозерского муниципального округа</w:t>
      </w:r>
      <w:r w:rsidRPr="0033107D">
        <w:rPr>
          <w:rFonts w:ascii="PT Astra Sans" w:hAnsi="PT Astra Sans"/>
          <w:sz w:val="22"/>
          <w:szCs w:val="22"/>
        </w:rPr>
        <w:t>.</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212. Ликвидируемые подземные сооружения должны извлекаться из грунта. При значительной трудоемкости, высокой стоимости работ по извлечению или другим причинам они могут быть оставлены в грунте при условии освобождения сооружений от транспортируемых продуктов демонтажа запорной арматуры, разборки камер и колодцев на глубину не менее 1 м, тщательного заполнения всех пустот сооружений грунтом. Концы кабельных линий при ликвидации должны быть закупорены, газо- и продуктопроводы заглушены, </w:t>
      </w:r>
      <w:proofErr w:type="spellStart"/>
      <w:r w:rsidRPr="0033107D">
        <w:rPr>
          <w:rFonts w:ascii="PT Astra Sans" w:hAnsi="PT Astra Sans"/>
          <w:sz w:val="22"/>
          <w:szCs w:val="22"/>
        </w:rPr>
        <w:t>мазутопроводы</w:t>
      </w:r>
      <w:proofErr w:type="spellEnd"/>
      <w:r w:rsidRPr="0033107D">
        <w:rPr>
          <w:rFonts w:ascii="PT Astra Sans" w:hAnsi="PT Astra Sans"/>
          <w:sz w:val="22"/>
          <w:szCs w:val="22"/>
        </w:rPr>
        <w:t xml:space="preserve"> пропарены и заглушены, </w:t>
      </w:r>
      <w:proofErr w:type="spellStart"/>
      <w:r w:rsidRPr="0033107D">
        <w:rPr>
          <w:rFonts w:ascii="PT Astra Sans" w:hAnsi="PT Astra Sans"/>
          <w:sz w:val="22"/>
          <w:szCs w:val="22"/>
        </w:rPr>
        <w:t>водонесущие</w:t>
      </w:r>
      <w:proofErr w:type="spellEnd"/>
      <w:r w:rsidRPr="0033107D">
        <w:rPr>
          <w:rFonts w:ascii="PT Astra Sans" w:hAnsi="PT Astra Sans"/>
          <w:sz w:val="22"/>
          <w:szCs w:val="22"/>
        </w:rPr>
        <w:t xml:space="preserve"> трубопроводы заглушены.</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213. После выполнения работ по прокладке, ликвидации, ремонту или реконструкции подземных сооружений, данные о прокладке новых коммуникаций, а также данные об изменениях в расположении существующих коммуникаций должны быть отражены на исполнительных чертежах в масштабе 1:500 в течение 15 дней.</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Один экземпляр исполнительных чертежей должен быть передан в </w:t>
      </w:r>
      <w:r w:rsidR="009048DD" w:rsidRPr="0033107D">
        <w:rPr>
          <w:rFonts w:ascii="PT Astra Sans" w:hAnsi="PT Astra Sans"/>
          <w:sz w:val="22"/>
          <w:szCs w:val="22"/>
        </w:rPr>
        <w:t>Администрацию Белозерского муниципального округа</w:t>
      </w:r>
      <w:r w:rsidRPr="0033107D">
        <w:rPr>
          <w:rFonts w:ascii="PT Astra Sans" w:hAnsi="PT Astra Sans"/>
          <w:sz w:val="22"/>
          <w:szCs w:val="22"/>
        </w:rPr>
        <w:t>.</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214. Организации - владельцы подземных сетей обязаны самостоятельно отрегулировать уровень крышек колодцев до проектных отметок дорожного покрытия, тротуара в течение трех дней после извещения. При этом крышки </w:t>
      </w:r>
      <w:proofErr w:type="spellStart"/>
      <w:r w:rsidRPr="0033107D">
        <w:rPr>
          <w:rFonts w:ascii="PT Astra Sans" w:hAnsi="PT Astra Sans"/>
          <w:sz w:val="22"/>
          <w:szCs w:val="22"/>
        </w:rPr>
        <w:t>коверов</w:t>
      </w:r>
      <w:proofErr w:type="spellEnd"/>
      <w:r w:rsidRPr="0033107D">
        <w:rPr>
          <w:rFonts w:ascii="PT Astra Sans" w:hAnsi="PT Astra Sans"/>
          <w:sz w:val="22"/>
          <w:szCs w:val="22"/>
        </w:rPr>
        <w:t xml:space="preserve"> следует устанавливать по направлению движения транспорта.</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Основание под люки на проезжей части дорожного покрытия должно быть выполнено из опорных железобетонных плит. Устройство основания под люки из кирпича или асфальтобетона и других подручных материалов (в пределах проезжей части улиц, тротуаров) запрещается.</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В местах, где невозможна установка опорных плит, допускается подъем люков колодцев на железобетонные сегменты.</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215. Не допускается вскрытие проезжей части улиц и проездов с интенсивным движением транспорта в течение 3 лет после окончания их строительства или выполнения капитального ремонта покрытий, за исключением случаев аварий.</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216. </w:t>
      </w:r>
      <w:proofErr w:type="gramStart"/>
      <w:r w:rsidRPr="0033107D">
        <w:rPr>
          <w:rFonts w:ascii="PT Astra Sans" w:hAnsi="PT Astra Sans"/>
          <w:sz w:val="22"/>
          <w:szCs w:val="22"/>
        </w:rPr>
        <w:t xml:space="preserve">При работах, связанных с отключением воды, газа, тепла, электроэнергии и канализации, предприятия и организации, производящие работы, обязаны за 24 часа до отключения, через средства массовой информации предупредить население, владельцев домов и руководителей организаций, предприятий, попадающих в зону отключений, а также Единую дежурно-диспетчерскую службу </w:t>
      </w:r>
      <w:r w:rsidR="009048DD" w:rsidRPr="0033107D">
        <w:rPr>
          <w:rFonts w:ascii="PT Astra Sans" w:hAnsi="PT Astra Sans"/>
          <w:sz w:val="22"/>
          <w:szCs w:val="22"/>
        </w:rPr>
        <w:t>Белозерского муниципального округа</w:t>
      </w:r>
      <w:r w:rsidRPr="0033107D">
        <w:rPr>
          <w:rFonts w:ascii="PT Astra Sans" w:hAnsi="PT Astra Sans"/>
          <w:sz w:val="22"/>
          <w:szCs w:val="22"/>
        </w:rPr>
        <w:t>, подразделения пожарной охраны, соответствующий орган, осуществляющий контроль за соблюдением санитарных норм и правил.</w:t>
      </w:r>
      <w:proofErr w:type="gramEnd"/>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217. Строительные и ремонтные организации совместно с заказчиком должны не </w:t>
      </w:r>
      <w:proofErr w:type="gramStart"/>
      <w:r w:rsidRPr="0033107D">
        <w:rPr>
          <w:rFonts w:ascii="PT Astra Sans" w:hAnsi="PT Astra Sans"/>
          <w:sz w:val="22"/>
          <w:szCs w:val="22"/>
        </w:rPr>
        <w:t>позднее</w:t>
      </w:r>
      <w:proofErr w:type="gramEnd"/>
      <w:r w:rsidRPr="0033107D">
        <w:rPr>
          <w:rFonts w:ascii="PT Astra Sans" w:hAnsi="PT Astra Sans"/>
          <w:sz w:val="22"/>
          <w:szCs w:val="22"/>
        </w:rPr>
        <w:t xml:space="preserve"> чем за 24 часа извещать телефонограммой соответствующие эксплуатационные организации о начале и окончании работ по ремонту дорог, прокладке подземных сооружений, вскрытии шурфов и их засыпке, о необходимости приемки скрытых работ, о готовности к проведению и технических испытаний, приемки сооружений в эксплуатацию.</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Руководители эксплуатационных организаций обязаны обеспечить явку своих представителей на место производства работ с целью уточнения положения их коммуникаций и письменно оформить особые условия проведения работ, а по объектам, где нет принадлежащих им подземных коммуникаций, должны сообщить об этом телефонограммой организации, сделавшей вызов.</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lastRenderedPageBreak/>
        <w:t>До прибытия на место производства работ представителей эксплуатационных организаций приступать к работам запрещается.</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218. До начала работ по согласованию с эксплуатирующей организацией провести инструктаж по технике безопасности всего персонала, участвующего в работе.</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Для выполнения мер безопасности производитель обязан:</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 </w:t>
      </w:r>
      <w:proofErr w:type="spellStart"/>
      <w:r w:rsidRPr="0033107D">
        <w:rPr>
          <w:rFonts w:ascii="PT Astra Sans" w:hAnsi="PT Astra Sans"/>
          <w:sz w:val="22"/>
          <w:szCs w:val="22"/>
        </w:rPr>
        <w:t>отшурфовать</w:t>
      </w:r>
      <w:proofErr w:type="spellEnd"/>
      <w:r w:rsidRPr="0033107D">
        <w:rPr>
          <w:rFonts w:ascii="PT Astra Sans" w:hAnsi="PT Astra Sans"/>
          <w:sz w:val="22"/>
          <w:szCs w:val="22"/>
        </w:rPr>
        <w:t xml:space="preserve"> подземные коммуникации по указанию и в присутствии представителей соответствующих эксплуатирующих организаций (вскрытие шурфов для уточнения местоположения коммуникаций может производиться только вручную);</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 вручить машинистам строительных машин схему производства работ механизированным способом и обозначить на месте границы работ и расположение подземных коммуникаций, сохранность которых должна быть обеспечена;</w:t>
      </w:r>
    </w:p>
    <w:p w:rsidR="008D7B3E" w:rsidRPr="0033107D" w:rsidRDefault="009048DD"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 </w:t>
      </w:r>
      <w:r w:rsidR="008D7B3E" w:rsidRPr="0033107D">
        <w:rPr>
          <w:rFonts w:ascii="PT Astra Sans" w:hAnsi="PT Astra Sans"/>
          <w:sz w:val="22"/>
          <w:szCs w:val="22"/>
        </w:rPr>
        <w:t>соблюдать правила организации работ вблизи действующих коммуникаций.</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219. При прокладке подземных сооружений строительные организации совместно с представителями эксплуатационных организаций проверяют, а в необходимых случаях устанавливают приборами или </w:t>
      </w:r>
      <w:proofErr w:type="spellStart"/>
      <w:r w:rsidRPr="0033107D">
        <w:rPr>
          <w:rFonts w:ascii="PT Astra Sans" w:hAnsi="PT Astra Sans"/>
          <w:sz w:val="22"/>
          <w:szCs w:val="22"/>
        </w:rPr>
        <w:t>шурфованием</w:t>
      </w:r>
      <w:proofErr w:type="spellEnd"/>
      <w:r w:rsidRPr="0033107D">
        <w:rPr>
          <w:rFonts w:ascii="PT Astra Sans" w:hAnsi="PT Astra Sans"/>
          <w:sz w:val="22"/>
          <w:szCs w:val="22"/>
        </w:rPr>
        <w:t xml:space="preserve"> точное планово-высотное положение, уточняют конструкцию и техническое состояние подземных сооружений.</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При необходимости особые условия производства работ с целью обеспечения сохранности подземных сооружений уточняются и фиксируются в письменной форме. При отсутствии точных данных о положении существующих коммуникаций производится </w:t>
      </w:r>
      <w:proofErr w:type="spellStart"/>
      <w:r w:rsidRPr="0033107D">
        <w:rPr>
          <w:rFonts w:ascii="PT Astra Sans" w:hAnsi="PT Astra Sans"/>
          <w:sz w:val="22"/>
          <w:szCs w:val="22"/>
        </w:rPr>
        <w:t>шурфование</w:t>
      </w:r>
      <w:proofErr w:type="spellEnd"/>
      <w:r w:rsidRPr="0033107D">
        <w:rPr>
          <w:rFonts w:ascii="PT Astra Sans" w:hAnsi="PT Astra Sans"/>
          <w:sz w:val="22"/>
          <w:szCs w:val="22"/>
        </w:rPr>
        <w:t>.</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220. В случае обнаружения действующих коммуникаций, не указанных в проекте, или если их расположение не соответствует данным проекта, работы должны быть приостановлены, и ответственное лицо обязано вызвать на место представителей заказчика, организации, осуществляющей эксплуатацию обнаруженных инженерных коммуникаций, проектной организации, </w:t>
      </w:r>
      <w:r w:rsidR="009048DD" w:rsidRPr="0033107D">
        <w:rPr>
          <w:rFonts w:ascii="PT Astra Sans" w:hAnsi="PT Astra Sans"/>
          <w:sz w:val="22"/>
          <w:szCs w:val="22"/>
        </w:rPr>
        <w:t>Администрации Белозерского муниципального округа</w:t>
      </w:r>
      <w:r w:rsidRPr="0033107D">
        <w:rPr>
          <w:rFonts w:ascii="PT Astra Sans" w:hAnsi="PT Astra Sans"/>
          <w:sz w:val="22"/>
          <w:szCs w:val="22"/>
        </w:rPr>
        <w:t xml:space="preserve"> для принятия согласованного решения по продолжению работ.</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221. Если в процессе строительства выявлена необходимость переустройства существующих подземных сооружений, не предусмотренных проектом, то они могут быть выполнены только после согласования с землепользователем (владельцем), соответствующей эксплуатационной и проектной организацией, </w:t>
      </w:r>
      <w:r w:rsidR="009048DD" w:rsidRPr="0033107D">
        <w:rPr>
          <w:rFonts w:ascii="PT Astra Sans" w:hAnsi="PT Astra Sans"/>
          <w:sz w:val="22"/>
          <w:szCs w:val="22"/>
        </w:rPr>
        <w:t>Администрации Белозерского муниципального округа</w:t>
      </w:r>
      <w:r w:rsidRPr="0033107D">
        <w:rPr>
          <w:rFonts w:ascii="PT Astra Sans" w:hAnsi="PT Astra Sans"/>
          <w:sz w:val="22"/>
          <w:szCs w:val="22"/>
        </w:rPr>
        <w:t xml:space="preserve"> в порядке, установленном для получения разрешения на проведение земляных работ. При выполнении прокладки подземных сооружений с отклонением от проекта в проектной документации должно быть указано, кем и когда эти отступления разрешены и согласованы.</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Производство работ с отклонением от утвержденной проектной документации, всякое перемещение существующих подземных сооружений, не предусмотренное утвержденным</w:t>
      </w:r>
      <w:r w:rsidR="009048DD" w:rsidRPr="0033107D">
        <w:rPr>
          <w:rFonts w:ascii="PT Astra Sans" w:hAnsi="PT Astra Sans"/>
          <w:sz w:val="22"/>
          <w:szCs w:val="22"/>
        </w:rPr>
        <w:t xml:space="preserve"> </w:t>
      </w:r>
      <w:r w:rsidRPr="0033107D">
        <w:rPr>
          <w:rFonts w:ascii="PT Astra Sans" w:hAnsi="PT Astra Sans"/>
          <w:sz w:val="22"/>
          <w:szCs w:val="22"/>
        </w:rPr>
        <w:t xml:space="preserve">проектом, без согласования с землепользователем (владельцем) и </w:t>
      </w:r>
      <w:r w:rsidR="009048DD" w:rsidRPr="0033107D">
        <w:rPr>
          <w:rFonts w:ascii="PT Astra Sans" w:hAnsi="PT Astra Sans"/>
          <w:sz w:val="22"/>
          <w:szCs w:val="22"/>
        </w:rPr>
        <w:t>Администрацией Белозерского муниципального округа</w:t>
      </w:r>
      <w:r w:rsidRPr="0033107D">
        <w:rPr>
          <w:rFonts w:ascii="PT Astra Sans" w:hAnsi="PT Astra Sans"/>
          <w:sz w:val="22"/>
          <w:szCs w:val="22"/>
        </w:rPr>
        <w:t xml:space="preserve"> не допускаются.</w:t>
      </w:r>
    </w:p>
    <w:p w:rsidR="008D7B3E" w:rsidRPr="0033107D" w:rsidRDefault="008D7B3E" w:rsidP="00F3200A">
      <w:pPr>
        <w:pStyle w:val="ab"/>
        <w:ind w:right="142" w:firstLine="709"/>
        <w:jc w:val="both"/>
        <w:rPr>
          <w:rFonts w:ascii="PT Astra Sans" w:hAnsi="PT Astra Sans"/>
          <w:sz w:val="22"/>
          <w:szCs w:val="22"/>
        </w:rPr>
      </w:pPr>
      <w:proofErr w:type="gramStart"/>
      <w:r w:rsidRPr="0033107D">
        <w:rPr>
          <w:rFonts w:ascii="PT Astra Sans" w:hAnsi="PT Astra Sans"/>
          <w:sz w:val="22"/>
          <w:szCs w:val="22"/>
        </w:rPr>
        <w:t>В случае невозможности завершения земляных работ в зимний период в связи с неблагоприятными для соблюдения</w:t>
      </w:r>
      <w:proofErr w:type="gramEnd"/>
      <w:r w:rsidRPr="0033107D">
        <w:rPr>
          <w:rFonts w:ascii="PT Astra Sans" w:hAnsi="PT Astra Sans"/>
          <w:sz w:val="22"/>
          <w:szCs w:val="22"/>
        </w:rPr>
        <w:t xml:space="preserve"> технологии производства работ погодными условиями и температурным режимом производитель работ обязан:</w:t>
      </w:r>
    </w:p>
    <w:p w:rsidR="008D7B3E" w:rsidRPr="0033107D" w:rsidRDefault="009048DD"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 </w:t>
      </w:r>
      <w:r w:rsidR="008D7B3E" w:rsidRPr="0033107D">
        <w:rPr>
          <w:rFonts w:ascii="PT Astra Sans" w:hAnsi="PT Astra Sans"/>
          <w:sz w:val="22"/>
          <w:szCs w:val="22"/>
        </w:rPr>
        <w:t>провести необходимые мероприятия по приведению в порядок территории в зоне производства земляных работ;</w:t>
      </w:r>
    </w:p>
    <w:p w:rsidR="008D7B3E" w:rsidRPr="0033107D" w:rsidRDefault="009048DD"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 </w:t>
      </w:r>
      <w:r w:rsidR="008D7B3E" w:rsidRPr="0033107D">
        <w:rPr>
          <w:rFonts w:ascii="PT Astra Sans" w:hAnsi="PT Astra Sans"/>
          <w:sz w:val="22"/>
          <w:szCs w:val="22"/>
        </w:rPr>
        <w:t>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На восстанавливаемом участке следует применять тип «дорожной одежды», существовавший ранее (до проведения земляных работ).</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Земляные работы считаются законченными после полного завершения работ по благоустройству территории, нарушенной в результате производства работ.</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222. Работы по восстановлению благоустройства должны начинаться немедленно после выполнения работ по прокладке, переустройству и ремонту подземных сооружений.</w:t>
      </w:r>
    </w:p>
    <w:p w:rsidR="008D7B3E" w:rsidRPr="0033107D" w:rsidRDefault="008D7B3E" w:rsidP="00F3200A">
      <w:pPr>
        <w:pStyle w:val="ab"/>
        <w:ind w:right="142" w:firstLine="709"/>
        <w:jc w:val="both"/>
        <w:rPr>
          <w:rFonts w:ascii="PT Astra Sans" w:hAnsi="PT Astra Sans"/>
          <w:sz w:val="22"/>
          <w:szCs w:val="22"/>
        </w:rPr>
      </w:pPr>
      <w:proofErr w:type="gramStart"/>
      <w:r w:rsidRPr="0033107D">
        <w:rPr>
          <w:rFonts w:ascii="PT Astra Sans" w:hAnsi="PT Astra Sans"/>
          <w:sz w:val="22"/>
          <w:szCs w:val="22"/>
        </w:rPr>
        <w:t>Покрытие, поврежденное в ходе проведения земляных работ, должно быть восстановлено производителем работ независимо от типа покрытия в срок, указанный в разрешении на производство земляных работ при строительстве, ремонте, реконструкции инженерных коммуникаций и иных объектов (далее - разрешение на производство земляных работ), в первоначальном объеме и в соответствии с изначальным состоянием территории (до начала проведения земляных работ).</w:t>
      </w:r>
      <w:proofErr w:type="gramEnd"/>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lastRenderedPageBreak/>
        <w:t xml:space="preserve">223. Засыпка траншей и котлованов в местах вскрытых существующих подземных сооружений должна производиться строительной организацией в присутствии представителей соответствующих эксплуатационных организаций, которые вызываются телефонограммой не </w:t>
      </w:r>
      <w:proofErr w:type="gramStart"/>
      <w:r w:rsidRPr="0033107D">
        <w:rPr>
          <w:rFonts w:ascii="PT Astra Sans" w:hAnsi="PT Astra Sans"/>
          <w:sz w:val="22"/>
          <w:szCs w:val="22"/>
        </w:rPr>
        <w:t>позднее</w:t>
      </w:r>
      <w:proofErr w:type="gramEnd"/>
      <w:r w:rsidRPr="0033107D">
        <w:rPr>
          <w:rFonts w:ascii="PT Astra Sans" w:hAnsi="PT Astra Sans"/>
          <w:sz w:val="22"/>
          <w:szCs w:val="22"/>
        </w:rPr>
        <w:t xml:space="preserve"> чем за 1 день, с составлением акта на скрытые работы и последующим предъявлением его заказчику.</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В случае неявки представителей эксплуатационных организаций в установленный срок к месту работ строительная организация производит засыпку траншеи или котлована в их отсутствии, о чем указывается в акте на скрытые работы.</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Засыпка траншей на проезжих частях и тротуарах мерзлыми, глинистыми грунтами, строительным мусором и прочими посадочными грунтами, а также засыпка траншей с использованием машин и механизмов на гусеничном ходу на улицах, имеющих усовершенствованные покрытия, запрещается.</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224. Работы по восстановлению дорожных покрытий должны начинаться немедленно после засыпки траншей и котлованов и производиться в строгом соответствии с правилами и нормами производства дорожных покрытий, обеспечивающими ровность покрытий.</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Организация, в обязанности которой входит выполнение работ по восстановлению дорожных покрытий, обязана вести </w:t>
      </w:r>
      <w:proofErr w:type="gramStart"/>
      <w:r w:rsidRPr="0033107D">
        <w:rPr>
          <w:rFonts w:ascii="PT Astra Sans" w:hAnsi="PT Astra Sans"/>
          <w:sz w:val="22"/>
          <w:szCs w:val="22"/>
        </w:rPr>
        <w:t>контроль за</w:t>
      </w:r>
      <w:proofErr w:type="gramEnd"/>
      <w:r w:rsidRPr="0033107D">
        <w:rPr>
          <w:rFonts w:ascii="PT Astra Sans" w:hAnsi="PT Astra Sans"/>
          <w:sz w:val="22"/>
          <w:szCs w:val="22"/>
        </w:rPr>
        <w:t xml:space="preserve"> качеством засыпки траншей и уплотнения материала.</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При обнаружении некачественно выполненных работ по обратной засыпке в пределах проезжей части и тротуара (засыпка некачественным грунтом, без необходимого уплотнения) составляется акт с участием представителей заказчика и </w:t>
      </w:r>
      <w:r w:rsidR="009048DD" w:rsidRPr="0033107D">
        <w:rPr>
          <w:rFonts w:ascii="PT Astra Sans" w:hAnsi="PT Astra Sans"/>
          <w:sz w:val="22"/>
          <w:szCs w:val="22"/>
        </w:rPr>
        <w:t>Администрация Белозерского муниципального округа</w:t>
      </w:r>
      <w:r w:rsidRPr="0033107D">
        <w:rPr>
          <w:rFonts w:ascii="PT Astra Sans" w:hAnsi="PT Astra Sans"/>
          <w:sz w:val="22"/>
          <w:szCs w:val="22"/>
        </w:rPr>
        <w:t>. На основании акта строительная организация обязана исправить допущенные дефекты за свой счет.</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225. Восстановление дорожных покрытий должно выполняться по специально разработанному проекту производства работ, обеспечивающему необходимое качество устройства основания.</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226. Восстановление асфальтового покрытия дорог, тротуаров после прокладки или ремонта подземных сооружений выполняется на всю ширину, независимо от ширины траншеи с учетом сохранения продольного и поперечного уклонов дорожного полотна. При необходимости следует предусмотреть замену </w:t>
      </w:r>
      <w:proofErr w:type="spellStart"/>
      <w:r w:rsidRPr="0033107D">
        <w:rPr>
          <w:rFonts w:ascii="PT Astra Sans" w:hAnsi="PT Astra Sans"/>
          <w:sz w:val="22"/>
          <w:szCs w:val="22"/>
        </w:rPr>
        <w:t>поребрика</w:t>
      </w:r>
      <w:proofErr w:type="spellEnd"/>
      <w:r w:rsidRPr="0033107D">
        <w:rPr>
          <w:rFonts w:ascii="PT Astra Sans" w:hAnsi="PT Astra Sans"/>
          <w:sz w:val="22"/>
          <w:szCs w:val="22"/>
        </w:rPr>
        <w:t>.</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227. Восстановление дорожных покрытий и благоустройства прилегающей территории, как правило, должно производиться при наличии ограждения. При этом может быть использовано ограждение площадки, установленное при производстве земляных и строительно-монтажных работ.</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228. Раскопки, проводимые в зимний период (с 15 октября по 15 мая), должны быть восстановлены и сданы </w:t>
      </w:r>
      <w:r w:rsidR="006A2CB4" w:rsidRPr="0033107D">
        <w:rPr>
          <w:rFonts w:ascii="PT Astra Sans" w:hAnsi="PT Astra Sans"/>
          <w:sz w:val="22"/>
          <w:szCs w:val="22"/>
        </w:rPr>
        <w:t>Администрации Белозерского муниципального округа</w:t>
      </w:r>
      <w:r w:rsidRPr="0033107D">
        <w:rPr>
          <w:rFonts w:ascii="PT Astra Sans" w:hAnsi="PT Astra Sans"/>
          <w:sz w:val="22"/>
          <w:szCs w:val="22"/>
        </w:rPr>
        <w:t xml:space="preserve"> по акту в 3-дневный срок в зимнем варианте (засыпаны песком, уложен и уплотнен щебень).</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Организация, ответственная за восстановление благоустройства, направляет в </w:t>
      </w:r>
      <w:r w:rsidR="006A2CB4" w:rsidRPr="0033107D">
        <w:rPr>
          <w:rFonts w:ascii="PT Astra Sans" w:hAnsi="PT Astra Sans"/>
          <w:sz w:val="22"/>
          <w:szCs w:val="22"/>
        </w:rPr>
        <w:t>Администрацию Белозерского муниципального округа</w:t>
      </w:r>
      <w:r w:rsidRPr="0033107D">
        <w:rPr>
          <w:rFonts w:ascii="PT Astra Sans" w:hAnsi="PT Astra Sans"/>
          <w:sz w:val="22"/>
          <w:szCs w:val="22"/>
        </w:rPr>
        <w:t xml:space="preserve"> гарантийное письмо с обязательством в срок до 1 июня завершить работы по полному восстановлению нарушенного благоустройства и осуществляет </w:t>
      </w:r>
      <w:proofErr w:type="gramStart"/>
      <w:r w:rsidRPr="0033107D">
        <w:rPr>
          <w:rFonts w:ascii="PT Astra Sans" w:hAnsi="PT Astra Sans"/>
          <w:sz w:val="22"/>
          <w:szCs w:val="22"/>
        </w:rPr>
        <w:t>контроль за</w:t>
      </w:r>
      <w:proofErr w:type="gramEnd"/>
      <w:r w:rsidRPr="0033107D">
        <w:rPr>
          <w:rFonts w:ascii="PT Astra Sans" w:hAnsi="PT Astra Sans"/>
          <w:sz w:val="22"/>
          <w:szCs w:val="22"/>
        </w:rPr>
        <w:t xml:space="preserve"> состоянием проезжей части на месте производства работ, при необходимости устраняя вновь появившиеся недостатки, до полного восстановления дорожного покрытия.</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Полное восстановление нарушенного в зимнее время благоустройства должно быть выполнено в срок до 1 июня и сдано в окончательном варианте </w:t>
      </w:r>
      <w:r w:rsidR="006A2CB4" w:rsidRPr="0033107D">
        <w:rPr>
          <w:rFonts w:ascii="PT Astra Sans" w:hAnsi="PT Astra Sans"/>
          <w:sz w:val="22"/>
          <w:szCs w:val="22"/>
        </w:rPr>
        <w:t>в Администрацию Белозерского муниципального округа</w:t>
      </w:r>
      <w:r w:rsidRPr="0033107D">
        <w:rPr>
          <w:rFonts w:ascii="PT Astra Sans" w:hAnsi="PT Astra Sans"/>
          <w:sz w:val="22"/>
          <w:szCs w:val="22"/>
        </w:rPr>
        <w:t>. Выполнение обязательств контролируется</w:t>
      </w:r>
      <w:r w:rsidR="006A2CB4" w:rsidRPr="0033107D">
        <w:rPr>
          <w:rFonts w:ascii="PT Astra Sans" w:hAnsi="PT Astra Sans"/>
          <w:sz w:val="22"/>
          <w:szCs w:val="22"/>
        </w:rPr>
        <w:t xml:space="preserve"> Администрацией Белозерского муниципального округа</w:t>
      </w:r>
      <w:r w:rsidRPr="0033107D">
        <w:rPr>
          <w:rFonts w:ascii="PT Astra Sans" w:hAnsi="PT Astra Sans"/>
          <w:sz w:val="22"/>
          <w:szCs w:val="22"/>
        </w:rPr>
        <w:t>.</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228. Восстановленная территория принимается от заказчика после проверки фактического выполнения </w:t>
      </w:r>
      <w:proofErr w:type="spellStart"/>
      <w:r w:rsidRPr="0033107D">
        <w:rPr>
          <w:rFonts w:ascii="PT Astra Sans" w:hAnsi="PT Astra Sans"/>
          <w:sz w:val="22"/>
          <w:szCs w:val="22"/>
        </w:rPr>
        <w:t>благоустроительных</w:t>
      </w:r>
      <w:proofErr w:type="spellEnd"/>
      <w:r w:rsidRPr="0033107D">
        <w:rPr>
          <w:rFonts w:ascii="PT Astra Sans" w:hAnsi="PT Astra Sans"/>
          <w:sz w:val="22"/>
          <w:szCs w:val="22"/>
        </w:rPr>
        <w:t xml:space="preserve"> и дорожно-ремонтных работ и их качества </w:t>
      </w:r>
      <w:r w:rsidR="006A2CB4" w:rsidRPr="0033107D">
        <w:rPr>
          <w:rFonts w:ascii="PT Astra Sans" w:hAnsi="PT Astra Sans"/>
          <w:sz w:val="22"/>
          <w:szCs w:val="22"/>
        </w:rPr>
        <w:t>Администрация Белозерского муниципального округа</w:t>
      </w:r>
      <w:r w:rsidRPr="0033107D">
        <w:rPr>
          <w:rFonts w:ascii="PT Astra Sans" w:hAnsi="PT Astra Sans"/>
          <w:sz w:val="22"/>
          <w:szCs w:val="22"/>
        </w:rPr>
        <w:t xml:space="preserve"> по акту при производстве работ на проезжей части с участием представителей отдела ГИБДД ОМВД России </w:t>
      </w:r>
      <w:r w:rsidR="006A2CB4" w:rsidRPr="0033107D">
        <w:rPr>
          <w:rFonts w:ascii="PT Astra Sans" w:hAnsi="PT Astra Sans"/>
          <w:sz w:val="22"/>
          <w:szCs w:val="22"/>
        </w:rPr>
        <w:t>ОП «</w:t>
      </w:r>
      <w:proofErr w:type="spellStart"/>
      <w:r w:rsidR="006A2CB4" w:rsidRPr="0033107D">
        <w:rPr>
          <w:rFonts w:ascii="PT Astra Sans" w:hAnsi="PT Astra Sans"/>
          <w:sz w:val="22"/>
          <w:szCs w:val="22"/>
        </w:rPr>
        <w:t>Варгашинский</w:t>
      </w:r>
      <w:proofErr w:type="spellEnd"/>
      <w:r w:rsidR="006A2CB4" w:rsidRPr="0033107D">
        <w:rPr>
          <w:rFonts w:ascii="PT Astra Sans" w:hAnsi="PT Astra Sans"/>
          <w:sz w:val="22"/>
          <w:szCs w:val="22"/>
        </w:rPr>
        <w:t>»</w:t>
      </w:r>
      <w:r w:rsidRPr="0033107D">
        <w:rPr>
          <w:rFonts w:ascii="PT Astra Sans" w:hAnsi="PT Astra Sans"/>
          <w:sz w:val="22"/>
          <w:szCs w:val="22"/>
        </w:rPr>
        <w:t>.</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229. Уборка и вывоз мусора должны осуществляться в соответствии с действующими санитарными правилами содержания территории населенных мест. Организация, производящая работы, несет ответственность за уборку, содержание, чистоту мест проведения работ, а также прилегающих к ним территорий и подъездов.</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230. Ответственность за повреждение существующих подземных сооружений несут организации, выполняющие земляные, строительно-монтажные работы, а также должностные </w:t>
      </w:r>
      <w:r w:rsidRPr="0033107D">
        <w:rPr>
          <w:rFonts w:ascii="PT Astra Sans" w:hAnsi="PT Astra Sans"/>
          <w:sz w:val="22"/>
          <w:szCs w:val="22"/>
        </w:rPr>
        <w:lastRenderedPageBreak/>
        <w:t>лица, ответственные за производство этих работ на объекте. По факту повреждения составляется акт при участии представителей эксплуатирующей организации, заказчика, подрядчика с указанием причин повреждения.</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231. Запрещается производство земляных работ на общественной территории в зимнее время, за исключением ремонтных или аварийно-восстановительных работ.</w:t>
      </w:r>
    </w:p>
    <w:p w:rsidR="008D7B3E" w:rsidRPr="0033107D" w:rsidRDefault="008D7B3E"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232. Ответственность за нарушение порядка производства земляных и иных работ, влекущих нарушение благоустройства или естественного природного ландшафта в равной степени несут как организация - производитель работ, так и заказчик этих работ, который обязан осуществлять </w:t>
      </w:r>
      <w:proofErr w:type="gramStart"/>
      <w:r w:rsidRPr="0033107D">
        <w:rPr>
          <w:rFonts w:ascii="PT Astra Sans" w:hAnsi="PT Astra Sans"/>
          <w:sz w:val="22"/>
          <w:szCs w:val="22"/>
        </w:rPr>
        <w:t>контроль за</w:t>
      </w:r>
      <w:proofErr w:type="gramEnd"/>
      <w:r w:rsidRPr="0033107D">
        <w:rPr>
          <w:rFonts w:ascii="PT Astra Sans" w:hAnsi="PT Astra Sans"/>
          <w:sz w:val="22"/>
          <w:szCs w:val="22"/>
        </w:rPr>
        <w:t xml:space="preserve"> их проведением.</w:t>
      </w:r>
    </w:p>
    <w:p w:rsidR="006A2CB4" w:rsidRPr="0033107D" w:rsidRDefault="006A2CB4" w:rsidP="00F3200A">
      <w:pPr>
        <w:pStyle w:val="ab"/>
        <w:ind w:right="142" w:firstLine="709"/>
        <w:jc w:val="both"/>
        <w:rPr>
          <w:rFonts w:ascii="PT Astra Sans" w:hAnsi="PT Astra Sans"/>
          <w:sz w:val="22"/>
          <w:szCs w:val="22"/>
        </w:rPr>
      </w:pPr>
    </w:p>
    <w:p w:rsidR="00083232" w:rsidRPr="0033107D" w:rsidRDefault="00083232" w:rsidP="00F3200A">
      <w:pPr>
        <w:pStyle w:val="ab"/>
        <w:ind w:right="142" w:firstLine="709"/>
        <w:jc w:val="both"/>
        <w:rPr>
          <w:rFonts w:ascii="PT Astra Sans" w:hAnsi="PT Astra Sans"/>
          <w:sz w:val="22"/>
          <w:szCs w:val="22"/>
        </w:rPr>
      </w:pPr>
    </w:p>
    <w:p w:rsidR="00EA4E1D" w:rsidRPr="0033107D" w:rsidRDefault="00EA4E1D" w:rsidP="00F3200A">
      <w:pPr>
        <w:pStyle w:val="ab"/>
        <w:ind w:right="142" w:firstLine="709"/>
        <w:jc w:val="center"/>
        <w:rPr>
          <w:rFonts w:ascii="PT Astra Sans" w:hAnsi="PT Astra Sans"/>
          <w:b/>
          <w:sz w:val="22"/>
          <w:szCs w:val="22"/>
        </w:rPr>
      </w:pPr>
      <w:r w:rsidRPr="0033107D">
        <w:rPr>
          <w:rFonts w:ascii="PT Astra Sans" w:hAnsi="PT Astra Sans"/>
          <w:b/>
          <w:sz w:val="22"/>
          <w:szCs w:val="22"/>
        </w:rPr>
        <w:t>Статья 17. Производство аварийно-восстановительных работ</w:t>
      </w:r>
    </w:p>
    <w:p w:rsidR="00EA4E1D" w:rsidRPr="0033107D" w:rsidRDefault="00EA4E1D" w:rsidP="00F3200A">
      <w:pPr>
        <w:pStyle w:val="ab"/>
        <w:ind w:right="142" w:firstLine="709"/>
        <w:jc w:val="both"/>
        <w:rPr>
          <w:rFonts w:ascii="PT Astra Sans" w:hAnsi="PT Astra Sans"/>
          <w:sz w:val="22"/>
          <w:szCs w:val="22"/>
        </w:rPr>
      </w:pPr>
      <w:r w:rsidRPr="0033107D">
        <w:rPr>
          <w:rFonts w:ascii="PT Astra Sans" w:hAnsi="PT Astra Sans"/>
          <w:sz w:val="22"/>
          <w:szCs w:val="22"/>
        </w:rPr>
        <w:t>233. При получении сигнала об аварии эксплуатационная организация, на балансе которой находятся поврежденные инженерные коммуникации, обязана немедленно:</w:t>
      </w:r>
    </w:p>
    <w:p w:rsidR="00EA4E1D" w:rsidRPr="0033107D" w:rsidRDefault="00EA4E1D" w:rsidP="00F3200A">
      <w:pPr>
        <w:pStyle w:val="ab"/>
        <w:ind w:right="142" w:firstLine="709"/>
        <w:jc w:val="both"/>
        <w:rPr>
          <w:rFonts w:ascii="PT Astra Sans" w:hAnsi="PT Astra Sans"/>
          <w:sz w:val="22"/>
          <w:szCs w:val="22"/>
        </w:rPr>
      </w:pPr>
      <w:r w:rsidRPr="0033107D">
        <w:rPr>
          <w:rFonts w:ascii="PT Astra Sans" w:hAnsi="PT Astra Sans"/>
          <w:sz w:val="22"/>
          <w:szCs w:val="22"/>
        </w:rPr>
        <w:t>- выслать на место аварийную бригаду, которая под руководством ответственного лица, имеющего при себе служебное удостоверение и заявку на устранение аварии (копию телефонограммы), немедленно приступает к ликвидации аварии и устранению ее последствий. При этом должны обеспечиваться безопасность людей и движения транспорта, а также сохранность расположенных рядом подземных и наземных сооружений;</w:t>
      </w:r>
    </w:p>
    <w:p w:rsidR="00EA4E1D" w:rsidRPr="0033107D" w:rsidRDefault="00EA4E1D"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 сообщить об аварии телефонограммой </w:t>
      </w:r>
      <w:r w:rsidR="006A2CB4" w:rsidRPr="0033107D">
        <w:rPr>
          <w:rFonts w:ascii="PT Astra Sans" w:hAnsi="PT Astra Sans"/>
          <w:sz w:val="22"/>
          <w:szCs w:val="22"/>
        </w:rPr>
        <w:t>в Администрацию Белозерского муниципального округа</w:t>
      </w:r>
      <w:r w:rsidRPr="0033107D">
        <w:rPr>
          <w:rFonts w:ascii="PT Astra Sans" w:hAnsi="PT Astra Sans"/>
          <w:sz w:val="22"/>
          <w:szCs w:val="22"/>
        </w:rPr>
        <w:t xml:space="preserve">, Единой дежурно-диспетчерской службе </w:t>
      </w:r>
      <w:r w:rsidR="006A2CB4" w:rsidRPr="0033107D">
        <w:rPr>
          <w:rFonts w:ascii="PT Astra Sans" w:hAnsi="PT Astra Sans"/>
          <w:sz w:val="22"/>
          <w:szCs w:val="22"/>
        </w:rPr>
        <w:t xml:space="preserve">Белозерского муниципального округа </w:t>
      </w:r>
      <w:r w:rsidRPr="0033107D">
        <w:rPr>
          <w:rFonts w:ascii="PT Astra Sans" w:hAnsi="PT Astra Sans"/>
          <w:sz w:val="22"/>
          <w:szCs w:val="22"/>
        </w:rPr>
        <w:t xml:space="preserve">и эксплуатационным организациям, имеющим инженерные коммуникации в районе аварии, а при аварии на проезжей части - отделу ГИБДД ОМВД России </w:t>
      </w:r>
      <w:r w:rsidR="006A2CB4" w:rsidRPr="0033107D">
        <w:rPr>
          <w:rFonts w:ascii="PT Astra Sans" w:hAnsi="PT Astra Sans"/>
          <w:sz w:val="22"/>
          <w:szCs w:val="22"/>
        </w:rPr>
        <w:t>«</w:t>
      </w:r>
      <w:proofErr w:type="spellStart"/>
      <w:r w:rsidR="006A2CB4" w:rsidRPr="0033107D">
        <w:rPr>
          <w:rFonts w:ascii="PT Astra Sans" w:hAnsi="PT Astra Sans"/>
          <w:sz w:val="22"/>
          <w:szCs w:val="22"/>
        </w:rPr>
        <w:t>Варгашинский</w:t>
      </w:r>
      <w:proofErr w:type="spellEnd"/>
      <w:r w:rsidR="006A2CB4" w:rsidRPr="0033107D">
        <w:rPr>
          <w:rFonts w:ascii="PT Astra Sans" w:hAnsi="PT Astra Sans"/>
          <w:sz w:val="22"/>
          <w:szCs w:val="22"/>
        </w:rPr>
        <w:t>»</w:t>
      </w:r>
      <w:r w:rsidRPr="0033107D">
        <w:rPr>
          <w:rFonts w:ascii="PT Astra Sans" w:hAnsi="PT Astra Sans"/>
          <w:sz w:val="22"/>
          <w:szCs w:val="22"/>
        </w:rPr>
        <w:t xml:space="preserve"> и в подразделение пожарной охраны.</w:t>
      </w:r>
    </w:p>
    <w:p w:rsidR="00EA4E1D" w:rsidRPr="0033107D" w:rsidRDefault="00EA4E1D" w:rsidP="00F3200A">
      <w:pPr>
        <w:pStyle w:val="ab"/>
        <w:ind w:right="142" w:firstLine="709"/>
        <w:jc w:val="both"/>
        <w:rPr>
          <w:rFonts w:ascii="PT Astra Sans" w:hAnsi="PT Astra Sans"/>
          <w:sz w:val="22"/>
          <w:szCs w:val="22"/>
        </w:rPr>
      </w:pPr>
      <w:r w:rsidRPr="0033107D">
        <w:rPr>
          <w:rFonts w:ascii="PT Astra Sans" w:hAnsi="PT Astra Sans"/>
          <w:sz w:val="22"/>
          <w:szCs w:val="22"/>
        </w:rPr>
        <w:t>234. При повреждении газопровода ответственный за производство работ должен немедленно вызвать по телефону «04» аварийную службу АО «</w:t>
      </w:r>
      <w:proofErr w:type="spellStart"/>
      <w:r w:rsidR="006A2CB4" w:rsidRPr="0033107D">
        <w:rPr>
          <w:rFonts w:ascii="PT Astra Sans" w:hAnsi="PT Astra Sans"/>
          <w:sz w:val="22"/>
          <w:szCs w:val="22"/>
        </w:rPr>
        <w:t>Курган</w:t>
      </w:r>
      <w:r w:rsidRPr="0033107D">
        <w:rPr>
          <w:rFonts w:ascii="PT Astra Sans" w:hAnsi="PT Astra Sans"/>
          <w:sz w:val="22"/>
          <w:szCs w:val="22"/>
        </w:rPr>
        <w:t>межрайгаз</w:t>
      </w:r>
      <w:proofErr w:type="spellEnd"/>
      <w:r w:rsidRPr="0033107D">
        <w:rPr>
          <w:rFonts w:ascii="PT Astra Sans" w:hAnsi="PT Astra Sans"/>
          <w:sz w:val="22"/>
          <w:szCs w:val="22"/>
        </w:rPr>
        <w:t>» и до ее приезда организовать охрану и ограждение места повреждения, не допускать к нему посторонних лиц и появление источников открытого огня.</w:t>
      </w:r>
    </w:p>
    <w:p w:rsidR="00EA4E1D" w:rsidRPr="0033107D" w:rsidRDefault="00EA4E1D" w:rsidP="00F3200A">
      <w:pPr>
        <w:pStyle w:val="ab"/>
        <w:ind w:right="142" w:firstLine="709"/>
        <w:jc w:val="both"/>
        <w:rPr>
          <w:rFonts w:ascii="PT Astra Sans" w:hAnsi="PT Astra Sans"/>
          <w:sz w:val="22"/>
          <w:szCs w:val="22"/>
        </w:rPr>
      </w:pPr>
      <w:r w:rsidRPr="0033107D">
        <w:rPr>
          <w:rFonts w:ascii="PT Astra Sans" w:hAnsi="PT Astra Sans"/>
          <w:sz w:val="22"/>
          <w:szCs w:val="22"/>
        </w:rPr>
        <w:t>235. Организации, имеющие в зоне аварии подземные коммуникации, при получении телефонограммы обязаны немедленно выслать на место аварии представителя с исполнительными чертежами для уточнения расположения подведомственных коммуникаций (сооружений) на местности и согласования способа работ.</w:t>
      </w:r>
    </w:p>
    <w:p w:rsidR="00EA4E1D" w:rsidRPr="0033107D" w:rsidRDefault="00EA4E1D" w:rsidP="00F3200A">
      <w:pPr>
        <w:pStyle w:val="ab"/>
        <w:ind w:right="142" w:firstLine="709"/>
        <w:jc w:val="both"/>
        <w:rPr>
          <w:rFonts w:ascii="PT Astra Sans" w:hAnsi="PT Astra Sans"/>
          <w:sz w:val="22"/>
          <w:szCs w:val="22"/>
        </w:rPr>
      </w:pPr>
      <w:r w:rsidRPr="0033107D">
        <w:rPr>
          <w:rFonts w:ascii="PT Astra Sans" w:hAnsi="PT Astra Sans"/>
          <w:sz w:val="22"/>
          <w:szCs w:val="22"/>
        </w:rPr>
        <w:t>236. Организации, складирующие материалы, оборудование или другие ценности вблизи места аварии, обязаны по первому требованию руководителя аварийных работ немедленно освободить участок.</w:t>
      </w:r>
    </w:p>
    <w:p w:rsidR="00EA4E1D" w:rsidRPr="0033107D" w:rsidRDefault="00EA4E1D" w:rsidP="00F3200A">
      <w:pPr>
        <w:pStyle w:val="ab"/>
        <w:ind w:right="142" w:firstLine="709"/>
        <w:jc w:val="both"/>
        <w:rPr>
          <w:rFonts w:ascii="PT Astra Sans" w:hAnsi="PT Astra Sans"/>
          <w:sz w:val="22"/>
          <w:szCs w:val="22"/>
        </w:rPr>
      </w:pPr>
      <w:r w:rsidRPr="0033107D">
        <w:rPr>
          <w:rFonts w:ascii="PT Astra Sans" w:hAnsi="PT Astra Sans"/>
          <w:sz w:val="22"/>
          <w:szCs w:val="22"/>
        </w:rPr>
        <w:t>237. Вопросы компенсации затрат при оказании помощи должны решаться после ликвидации аварии в установленном законодательством порядке.</w:t>
      </w:r>
    </w:p>
    <w:p w:rsidR="00EA4E1D" w:rsidRPr="0033107D" w:rsidRDefault="00EA4E1D" w:rsidP="00F3200A">
      <w:pPr>
        <w:pStyle w:val="ab"/>
        <w:ind w:right="142" w:firstLine="709"/>
        <w:jc w:val="both"/>
        <w:rPr>
          <w:rFonts w:ascii="PT Astra Sans" w:hAnsi="PT Astra Sans"/>
          <w:sz w:val="22"/>
          <w:szCs w:val="22"/>
        </w:rPr>
      </w:pPr>
      <w:r w:rsidRPr="0033107D">
        <w:rPr>
          <w:rFonts w:ascii="PT Astra Sans" w:hAnsi="PT Astra Sans"/>
          <w:sz w:val="22"/>
          <w:szCs w:val="22"/>
        </w:rPr>
        <w:t>238. Организация, производящая работы по ликвидации аварии, обязана, не прекращая начатые работы, оформить разрешение на производство аварийно-восстановительных работ в течение 3 суток с момента обнаружения аварии.</w:t>
      </w:r>
    </w:p>
    <w:p w:rsidR="00EA4E1D" w:rsidRPr="0033107D" w:rsidRDefault="00EA4E1D"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При оформлении разрешения по аварийно-восстановительным работам на инженерных коммуникациях правообладателю необходимо предъявить </w:t>
      </w:r>
      <w:proofErr w:type="spellStart"/>
      <w:r w:rsidRPr="0033107D">
        <w:rPr>
          <w:rFonts w:ascii="PT Astra Sans" w:hAnsi="PT Astra Sans"/>
          <w:sz w:val="22"/>
          <w:szCs w:val="22"/>
        </w:rPr>
        <w:t>выкопировку</w:t>
      </w:r>
      <w:proofErr w:type="spellEnd"/>
      <w:r w:rsidRPr="0033107D">
        <w:rPr>
          <w:rFonts w:ascii="PT Astra Sans" w:hAnsi="PT Astra Sans"/>
          <w:sz w:val="22"/>
          <w:szCs w:val="22"/>
        </w:rPr>
        <w:t xml:space="preserve"> из плана города, в случае, если при производстве работ по ликвидации аварии произошли изменения в размещении подземных коммуникаций, то эти изменения при сдаче работ наносятся на исполнительную съемку с последующим ее предоставлением в </w:t>
      </w:r>
      <w:r w:rsidR="006A2CB4" w:rsidRPr="0033107D">
        <w:rPr>
          <w:rFonts w:ascii="PT Astra Sans" w:hAnsi="PT Astra Sans"/>
          <w:sz w:val="22"/>
          <w:szCs w:val="22"/>
        </w:rPr>
        <w:t>Администрацию Белозерского муниципального округа</w:t>
      </w:r>
      <w:r w:rsidRPr="0033107D">
        <w:rPr>
          <w:rFonts w:ascii="PT Astra Sans" w:hAnsi="PT Astra Sans"/>
          <w:sz w:val="22"/>
          <w:szCs w:val="22"/>
        </w:rPr>
        <w:t>.</w:t>
      </w:r>
    </w:p>
    <w:p w:rsidR="00EA4E1D" w:rsidRPr="0033107D" w:rsidRDefault="00EA4E1D" w:rsidP="00F3200A">
      <w:pPr>
        <w:pStyle w:val="ab"/>
        <w:ind w:right="142" w:firstLine="709"/>
        <w:jc w:val="both"/>
        <w:rPr>
          <w:rFonts w:ascii="PT Astra Sans" w:hAnsi="PT Astra Sans"/>
          <w:sz w:val="22"/>
          <w:szCs w:val="22"/>
        </w:rPr>
      </w:pPr>
      <w:r w:rsidRPr="0033107D">
        <w:rPr>
          <w:rFonts w:ascii="PT Astra Sans" w:hAnsi="PT Astra Sans"/>
          <w:sz w:val="22"/>
          <w:szCs w:val="22"/>
        </w:rPr>
        <w:t>239. Аварии, независимо от типа коммуникации (сооружения), должны устраняться в срок до 3 суток, а к восстановлению благоустройства в местах аварийных разрытий приступить немедленно после завершения работ по устранению аварии.</w:t>
      </w:r>
    </w:p>
    <w:p w:rsidR="00EA4E1D" w:rsidRPr="0033107D" w:rsidRDefault="00EA4E1D" w:rsidP="00F3200A">
      <w:pPr>
        <w:pStyle w:val="ab"/>
        <w:ind w:right="142" w:firstLine="709"/>
        <w:jc w:val="both"/>
        <w:rPr>
          <w:rFonts w:ascii="PT Astra Sans" w:hAnsi="PT Astra Sans"/>
          <w:sz w:val="22"/>
          <w:szCs w:val="22"/>
        </w:rPr>
      </w:pPr>
      <w:r w:rsidRPr="0033107D">
        <w:rPr>
          <w:rFonts w:ascii="PT Astra Sans" w:hAnsi="PT Astra Sans"/>
          <w:sz w:val="22"/>
          <w:szCs w:val="22"/>
        </w:rPr>
        <w:t>Работы по ликвидации аварии должны вестись непрерывно в три смены.</w:t>
      </w:r>
    </w:p>
    <w:p w:rsidR="00EA4E1D" w:rsidRPr="0033107D" w:rsidRDefault="00EA4E1D" w:rsidP="00F3200A">
      <w:pPr>
        <w:pStyle w:val="ab"/>
        <w:ind w:right="142" w:firstLine="709"/>
        <w:jc w:val="both"/>
        <w:rPr>
          <w:rFonts w:ascii="PT Astra Sans" w:hAnsi="PT Astra Sans"/>
          <w:sz w:val="22"/>
          <w:szCs w:val="22"/>
        </w:rPr>
      </w:pPr>
      <w:r w:rsidRPr="0033107D">
        <w:rPr>
          <w:rFonts w:ascii="PT Astra Sans" w:hAnsi="PT Astra Sans"/>
          <w:sz w:val="22"/>
          <w:szCs w:val="22"/>
        </w:rPr>
        <w:t>Организация, выполняющая работы, несет ответственность за несвоевременное устранение аварии и восстановление благоустройства.</w:t>
      </w:r>
    </w:p>
    <w:p w:rsidR="00EA4E1D" w:rsidRPr="0033107D" w:rsidRDefault="00EA4E1D" w:rsidP="00F3200A">
      <w:pPr>
        <w:pStyle w:val="ab"/>
        <w:ind w:right="142" w:firstLine="709"/>
        <w:jc w:val="both"/>
        <w:rPr>
          <w:rFonts w:ascii="PT Astra Sans" w:hAnsi="PT Astra Sans"/>
          <w:sz w:val="22"/>
          <w:szCs w:val="22"/>
        </w:rPr>
      </w:pPr>
      <w:r w:rsidRPr="0033107D">
        <w:rPr>
          <w:rFonts w:ascii="PT Astra Sans" w:hAnsi="PT Astra Sans"/>
          <w:sz w:val="22"/>
          <w:szCs w:val="22"/>
        </w:rPr>
        <w:t>240. Организации, устранившие повреждение, ликвидировавшие аварию на трубопроводах водопровода и канализации, выполняют подбивку и присыпку трубопроводов согласно СНиП, на теплотрассе выполняют монтаж перекрытий лотков с заполнением стыков, на кабельных трассах производят защиту кабеля от механических повреждений согласно требованиям СНиП.</w:t>
      </w:r>
    </w:p>
    <w:p w:rsidR="00EA4E1D" w:rsidRPr="0033107D" w:rsidRDefault="00EA4E1D" w:rsidP="00F3200A">
      <w:pPr>
        <w:pStyle w:val="ab"/>
        <w:ind w:right="142" w:firstLine="709"/>
        <w:jc w:val="both"/>
        <w:rPr>
          <w:rFonts w:ascii="PT Astra Sans" w:hAnsi="PT Astra Sans"/>
          <w:sz w:val="22"/>
          <w:szCs w:val="22"/>
        </w:rPr>
      </w:pPr>
      <w:r w:rsidRPr="0033107D">
        <w:rPr>
          <w:rFonts w:ascii="PT Astra Sans" w:hAnsi="PT Astra Sans"/>
          <w:sz w:val="22"/>
          <w:szCs w:val="22"/>
        </w:rPr>
        <w:lastRenderedPageBreak/>
        <w:t>По окончании ремонтно-аварийных работ на водопроводных сетях и сооружениях силами и средствами правообладателя производятся промывка и дезинфекция сетей и сооружений в соответствии с санитарными правилами и инструкцией.</w:t>
      </w:r>
    </w:p>
    <w:p w:rsidR="00EA4E1D" w:rsidRPr="0033107D" w:rsidRDefault="00EA4E1D" w:rsidP="00F3200A">
      <w:pPr>
        <w:pStyle w:val="ab"/>
        <w:ind w:right="142" w:firstLine="709"/>
        <w:jc w:val="both"/>
        <w:rPr>
          <w:rFonts w:ascii="PT Astra Sans" w:hAnsi="PT Astra Sans"/>
          <w:sz w:val="22"/>
          <w:szCs w:val="22"/>
        </w:rPr>
      </w:pPr>
      <w:r w:rsidRPr="0033107D">
        <w:rPr>
          <w:rFonts w:ascii="PT Astra Sans" w:hAnsi="PT Astra Sans"/>
          <w:sz w:val="22"/>
          <w:szCs w:val="22"/>
        </w:rPr>
        <w:t>241. Ответственность за восстановление благоустройства несут организации, на балансе которых находятся поврежденные инженерные коммуникации.</w:t>
      </w:r>
    </w:p>
    <w:p w:rsidR="00EA4E1D" w:rsidRPr="0033107D" w:rsidRDefault="00EA4E1D" w:rsidP="00F3200A">
      <w:pPr>
        <w:pStyle w:val="ab"/>
        <w:ind w:right="142" w:firstLine="709"/>
        <w:jc w:val="both"/>
        <w:rPr>
          <w:rFonts w:ascii="PT Astra Sans" w:hAnsi="PT Astra Sans"/>
          <w:sz w:val="22"/>
          <w:szCs w:val="22"/>
        </w:rPr>
      </w:pPr>
      <w:r w:rsidRPr="0033107D">
        <w:rPr>
          <w:rFonts w:ascii="PT Astra Sans" w:hAnsi="PT Astra Sans"/>
          <w:sz w:val="22"/>
          <w:szCs w:val="22"/>
        </w:rPr>
        <w:t>В случае если аварийное повреждение существующих инженерных сооружений произошло по вине иной строительной организации, ведущей земляные работы на данном участке, ответственность за восстановление благоустройства несет организация, повредившая инженерные коммуникации.</w:t>
      </w:r>
    </w:p>
    <w:p w:rsidR="006A2CB4" w:rsidRPr="0033107D" w:rsidRDefault="006A2CB4" w:rsidP="00F3200A">
      <w:pPr>
        <w:pStyle w:val="ab"/>
        <w:ind w:right="142" w:firstLine="709"/>
        <w:jc w:val="both"/>
        <w:rPr>
          <w:rFonts w:ascii="PT Astra Sans" w:hAnsi="PT Astra Sans"/>
          <w:sz w:val="22"/>
          <w:szCs w:val="22"/>
        </w:rPr>
      </w:pPr>
    </w:p>
    <w:p w:rsidR="00EA4E1D" w:rsidRPr="0033107D" w:rsidRDefault="00EA4E1D" w:rsidP="00F3200A">
      <w:pPr>
        <w:pStyle w:val="ab"/>
        <w:ind w:right="142" w:firstLine="709"/>
        <w:jc w:val="center"/>
        <w:rPr>
          <w:rFonts w:ascii="PT Astra Sans" w:hAnsi="PT Astra Sans"/>
          <w:b/>
          <w:sz w:val="22"/>
          <w:szCs w:val="22"/>
        </w:rPr>
      </w:pPr>
      <w:r w:rsidRPr="0033107D">
        <w:rPr>
          <w:rFonts w:ascii="PT Astra Sans" w:hAnsi="PT Astra Sans"/>
          <w:b/>
          <w:sz w:val="22"/>
          <w:szCs w:val="22"/>
        </w:rPr>
        <w:t>Статья 18. Организация уличного освещения территории Белозерского муниципального округа</w:t>
      </w:r>
    </w:p>
    <w:p w:rsidR="00EA4E1D" w:rsidRPr="0033107D" w:rsidRDefault="00EA4E1D"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242. </w:t>
      </w:r>
      <w:proofErr w:type="gramStart"/>
      <w:r w:rsidRPr="0033107D">
        <w:rPr>
          <w:rFonts w:ascii="PT Astra Sans" w:hAnsi="PT Astra Sans"/>
          <w:sz w:val="22"/>
          <w:szCs w:val="22"/>
        </w:rPr>
        <w:t>Улицы, дороги, площади, пешеходные аллеи, набережные, мосты, путепроводы, общественные и рекреационные территории, а также территории жилых кварталов, жилых дворов секционной и сблокированной застройки, арки входов, территории организаций, дорожные знаки, элементы городской информации, рекламные конструкции и витрины должны освещаться в темное время суток.</w:t>
      </w:r>
      <w:proofErr w:type="gramEnd"/>
    </w:p>
    <w:p w:rsidR="00EA4E1D" w:rsidRPr="0033107D" w:rsidRDefault="00EA4E1D" w:rsidP="00F3200A">
      <w:pPr>
        <w:pStyle w:val="ab"/>
        <w:ind w:right="142" w:firstLine="709"/>
        <w:jc w:val="both"/>
        <w:rPr>
          <w:rFonts w:ascii="PT Astra Sans" w:hAnsi="PT Astra Sans"/>
          <w:sz w:val="22"/>
          <w:szCs w:val="22"/>
        </w:rPr>
      </w:pPr>
      <w:r w:rsidRPr="0033107D">
        <w:rPr>
          <w:rFonts w:ascii="PT Astra Sans" w:hAnsi="PT Astra Sans"/>
          <w:sz w:val="22"/>
          <w:szCs w:val="22"/>
        </w:rPr>
        <w:t>243. Все объекты наружного освещения должны поддерживаться правообладателями данных объектов в технически исправном состоянии.</w:t>
      </w:r>
    </w:p>
    <w:p w:rsidR="00EA4E1D" w:rsidRPr="0033107D" w:rsidRDefault="00EA4E1D" w:rsidP="00F3200A">
      <w:pPr>
        <w:pStyle w:val="ab"/>
        <w:ind w:right="142" w:firstLine="709"/>
        <w:jc w:val="both"/>
        <w:rPr>
          <w:rFonts w:ascii="PT Astra Sans" w:hAnsi="PT Astra Sans"/>
          <w:sz w:val="22"/>
          <w:szCs w:val="22"/>
        </w:rPr>
      </w:pPr>
      <w:r w:rsidRPr="0033107D">
        <w:rPr>
          <w:rFonts w:ascii="PT Astra Sans" w:hAnsi="PT Astra Sans"/>
          <w:sz w:val="22"/>
          <w:szCs w:val="22"/>
        </w:rPr>
        <w:t>244. Схемой развития и реконструкции городских электрических сетей с учетом типовых решений устанавливается расчет освещенности, выбор светильников, опор, их шага, расстановки и конструктивного исполнения.</w:t>
      </w:r>
    </w:p>
    <w:p w:rsidR="00EA4E1D" w:rsidRPr="0033107D" w:rsidRDefault="00EA4E1D"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245. Включение наружного освещения улиц и дорог осуществляется согласно Инструкции по проектированию наружного освещения городов, поселков и сельских населенных пунктов (СН541-82 </w:t>
      </w:r>
      <w:proofErr w:type="spellStart"/>
      <w:r w:rsidRPr="0033107D">
        <w:rPr>
          <w:rFonts w:ascii="PT Astra Sans" w:hAnsi="PT Astra Sans"/>
          <w:sz w:val="22"/>
          <w:szCs w:val="22"/>
        </w:rPr>
        <w:t>Госгражданстроя</w:t>
      </w:r>
      <w:proofErr w:type="spellEnd"/>
      <w:r w:rsidRPr="0033107D">
        <w:rPr>
          <w:rFonts w:ascii="PT Astra Sans" w:hAnsi="PT Astra Sans"/>
          <w:sz w:val="22"/>
          <w:szCs w:val="22"/>
        </w:rPr>
        <w:t>).</w:t>
      </w:r>
    </w:p>
    <w:p w:rsidR="00EA4E1D" w:rsidRPr="0033107D" w:rsidRDefault="00EA4E1D"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246. Управление сетью наружного освещения выполняется по каскадной схеме, которое предусматривает </w:t>
      </w:r>
      <w:proofErr w:type="spellStart"/>
      <w:r w:rsidRPr="0033107D">
        <w:rPr>
          <w:rFonts w:ascii="PT Astra Sans" w:hAnsi="PT Astra Sans"/>
          <w:sz w:val="22"/>
          <w:szCs w:val="22"/>
        </w:rPr>
        <w:t>фотовыключатели</w:t>
      </w:r>
      <w:proofErr w:type="spellEnd"/>
      <w:r w:rsidRPr="0033107D">
        <w:rPr>
          <w:rFonts w:ascii="PT Astra Sans" w:hAnsi="PT Astra Sans"/>
          <w:sz w:val="22"/>
          <w:szCs w:val="22"/>
        </w:rPr>
        <w:t xml:space="preserve"> и реле времени.</w:t>
      </w:r>
    </w:p>
    <w:p w:rsidR="00EA4E1D" w:rsidRPr="0033107D" w:rsidRDefault="00EA4E1D"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247. Включение и отключение уличного освещения на территории </w:t>
      </w:r>
      <w:r w:rsidR="006A2CB4" w:rsidRPr="0033107D">
        <w:rPr>
          <w:rFonts w:ascii="PT Astra Sans" w:hAnsi="PT Astra Sans"/>
          <w:sz w:val="22"/>
          <w:szCs w:val="22"/>
        </w:rPr>
        <w:t xml:space="preserve">Белозерского муниципального округа </w:t>
      </w:r>
      <w:r w:rsidRPr="0033107D">
        <w:rPr>
          <w:rFonts w:ascii="PT Astra Sans" w:hAnsi="PT Astra Sans"/>
          <w:sz w:val="22"/>
          <w:szCs w:val="22"/>
        </w:rPr>
        <w:t>производится автоматически от трансформаторных подстанций, в зависимости от уровня естественной освещенности, по графику, согласованному с организацией осуществляющей обслуживание сетей уличного освещения.</w:t>
      </w:r>
    </w:p>
    <w:p w:rsidR="00EA4E1D" w:rsidRPr="0033107D" w:rsidRDefault="00EA4E1D"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248. На улицах и дорогах при нормируемых величинах средней яркости 0,3 кд/кв. м, или средней освещенности 4 </w:t>
      </w:r>
      <w:proofErr w:type="spellStart"/>
      <w:r w:rsidRPr="0033107D">
        <w:rPr>
          <w:rFonts w:ascii="PT Astra Sans" w:hAnsi="PT Astra Sans"/>
          <w:sz w:val="22"/>
          <w:szCs w:val="22"/>
        </w:rPr>
        <w:t>лк</w:t>
      </w:r>
      <w:proofErr w:type="spellEnd"/>
      <w:r w:rsidRPr="0033107D">
        <w:rPr>
          <w:rFonts w:ascii="PT Astra Sans" w:hAnsi="PT Astra Sans"/>
          <w:sz w:val="22"/>
          <w:szCs w:val="22"/>
        </w:rPr>
        <w:t xml:space="preserve"> и менее, на пешеходных мостиках, автостоянках, пешеходных аллеях и дорогах, внутренних, служебно-хозяйственных и пожарных проездах, а также на улицах и дорогах города частичное или полное отключение освещения в ночное время не допускается.</w:t>
      </w:r>
    </w:p>
    <w:p w:rsidR="00EA4E1D" w:rsidRPr="0033107D" w:rsidRDefault="00EA4E1D" w:rsidP="00F3200A">
      <w:pPr>
        <w:pStyle w:val="ab"/>
        <w:ind w:right="142" w:firstLine="709"/>
        <w:jc w:val="both"/>
        <w:rPr>
          <w:rFonts w:ascii="PT Astra Sans" w:hAnsi="PT Astra Sans"/>
          <w:sz w:val="22"/>
          <w:szCs w:val="22"/>
        </w:rPr>
      </w:pPr>
      <w:r w:rsidRPr="0033107D">
        <w:rPr>
          <w:rFonts w:ascii="PT Astra Sans" w:hAnsi="PT Astra Sans"/>
          <w:sz w:val="22"/>
          <w:szCs w:val="22"/>
        </w:rPr>
        <w:t>249. Отказы в работе наружных осветительных установок, связанные с обрывом электрических проводов или повреждением опор, должны устраняться немедленно после обнаружения.</w:t>
      </w:r>
    </w:p>
    <w:p w:rsidR="00EA4E1D" w:rsidRPr="0033107D" w:rsidRDefault="00EA4E1D" w:rsidP="00F3200A">
      <w:pPr>
        <w:pStyle w:val="ab"/>
        <w:ind w:right="142" w:firstLine="709"/>
        <w:jc w:val="both"/>
        <w:rPr>
          <w:rFonts w:ascii="PT Astra Sans" w:hAnsi="PT Astra Sans"/>
          <w:sz w:val="22"/>
          <w:szCs w:val="22"/>
        </w:rPr>
      </w:pPr>
      <w:r w:rsidRPr="0033107D">
        <w:rPr>
          <w:rFonts w:ascii="PT Astra Sans" w:hAnsi="PT Astra Sans"/>
          <w:sz w:val="22"/>
          <w:szCs w:val="22"/>
        </w:rPr>
        <w:t>250. Учет потребляемой энергии для уличного освещения производится по показаниям электросчетчиков, установленных на трансформаторных подстанциях, дополнительно опломбированных уполномоченным органом.</w:t>
      </w:r>
    </w:p>
    <w:p w:rsidR="00EA4E1D" w:rsidRPr="0033107D" w:rsidRDefault="00EA4E1D"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251. Техническое обслуживание, капитальный ремонт, реконструкция и строительство сетей уличного освещения </w:t>
      </w:r>
      <w:r w:rsidR="006A2CB4" w:rsidRPr="0033107D">
        <w:rPr>
          <w:rFonts w:ascii="PT Astra Sans" w:hAnsi="PT Astra Sans"/>
          <w:sz w:val="22"/>
          <w:szCs w:val="22"/>
        </w:rPr>
        <w:t>Белозерского муниципального округа</w:t>
      </w:r>
      <w:r w:rsidRPr="0033107D">
        <w:rPr>
          <w:rFonts w:ascii="PT Astra Sans" w:hAnsi="PT Astra Sans"/>
          <w:sz w:val="22"/>
          <w:szCs w:val="22"/>
        </w:rPr>
        <w:t xml:space="preserve"> производятся специализированной организацией на основании муниципального контракта, заключенного по итогам размещения заказа в пределах средств, предусмотренных в бюджете </w:t>
      </w:r>
      <w:r w:rsidR="006A2CB4" w:rsidRPr="0033107D">
        <w:rPr>
          <w:rFonts w:ascii="PT Astra Sans" w:hAnsi="PT Astra Sans"/>
          <w:sz w:val="22"/>
          <w:szCs w:val="22"/>
        </w:rPr>
        <w:t xml:space="preserve">Белозерского муниципального округа </w:t>
      </w:r>
      <w:r w:rsidRPr="0033107D">
        <w:rPr>
          <w:rFonts w:ascii="PT Astra Sans" w:hAnsi="PT Astra Sans"/>
          <w:sz w:val="22"/>
          <w:szCs w:val="22"/>
        </w:rPr>
        <w:t>на данные цели.</w:t>
      </w:r>
    </w:p>
    <w:p w:rsidR="00EA4E1D" w:rsidRPr="0033107D" w:rsidRDefault="00EA4E1D"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252. Организация освещения улиц на территории </w:t>
      </w:r>
      <w:r w:rsidR="006A2CB4" w:rsidRPr="0033107D">
        <w:rPr>
          <w:rFonts w:ascii="PT Astra Sans" w:hAnsi="PT Astra Sans"/>
          <w:sz w:val="22"/>
          <w:szCs w:val="22"/>
        </w:rPr>
        <w:t>Белозерского муниципального округа</w:t>
      </w:r>
      <w:r w:rsidRPr="0033107D">
        <w:rPr>
          <w:rFonts w:ascii="PT Astra Sans" w:hAnsi="PT Astra Sans"/>
          <w:sz w:val="22"/>
          <w:szCs w:val="22"/>
        </w:rPr>
        <w:t xml:space="preserve"> осуществляется </w:t>
      </w:r>
      <w:r w:rsidR="006A2CB4" w:rsidRPr="0033107D">
        <w:rPr>
          <w:rFonts w:ascii="PT Astra Sans" w:hAnsi="PT Astra Sans"/>
          <w:sz w:val="22"/>
          <w:szCs w:val="22"/>
        </w:rPr>
        <w:t>отделом ЖКХ</w:t>
      </w:r>
      <w:r w:rsidRPr="0033107D">
        <w:rPr>
          <w:rFonts w:ascii="PT Astra Sans" w:hAnsi="PT Astra Sans"/>
          <w:sz w:val="22"/>
          <w:szCs w:val="22"/>
        </w:rPr>
        <w:t xml:space="preserve"> </w:t>
      </w:r>
      <w:r w:rsidR="006C5761" w:rsidRPr="0033107D">
        <w:rPr>
          <w:rFonts w:ascii="PT Astra Sans" w:hAnsi="PT Astra Sans"/>
          <w:sz w:val="22"/>
          <w:szCs w:val="22"/>
        </w:rPr>
        <w:t xml:space="preserve">и градостроительной деятельности </w:t>
      </w:r>
      <w:r w:rsidRPr="0033107D">
        <w:rPr>
          <w:rFonts w:ascii="PT Astra Sans" w:hAnsi="PT Astra Sans"/>
          <w:sz w:val="22"/>
          <w:szCs w:val="22"/>
        </w:rPr>
        <w:t>в рамках своих полномочий, предусмотренных Положением о</w:t>
      </w:r>
      <w:r w:rsidR="006A2CB4" w:rsidRPr="0033107D">
        <w:rPr>
          <w:rFonts w:ascii="PT Astra Sans" w:hAnsi="PT Astra Sans"/>
          <w:sz w:val="22"/>
          <w:szCs w:val="22"/>
        </w:rPr>
        <w:t>б отделе ЖКХ</w:t>
      </w:r>
      <w:r w:rsidR="006C5761" w:rsidRPr="0033107D">
        <w:rPr>
          <w:rFonts w:ascii="PT Astra Sans" w:hAnsi="PT Astra Sans"/>
          <w:sz w:val="22"/>
          <w:szCs w:val="22"/>
        </w:rPr>
        <w:t xml:space="preserve"> и градостроительной деятельности</w:t>
      </w:r>
      <w:r w:rsidRPr="0033107D">
        <w:rPr>
          <w:rFonts w:ascii="PT Astra Sans" w:hAnsi="PT Astra Sans"/>
          <w:sz w:val="22"/>
          <w:szCs w:val="22"/>
        </w:rPr>
        <w:t>.</w:t>
      </w:r>
    </w:p>
    <w:p w:rsidR="00EA4E1D" w:rsidRPr="0033107D" w:rsidRDefault="00EA4E1D"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253. </w:t>
      </w:r>
      <w:r w:rsidR="006A2CB4" w:rsidRPr="0033107D">
        <w:rPr>
          <w:rFonts w:ascii="PT Astra Sans" w:hAnsi="PT Astra Sans"/>
          <w:sz w:val="22"/>
          <w:szCs w:val="22"/>
        </w:rPr>
        <w:t>Администрация Белозерского муниципального округа</w:t>
      </w:r>
      <w:r w:rsidRPr="0033107D">
        <w:rPr>
          <w:rFonts w:ascii="PT Astra Sans" w:hAnsi="PT Astra Sans"/>
          <w:sz w:val="22"/>
          <w:szCs w:val="22"/>
        </w:rPr>
        <w:t xml:space="preserve"> ежегодно формирует муниципальный заказ на содержание уличного освещения.</w:t>
      </w:r>
    </w:p>
    <w:p w:rsidR="00EA4E1D" w:rsidRPr="0033107D" w:rsidRDefault="00EA4E1D"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254. Финансовое обеспечение организации уличного освещения осуществляется за счет средств бюджета </w:t>
      </w:r>
      <w:r w:rsidR="006A2CB4" w:rsidRPr="0033107D">
        <w:rPr>
          <w:rFonts w:ascii="PT Astra Sans" w:hAnsi="PT Astra Sans"/>
          <w:sz w:val="22"/>
          <w:szCs w:val="22"/>
        </w:rPr>
        <w:t>Белозерского муниципального округа</w:t>
      </w:r>
      <w:r w:rsidRPr="0033107D">
        <w:rPr>
          <w:rFonts w:ascii="PT Astra Sans" w:hAnsi="PT Astra Sans"/>
          <w:sz w:val="22"/>
          <w:szCs w:val="22"/>
        </w:rPr>
        <w:t>, допускается привлечение инвестиций и других источников финансирования, предусмотренных действующим законодательством.</w:t>
      </w:r>
    </w:p>
    <w:p w:rsidR="006A2CB4" w:rsidRPr="0033107D" w:rsidRDefault="006A2CB4" w:rsidP="00F3200A">
      <w:pPr>
        <w:pStyle w:val="ab"/>
        <w:ind w:right="142" w:firstLine="709"/>
        <w:jc w:val="both"/>
        <w:rPr>
          <w:rFonts w:ascii="PT Astra Sans" w:hAnsi="PT Astra Sans"/>
          <w:sz w:val="22"/>
          <w:szCs w:val="22"/>
        </w:rPr>
      </w:pPr>
    </w:p>
    <w:p w:rsidR="007309D7" w:rsidRPr="0033107D" w:rsidRDefault="007309D7" w:rsidP="00F3200A">
      <w:pPr>
        <w:pStyle w:val="ab"/>
        <w:ind w:right="142" w:firstLine="709"/>
        <w:jc w:val="center"/>
        <w:rPr>
          <w:rFonts w:ascii="PT Astra Sans" w:hAnsi="PT Astra Sans"/>
          <w:b/>
          <w:sz w:val="22"/>
          <w:szCs w:val="22"/>
        </w:rPr>
      </w:pPr>
      <w:r w:rsidRPr="0033107D">
        <w:rPr>
          <w:rFonts w:ascii="PT Astra Sans" w:hAnsi="PT Astra Sans"/>
          <w:b/>
          <w:sz w:val="22"/>
          <w:szCs w:val="22"/>
        </w:rPr>
        <w:t>Статья 19. Порядок установки указателей с названиями улиц и номерами домов</w:t>
      </w:r>
    </w:p>
    <w:p w:rsidR="007309D7" w:rsidRPr="0033107D" w:rsidRDefault="007309D7" w:rsidP="00F3200A">
      <w:pPr>
        <w:pStyle w:val="ab"/>
        <w:ind w:right="142" w:firstLine="709"/>
        <w:jc w:val="both"/>
        <w:rPr>
          <w:rFonts w:ascii="PT Astra Sans" w:hAnsi="PT Astra Sans"/>
          <w:sz w:val="22"/>
          <w:szCs w:val="22"/>
        </w:rPr>
      </w:pPr>
      <w:r w:rsidRPr="0033107D">
        <w:rPr>
          <w:rFonts w:ascii="PT Astra Sans" w:hAnsi="PT Astra Sans"/>
          <w:sz w:val="22"/>
          <w:szCs w:val="22"/>
        </w:rPr>
        <w:lastRenderedPageBreak/>
        <w:t>255. Указатели улиц и номерные знаки на фасадах жилых домов и прочих зданий размещаются в соответствии со следующими требованиями:</w:t>
      </w:r>
    </w:p>
    <w:p w:rsidR="007309D7" w:rsidRPr="0033107D" w:rsidRDefault="007309D7" w:rsidP="00F3200A">
      <w:pPr>
        <w:pStyle w:val="ab"/>
        <w:ind w:right="142" w:firstLine="709"/>
        <w:jc w:val="both"/>
        <w:rPr>
          <w:rFonts w:ascii="PT Astra Sans" w:hAnsi="PT Astra Sans"/>
          <w:sz w:val="22"/>
          <w:szCs w:val="22"/>
        </w:rPr>
      </w:pPr>
      <w:r w:rsidRPr="0033107D">
        <w:rPr>
          <w:rFonts w:ascii="PT Astra Sans" w:hAnsi="PT Astra Sans"/>
          <w:sz w:val="22"/>
          <w:szCs w:val="22"/>
        </w:rPr>
        <w:t>1) указатели улиц следует устанавливать на перекрестках с правой стороны дороги на опорах по горизонтали;</w:t>
      </w:r>
    </w:p>
    <w:p w:rsidR="007309D7" w:rsidRPr="0033107D" w:rsidRDefault="007309D7" w:rsidP="00F3200A">
      <w:pPr>
        <w:pStyle w:val="ab"/>
        <w:ind w:right="142" w:firstLine="709"/>
        <w:jc w:val="both"/>
        <w:rPr>
          <w:rFonts w:ascii="PT Astra Sans" w:hAnsi="PT Astra Sans"/>
          <w:sz w:val="22"/>
          <w:szCs w:val="22"/>
        </w:rPr>
      </w:pPr>
      <w:r w:rsidRPr="0033107D">
        <w:rPr>
          <w:rFonts w:ascii="PT Astra Sans" w:hAnsi="PT Astra Sans"/>
          <w:sz w:val="22"/>
          <w:szCs w:val="22"/>
        </w:rPr>
        <w:t>2) на участках дорог, не имеющих стационарного освещения, следует применять указатели улиц со светоотражающей поверхностью;</w:t>
      </w:r>
    </w:p>
    <w:p w:rsidR="007309D7" w:rsidRPr="0033107D" w:rsidRDefault="007309D7" w:rsidP="00F3200A">
      <w:pPr>
        <w:pStyle w:val="ab"/>
        <w:ind w:right="142" w:firstLine="709"/>
        <w:jc w:val="both"/>
        <w:rPr>
          <w:rFonts w:ascii="PT Astra Sans" w:hAnsi="PT Astra Sans"/>
          <w:sz w:val="22"/>
          <w:szCs w:val="22"/>
        </w:rPr>
      </w:pPr>
      <w:r w:rsidRPr="0033107D">
        <w:rPr>
          <w:rFonts w:ascii="PT Astra Sans" w:hAnsi="PT Astra Sans"/>
          <w:sz w:val="22"/>
          <w:szCs w:val="22"/>
        </w:rPr>
        <w:t>3) разработка проекта указателей улиц производится за счет средств бюджета города Шадринска;</w:t>
      </w:r>
    </w:p>
    <w:p w:rsidR="007309D7" w:rsidRPr="0033107D" w:rsidRDefault="007309D7"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4) вид указателя улиц, места установки указателей в обязательном порядке согласовываются со структурными подразделениями </w:t>
      </w:r>
      <w:r w:rsidR="00C42D40" w:rsidRPr="0033107D">
        <w:rPr>
          <w:rFonts w:ascii="PT Astra Sans" w:hAnsi="PT Astra Sans"/>
          <w:sz w:val="22"/>
          <w:szCs w:val="22"/>
        </w:rPr>
        <w:t>Администрации Белозерского муниципального округа</w:t>
      </w:r>
      <w:r w:rsidRPr="0033107D">
        <w:rPr>
          <w:rFonts w:ascii="PT Astra Sans" w:hAnsi="PT Astra Sans"/>
          <w:sz w:val="22"/>
          <w:szCs w:val="22"/>
        </w:rPr>
        <w:t xml:space="preserve">, в компетенции которых находятся вопросы архитектуры и градостроительства, и отделом ГИБДД ОМВД России </w:t>
      </w:r>
      <w:r w:rsidR="00C42D40" w:rsidRPr="0033107D">
        <w:rPr>
          <w:rFonts w:ascii="PT Astra Sans" w:hAnsi="PT Astra Sans"/>
          <w:sz w:val="22"/>
          <w:szCs w:val="22"/>
        </w:rPr>
        <w:t>«</w:t>
      </w:r>
      <w:proofErr w:type="spellStart"/>
      <w:r w:rsidR="00C42D40" w:rsidRPr="0033107D">
        <w:rPr>
          <w:rFonts w:ascii="PT Astra Sans" w:hAnsi="PT Astra Sans"/>
          <w:sz w:val="22"/>
          <w:szCs w:val="22"/>
        </w:rPr>
        <w:t>Варгашинский</w:t>
      </w:r>
      <w:proofErr w:type="spellEnd"/>
      <w:r w:rsidR="00C42D40" w:rsidRPr="0033107D">
        <w:rPr>
          <w:rFonts w:ascii="PT Astra Sans" w:hAnsi="PT Astra Sans"/>
          <w:sz w:val="22"/>
          <w:szCs w:val="22"/>
        </w:rPr>
        <w:t>»</w:t>
      </w:r>
      <w:r w:rsidRPr="0033107D">
        <w:rPr>
          <w:rFonts w:ascii="PT Astra Sans" w:hAnsi="PT Astra Sans"/>
          <w:sz w:val="22"/>
          <w:szCs w:val="22"/>
        </w:rPr>
        <w:t>;</w:t>
      </w:r>
    </w:p>
    <w:p w:rsidR="007309D7" w:rsidRPr="0033107D" w:rsidRDefault="007309D7" w:rsidP="00F3200A">
      <w:pPr>
        <w:pStyle w:val="ab"/>
        <w:ind w:right="142" w:firstLine="709"/>
        <w:jc w:val="both"/>
        <w:rPr>
          <w:rFonts w:ascii="PT Astra Sans" w:hAnsi="PT Astra Sans"/>
          <w:sz w:val="22"/>
          <w:szCs w:val="22"/>
        </w:rPr>
      </w:pPr>
      <w:r w:rsidRPr="0033107D">
        <w:rPr>
          <w:rFonts w:ascii="PT Astra Sans" w:hAnsi="PT Astra Sans"/>
          <w:sz w:val="22"/>
          <w:szCs w:val="22"/>
        </w:rPr>
        <w:t>5) установку, ремонт и содержание указателей улиц производит специализированная организация на основании муниципального контракта, заключенного по итогам размещения заказа;</w:t>
      </w:r>
    </w:p>
    <w:p w:rsidR="007309D7" w:rsidRPr="0033107D" w:rsidRDefault="007309D7" w:rsidP="00F3200A">
      <w:pPr>
        <w:pStyle w:val="ab"/>
        <w:ind w:right="142" w:firstLine="709"/>
        <w:jc w:val="both"/>
        <w:rPr>
          <w:rFonts w:ascii="PT Astra Sans" w:hAnsi="PT Astra Sans"/>
          <w:sz w:val="22"/>
          <w:szCs w:val="22"/>
        </w:rPr>
      </w:pPr>
      <w:r w:rsidRPr="0033107D">
        <w:rPr>
          <w:rFonts w:ascii="PT Astra Sans" w:hAnsi="PT Astra Sans"/>
          <w:sz w:val="22"/>
          <w:szCs w:val="22"/>
        </w:rPr>
        <w:t>6) аншлаги (указатели) наименования улицы, переулка, площади, проспекта устанавливаются на стенах зданий, расположенных на перекрестках, с обеих сторон здания;</w:t>
      </w:r>
    </w:p>
    <w:p w:rsidR="007309D7" w:rsidRPr="0033107D" w:rsidRDefault="007309D7" w:rsidP="00F3200A">
      <w:pPr>
        <w:pStyle w:val="ab"/>
        <w:ind w:right="142" w:firstLine="709"/>
        <w:jc w:val="both"/>
        <w:rPr>
          <w:rFonts w:ascii="PT Astra Sans" w:hAnsi="PT Astra Sans"/>
          <w:sz w:val="22"/>
          <w:szCs w:val="22"/>
        </w:rPr>
      </w:pPr>
      <w:r w:rsidRPr="0033107D">
        <w:rPr>
          <w:rFonts w:ascii="PT Astra Sans" w:hAnsi="PT Astra Sans"/>
          <w:sz w:val="22"/>
          <w:szCs w:val="22"/>
        </w:rPr>
        <w:t>7) высота цифр, обозначающих номер дома, должна составлять 20 - 30 см, высота букв в наименовании улицы, переулка, площади, проспекта - 8 - 12 см;</w:t>
      </w:r>
    </w:p>
    <w:p w:rsidR="007309D7" w:rsidRPr="0033107D" w:rsidRDefault="007309D7" w:rsidP="00F3200A">
      <w:pPr>
        <w:pStyle w:val="ab"/>
        <w:ind w:right="142" w:firstLine="709"/>
        <w:jc w:val="both"/>
        <w:rPr>
          <w:rFonts w:ascii="PT Astra Sans" w:hAnsi="PT Astra Sans"/>
          <w:sz w:val="22"/>
          <w:szCs w:val="22"/>
        </w:rPr>
      </w:pPr>
      <w:r w:rsidRPr="0033107D">
        <w:rPr>
          <w:rFonts w:ascii="PT Astra Sans" w:hAnsi="PT Astra Sans"/>
          <w:sz w:val="22"/>
          <w:szCs w:val="22"/>
        </w:rPr>
        <w:t>8) номерные знаки и указатели улиц располагаются с левой стороны здания (за левую и правую стороны здания следует принимать положение объекта, если смотреть на него со стороны проезда):</w:t>
      </w:r>
    </w:p>
    <w:p w:rsidR="007309D7" w:rsidRPr="0033107D" w:rsidRDefault="007309D7" w:rsidP="00F3200A">
      <w:pPr>
        <w:pStyle w:val="ab"/>
        <w:ind w:right="142" w:firstLine="709"/>
        <w:jc w:val="both"/>
        <w:rPr>
          <w:rFonts w:ascii="PT Astra Sans" w:hAnsi="PT Astra Sans"/>
          <w:sz w:val="22"/>
          <w:szCs w:val="22"/>
        </w:rPr>
      </w:pPr>
      <w:r w:rsidRPr="0033107D">
        <w:rPr>
          <w:rFonts w:ascii="PT Astra Sans" w:hAnsi="PT Astra Sans"/>
          <w:sz w:val="22"/>
          <w:szCs w:val="22"/>
        </w:rPr>
        <w:t>- на главных фасадах со стороны уличных проездов;</w:t>
      </w:r>
    </w:p>
    <w:p w:rsidR="007309D7" w:rsidRPr="0033107D" w:rsidRDefault="007309D7" w:rsidP="00F3200A">
      <w:pPr>
        <w:pStyle w:val="ab"/>
        <w:ind w:right="142" w:firstLine="709"/>
        <w:jc w:val="both"/>
        <w:rPr>
          <w:rFonts w:ascii="PT Astra Sans" w:hAnsi="PT Astra Sans"/>
          <w:sz w:val="22"/>
          <w:szCs w:val="22"/>
        </w:rPr>
      </w:pPr>
      <w:r w:rsidRPr="0033107D">
        <w:rPr>
          <w:rFonts w:ascii="PT Astra Sans" w:hAnsi="PT Astra Sans"/>
          <w:sz w:val="22"/>
          <w:szCs w:val="22"/>
        </w:rPr>
        <w:t>- на дворовых фасадах со стороны внутриквартальных проездов;</w:t>
      </w:r>
    </w:p>
    <w:p w:rsidR="007309D7" w:rsidRPr="0033107D" w:rsidRDefault="007309D7" w:rsidP="00F3200A">
      <w:pPr>
        <w:pStyle w:val="ab"/>
        <w:ind w:right="142" w:firstLine="709"/>
        <w:jc w:val="both"/>
        <w:rPr>
          <w:rFonts w:ascii="PT Astra Sans" w:hAnsi="PT Astra Sans"/>
          <w:sz w:val="22"/>
          <w:szCs w:val="22"/>
        </w:rPr>
      </w:pPr>
      <w:r w:rsidRPr="0033107D">
        <w:rPr>
          <w:rFonts w:ascii="PT Astra Sans" w:hAnsi="PT Astra Sans"/>
          <w:sz w:val="22"/>
          <w:szCs w:val="22"/>
        </w:rPr>
        <w:t>9) при большой протяженности здания через каждые 75 - 90 метров устанавливаются дополнительные номерные знаки;</w:t>
      </w:r>
    </w:p>
    <w:p w:rsidR="007309D7" w:rsidRPr="0033107D" w:rsidRDefault="007309D7" w:rsidP="00F3200A">
      <w:pPr>
        <w:pStyle w:val="ab"/>
        <w:ind w:right="142" w:firstLine="709"/>
        <w:jc w:val="both"/>
        <w:rPr>
          <w:rFonts w:ascii="PT Astra Sans" w:hAnsi="PT Astra Sans"/>
          <w:sz w:val="22"/>
          <w:szCs w:val="22"/>
        </w:rPr>
      </w:pPr>
      <w:r w:rsidRPr="0033107D">
        <w:rPr>
          <w:rFonts w:ascii="PT Astra Sans" w:hAnsi="PT Astra Sans"/>
          <w:sz w:val="22"/>
          <w:szCs w:val="22"/>
        </w:rPr>
        <w:t>10) указатели, фонари и номерные знаки следует устанавливать на высоте от 2,5 до 3,5 м от уровня земли на расстоянии не более 1 м от угла здания;</w:t>
      </w:r>
    </w:p>
    <w:p w:rsidR="007309D7" w:rsidRPr="0033107D" w:rsidRDefault="007309D7" w:rsidP="00F3200A">
      <w:pPr>
        <w:pStyle w:val="ab"/>
        <w:ind w:right="142" w:firstLine="709"/>
        <w:jc w:val="both"/>
        <w:rPr>
          <w:rFonts w:ascii="PT Astra Sans" w:hAnsi="PT Astra Sans"/>
          <w:sz w:val="22"/>
          <w:szCs w:val="22"/>
        </w:rPr>
      </w:pPr>
      <w:r w:rsidRPr="0033107D">
        <w:rPr>
          <w:rFonts w:ascii="PT Astra Sans" w:hAnsi="PT Astra Sans"/>
          <w:sz w:val="22"/>
          <w:szCs w:val="22"/>
        </w:rPr>
        <w:t>11) номерные знаки и указатели улиц в вечернее и ночное время должны быть освещены.</w:t>
      </w:r>
    </w:p>
    <w:p w:rsidR="007309D7" w:rsidRPr="0033107D" w:rsidRDefault="007309D7" w:rsidP="00F3200A">
      <w:pPr>
        <w:pStyle w:val="ab"/>
        <w:ind w:right="142" w:firstLine="709"/>
        <w:jc w:val="both"/>
        <w:rPr>
          <w:rFonts w:ascii="PT Astra Sans" w:hAnsi="PT Astra Sans"/>
          <w:sz w:val="22"/>
          <w:szCs w:val="22"/>
        </w:rPr>
      </w:pPr>
      <w:r w:rsidRPr="0033107D">
        <w:rPr>
          <w:rFonts w:ascii="PT Astra Sans" w:hAnsi="PT Astra Sans"/>
          <w:sz w:val="22"/>
          <w:szCs w:val="22"/>
        </w:rPr>
        <w:t>12) Изготовление (реставрация, ремонт) и установка номерных знаков и указателей улиц на фасадах зданий осуществляется:</w:t>
      </w:r>
    </w:p>
    <w:p w:rsidR="007309D7" w:rsidRPr="0033107D" w:rsidRDefault="007309D7" w:rsidP="00F3200A">
      <w:pPr>
        <w:pStyle w:val="ab"/>
        <w:ind w:right="142" w:firstLine="709"/>
        <w:jc w:val="both"/>
        <w:rPr>
          <w:rFonts w:ascii="PT Astra Sans" w:hAnsi="PT Astra Sans"/>
          <w:sz w:val="22"/>
          <w:szCs w:val="22"/>
        </w:rPr>
      </w:pPr>
      <w:r w:rsidRPr="0033107D">
        <w:rPr>
          <w:rFonts w:ascii="PT Astra Sans" w:hAnsi="PT Astra Sans"/>
          <w:sz w:val="22"/>
          <w:szCs w:val="22"/>
        </w:rPr>
        <w:t>13) на объектах, находящихся в муниципальной собственности - за счет средств бюджета города Шадринска;</w:t>
      </w:r>
    </w:p>
    <w:p w:rsidR="007309D7" w:rsidRPr="0033107D" w:rsidRDefault="007309D7" w:rsidP="00F3200A">
      <w:pPr>
        <w:pStyle w:val="ab"/>
        <w:ind w:right="142" w:firstLine="709"/>
        <w:jc w:val="both"/>
        <w:rPr>
          <w:rFonts w:ascii="PT Astra Sans" w:hAnsi="PT Astra Sans"/>
          <w:sz w:val="22"/>
          <w:szCs w:val="22"/>
        </w:rPr>
      </w:pPr>
      <w:r w:rsidRPr="0033107D">
        <w:rPr>
          <w:rFonts w:ascii="PT Astra Sans" w:hAnsi="PT Astra Sans"/>
          <w:sz w:val="22"/>
          <w:szCs w:val="22"/>
        </w:rPr>
        <w:t>14) на объектах иных форм собственности - за счет средств собственников объектов недвижимости.</w:t>
      </w:r>
    </w:p>
    <w:p w:rsidR="007309D7" w:rsidRPr="0033107D" w:rsidRDefault="007309D7" w:rsidP="00F3200A">
      <w:pPr>
        <w:pStyle w:val="ab"/>
        <w:ind w:right="142" w:firstLine="709"/>
        <w:jc w:val="both"/>
        <w:rPr>
          <w:rFonts w:ascii="PT Astra Sans" w:hAnsi="PT Astra Sans"/>
          <w:sz w:val="22"/>
          <w:szCs w:val="22"/>
        </w:rPr>
      </w:pPr>
      <w:r w:rsidRPr="0033107D">
        <w:rPr>
          <w:rFonts w:ascii="PT Astra Sans" w:hAnsi="PT Astra Sans"/>
          <w:sz w:val="22"/>
          <w:szCs w:val="22"/>
        </w:rPr>
        <w:t>15) В соответствии с действующим «СП 52.13330.2016. Свод правил. Естественное и искусственное освещение. Актуализированная редакция СНиП 23-05-95*» организация установки указателей с названиями улиц и номеров домов требует утверждения следующих образцов:</w:t>
      </w:r>
    </w:p>
    <w:p w:rsidR="007309D7" w:rsidRPr="0033107D" w:rsidRDefault="007309D7" w:rsidP="00F3200A">
      <w:pPr>
        <w:pStyle w:val="ab"/>
        <w:ind w:right="142" w:firstLine="709"/>
        <w:jc w:val="both"/>
        <w:rPr>
          <w:rFonts w:ascii="PT Astra Sans" w:hAnsi="PT Astra Sans"/>
          <w:sz w:val="22"/>
          <w:szCs w:val="22"/>
        </w:rPr>
      </w:pPr>
      <w:r w:rsidRPr="0033107D">
        <w:rPr>
          <w:rFonts w:ascii="PT Astra Sans" w:hAnsi="PT Astra Sans"/>
          <w:sz w:val="22"/>
          <w:szCs w:val="22"/>
        </w:rPr>
        <w:t>16) указателей улиц и конкретных объектов в виде отдельно стоящей световой панели;</w:t>
      </w:r>
    </w:p>
    <w:p w:rsidR="007309D7" w:rsidRPr="0033107D" w:rsidRDefault="007309D7"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17) световой отдельно стоящей стелы с указателями направлений движения пешеходов к конкретным объектам и наименованием улиц и площадей </w:t>
      </w:r>
      <w:r w:rsidR="00C42D40" w:rsidRPr="0033107D">
        <w:rPr>
          <w:rFonts w:ascii="PT Astra Sans" w:hAnsi="PT Astra Sans"/>
          <w:sz w:val="22"/>
          <w:szCs w:val="22"/>
        </w:rPr>
        <w:t>Белозерского муниципального округа</w:t>
      </w:r>
      <w:r w:rsidRPr="0033107D">
        <w:rPr>
          <w:rFonts w:ascii="PT Astra Sans" w:hAnsi="PT Astra Sans"/>
          <w:sz w:val="22"/>
          <w:szCs w:val="22"/>
        </w:rPr>
        <w:t xml:space="preserve"> для установки в зонах площадей и пешеходных улиц;</w:t>
      </w:r>
    </w:p>
    <w:p w:rsidR="007309D7" w:rsidRPr="0033107D" w:rsidRDefault="007309D7" w:rsidP="00F3200A">
      <w:pPr>
        <w:pStyle w:val="ab"/>
        <w:ind w:right="142" w:firstLine="709"/>
        <w:jc w:val="both"/>
        <w:rPr>
          <w:rFonts w:ascii="PT Astra Sans" w:hAnsi="PT Astra Sans"/>
          <w:sz w:val="22"/>
          <w:szCs w:val="22"/>
        </w:rPr>
      </w:pPr>
      <w:r w:rsidRPr="0033107D">
        <w:rPr>
          <w:rFonts w:ascii="PT Astra Sans" w:hAnsi="PT Astra Sans"/>
          <w:sz w:val="22"/>
          <w:szCs w:val="22"/>
        </w:rPr>
        <w:t>18) указателей улиц и номерных знаков с применением светоотражающей пленки на отдельно стоящей стойке для применения на участках с густой растительностью, закрывающей первые этажи зданий и сооружений;</w:t>
      </w:r>
    </w:p>
    <w:p w:rsidR="007309D7" w:rsidRPr="0033107D" w:rsidRDefault="007309D7" w:rsidP="00F3200A">
      <w:pPr>
        <w:pStyle w:val="ab"/>
        <w:ind w:right="142" w:firstLine="709"/>
        <w:jc w:val="both"/>
        <w:rPr>
          <w:rFonts w:ascii="PT Astra Sans" w:hAnsi="PT Astra Sans"/>
          <w:sz w:val="22"/>
          <w:szCs w:val="22"/>
        </w:rPr>
      </w:pPr>
      <w:r w:rsidRPr="0033107D">
        <w:rPr>
          <w:rFonts w:ascii="PT Astra Sans" w:hAnsi="PT Astra Sans"/>
          <w:sz w:val="22"/>
          <w:szCs w:val="22"/>
        </w:rPr>
        <w:t>19) указателей улиц и номерных знаков в виде световых панелей для установки на зданиях и сооружениях, с возможностью установки различных типоразмеров в зависимости от величины улицы и сооружения;</w:t>
      </w:r>
    </w:p>
    <w:p w:rsidR="007309D7" w:rsidRPr="0033107D" w:rsidRDefault="007309D7"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20) размера и цвета указателей улиц и номерных знаков и </w:t>
      </w:r>
      <w:proofErr w:type="gramStart"/>
      <w:r w:rsidRPr="0033107D">
        <w:rPr>
          <w:rFonts w:ascii="PT Astra Sans" w:hAnsi="PT Astra Sans"/>
          <w:sz w:val="22"/>
          <w:szCs w:val="22"/>
        </w:rPr>
        <w:t>размер</w:t>
      </w:r>
      <w:proofErr w:type="gramEnd"/>
      <w:r w:rsidRPr="0033107D">
        <w:rPr>
          <w:rFonts w:ascii="PT Astra Sans" w:hAnsi="PT Astra Sans"/>
          <w:sz w:val="22"/>
          <w:szCs w:val="22"/>
        </w:rPr>
        <w:t xml:space="preserve"> и цвет шрифта;</w:t>
      </w:r>
    </w:p>
    <w:p w:rsidR="007309D7" w:rsidRPr="0033107D" w:rsidRDefault="007309D7"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21) информационные указатели должны быть изготовлены из материалов с высокими декоративными и эксплуатационными свойствами, устойчивых к воздействию климатических условий, имеющих гарантированную антикоррозийную стойкость, морозоустойчивость, обеспечивающих безопасность эксплуатации и удобство обслуживания (содержания и ремонта) с применением </w:t>
      </w:r>
      <w:proofErr w:type="spellStart"/>
      <w:r w:rsidRPr="0033107D">
        <w:rPr>
          <w:rFonts w:ascii="PT Astra Sans" w:hAnsi="PT Astra Sans"/>
          <w:sz w:val="22"/>
          <w:szCs w:val="22"/>
        </w:rPr>
        <w:t>световозвращающего</w:t>
      </w:r>
      <w:proofErr w:type="spellEnd"/>
      <w:r w:rsidRPr="0033107D">
        <w:rPr>
          <w:rFonts w:ascii="PT Astra Sans" w:hAnsi="PT Astra Sans"/>
          <w:sz w:val="22"/>
          <w:szCs w:val="22"/>
        </w:rPr>
        <w:t xml:space="preserve"> материала, обеспечивающего читаемость информации на указателях в темное время суток.</w:t>
      </w:r>
    </w:p>
    <w:p w:rsidR="00C42D40" w:rsidRPr="0033107D" w:rsidRDefault="00C42D40" w:rsidP="00F3200A">
      <w:pPr>
        <w:pStyle w:val="ab"/>
        <w:ind w:right="142" w:firstLine="709"/>
        <w:jc w:val="both"/>
        <w:rPr>
          <w:rFonts w:ascii="PT Astra Sans" w:hAnsi="PT Astra Sans"/>
          <w:sz w:val="22"/>
          <w:szCs w:val="22"/>
        </w:rPr>
      </w:pPr>
    </w:p>
    <w:p w:rsidR="006A4A11" w:rsidRPr="0033107D" w:rsidRDefault="006A4A11" w:rsidP="00F3200A">
      <w:pPr>
        <w:pStyle w:val="ab"/>
        <w:ind w:right="142" w:firstLine="709"/>
        <w:jc w:val="center"/>
        <w:rPr>
          <w:rFonts w:ascii="PT Astra Sans" w:hAnsi="PT Astra Sans"/>
          <w:b/>
          <w:sz w:val="22"/>
          <w:szCs w:val="22"/>
        </w:rPr>
      </w:pPr>
      <w:r w:rsidRPr="0033107D">
        <w:rPr>
          <w:rFonts w:ascii="PT Astra Sans" w:hAnsi="PT Astra Sans"/>
          <w:b/>
          <w:sz w:val="22"/>
          <w:szCs w:val="22"/>
        </w:rPr>
        <w:lastRenderedPageBreak/>
        <w:t>Статья 20. Порядок и механизмы общественного участия в принятии решений и реализации проектов благоустройства и развития городской среды</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256. Все решения, касающиеся благоустройства и развития комфортной городской среды </w:t>
      </w:r>
      <w:r w:rsidR="00C42D40" w:rsidRPr="0033107D">
        <w:rPr>
          <w:rFonts w:ascii="PT Astra Sans" w:hAnsi="PT Astra Sans"/>
          <w:sz w:val="22"/>
          <w:szCs w:val="22"/>
        </w:rPr>
        <w:t>Белозерского муниципального округа</w:t>
      </w:r>
      <w:r w:rsidRPr="0033107D">
        <w:rPr>
          <w:rFonts w:ascii="PT Astra Sans" w:hAnsi="PT Astra Sans"/>
          <w:sz w:val="22"/>
          <w:szCs w:val="22"/>
        </w:rPr>
        <w:t xml:space="preserve">, принимаются при общественном участии всех заинтересованных лиц, с учетом мнения жителей соответствующих территорий </w:t>
      </w:r>
      <w:r w:rsidR="00C42D40" w:rsidRPr="0033107D">
        <w:rPr>
          <w:rFonts w:ascii="PT Astra Sans" w:hAnsi="PT Astra Sans"/>
          <w:sz w:val="22"/>
          <w:szCs w:val="22"/>
        </w:rPr>
        <w:t>Белозерского муниципального округа</w:t>
      </w:r>
      <w:r w:rsidRPr="0033107D">
        <w:rPr>
          <w:rFonts w:ascii="PT Astra Sans" w:hAnsi="PT Astra Sans"/>
          <w:sz w:val="22"/>
          <w:szCs w:val="22"/>
        </w:rPr>
        <w:t>, в целях оптимального сочетания общественных интересов.</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Участие в развитии городской среды должно быть направлено на создание новых возможностей для общения, творчества и повышать субъективное восприятие качества жизни (реализуя базовую потребность в сопричастности, потребность принадлежности к целому). Важно, чтобы физическая и социальная среда, и культура подчеркивали общность и личную ответственность, стимулировали общение жителей по вопросам повседневной жизни, совместному решению задач, созданию новых идей, некоммерческих и коммерческих проектов.</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Органы местного самоуправления </w:t>
      </w:r>
      <w:r w:rsidR="00C42D40" w:rsidRPr="0033107D">
        <w:rPr>
          <w:rFonts w:ascii="PT Astra Sans" w:hAnsi="PT Astra Sans"/>
          <w:sz w:val="22"/>
          <w:szCs w:val="22"/>
        </w:rPr>
        <w:t xml:space="preserve">Белозерского муниципального округа </w:t>
      </w:r>
      <w:r w:rsidRPr="0033107D">
        <w:rPr>
          <w:rFonts w:ascii="PT Astra Sans" w:hAnsi="PT Astra Sans"/>
          <w:sz w:val="22"/>
          <w:szCs w:val="22"/>
        </w:rPr>
        <w:t xml:space="preserve">приглашают к участию в развитии территории местных профессионалов, активных жителей, представителей сообществ и различных объединений и организаций, содействуют развитию местных кадров, предоставляют новые возможности для повышения социальной связанности, развивать социальный капитал </w:t>
      </w:r>
      <w:r w:rsidR="00C42D40" w:rsidRPr="0033107D">
        <w:rPr>
          <w:rFonts w:ascii="PT Astra Sans" w:hAnsi="PT Astra Sans"/>
          <w:sz w:val="22"/>
          <w:szCs w:val="22"/>
        </w:rPr>
        <w:t>Белозерского муниципального округа</w:t>
      </w:r>
      <w:r w:rsidRPr="0033107D">
        <w:rPr>
          <w:rFonts w:ascii="PT Astra Sans" w:hAnsi="PT Astra Sans"/>
          <w:sz w:val="22"/>
          <w:szCs w:val="22"/>
        </w:rPr>
        <w:t xml:space="preserve"> и способствуют учёту различных мнений, объективному повышению качества решений.</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257. Основные положения общественного участия:</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1) вовлеченность в принятие решений и реализацию проектов, учет мнения всех субъектов городского развития повышает удовлетворенность городской средой, формирует положительный эмоциональный фон, ведет к повышению восприятия качества жизни;</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2) общественное участие на этапе планирования и проектирования снижает количество несогласованностей, противоречий и конфликтов, снижает возможные затраты по их разрешению, повышает согласованность и доверие между органами муниципальной власти и населением;</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3) приглашение к участию в развитии территории активных горожан, представителей сообществ и различных организаций ведёт к объективному повышению качества решений, способствует формированию новых субъектов развития.</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258. В целях обеспечения участия всех заинтересованных сторон, оптимального сочетания общественных интересов и профессиональной экспертизы, проводятся следующие процедуры:</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1 этап: максимизация общественного участия на этапе выявления общественного запроса и определения целей рассматриваемого проекта;</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3 этап: рассмотрение созданных вариантов с вовлечением всех субъектов городской жизни, имеющих отношение к данной территории и данному вопросу;</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4 этап: передача выбранной концепции на доработку специалистам, рассмотрение финального решения, в том числе усиление его эффективности и привлекательности с участием всех заинтересованных субъектов.</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259. Принципы организации общественного участия:</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1) открытое обсуждение проектов благоустройства территорий организовывается на этапе формулирования задач проекта и по итогам каждого из этапов проектирования;</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2) все решения, касающиеся благоустройства и развития территорий принимаются с учетом мнения жителей соответствующих территорий и всех субъектов городской жизни;</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3) для повышения уровня доступности информации о задачах и проектах в сфере благоустройства и комплексного развития городской среды на официальном сайте органов местного самоуправления </w:t>
      </w:r>
      <w:r w:rsidR="00C42D40" w:rsidRPr="0033107D">
        <w:rPr>
          <w:rFonts w:ascii="PT Astra Sans" w:hAnsi="PT Astra Sans"/>
          <w:sz w:val="22"/>
          <w:szCs w:val="22"/>
        </w:rPr>
        <w:t xml:space="preserve">Белозерского муниципального округа </w:t>
      </w:r>
      <w:r w:rsidRPr="0033107D">
        <w:rPr>
          <w:rFonts w:ascii="PT Astra Sans" w:hAnsi="PT Astra Sans"/>
          <w:sz w:val="22"/>
          <w:szCs w:val="22"/>
        </w:rPr>
        <w:t>Курганской области и средствах массовой информации публикуется актуальная информация о планирующихся изменениях и возможности участия в этом процессе.</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260. Формы общественного участия должны быть направлены на вовлечение в принятие решений и реализацию проектов, отражать реальный учет мнения всех участников деятельности по благоустройству, повышать их удовлетворенность городской средой, формировать положительный эмоциональный фон, повышать субъективное восприятие качества жизни </w:t>
      </w:r>
      <w:r w:rsidRPr="0033107D">
        <w:rPr>
          <w:rFonts w:ascii="PT Astra Sans" w:hAnsi="PT Astra Sans"/>
          <w:sz w:val="22"/>
          <w:szCs w:val="22"/>
        </w:rPr>
        <w:lastRenderedPageBreak/>
        <w:t>(реализуя базовую потребность человека быть услышанным, влиять на происходящее в его среде жизни).</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261. Формы общественного участия:</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 совместное определение целей и задач по развитию территории;</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 определение основных видов активностей, функциональных зон и их взаимного расположения на выбранной территории;</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 консультации в выборе типов покрытий, с учетом функционального зонирования территории;</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 консультации по предполагаемым типам озеленения;</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 консультации по предполагаемым типам освещения и осветительного оборудования;</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 участие в разработке проекта, обсуждение решений с архитекторами, проектировщиками и другими профильными специалистами;</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 согласование проектных решений с участниками процесса проектирования и будущими пользователями, включая местных жителей, предпринимателей, собственников соседних территорий и других заинтересованных сторон;</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262. При реализации проектов информирование общественности о планирующихся изменениях и возможности участия в этом процессе происходит посредством:</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 размещения на официальном сайте органов местного самоуправления </w:t>
      </w:r>
      <w:r w:rsidR="00C42D40" w:rsidRPr="0033107D">
        <w:rPr>
          <w:rFonts w:ascii="PT Astra Sans" w:hAnsi="PT Astra Sans"/>
          <w:sz w:val="22"/>
          <w:szCs w:val="22"/>
        </w:rPr>
        <w:t xml:space="preserve">Белозерского муниципального округа </w:t>
      </w:r>
      <w:r w:rsidRPr="0033107D">
        <w:rPr>
          <w:rFonts w:ascii="PT Astra Sans" w:hAnsi="PT Astra Sans"/>
          <w:sz w:val="22"/>
          <w:szCs w:val="22"/>
        </w:rPr>
        <w:t>Курганской области в разделе информации о ходе проектов благоустройства с публикацией фото, видео и текстовых отчетов по итогам проведения общественных обсуждений;</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 работы с местными средствами массовой информации, охватывающими широкий круг жителей разных возрастных групп и потенциальные аудитории проекта;</w:t>
      </w:r>
    </w:p>
    <w:p w:rsidR="006A4A11" w:rsidRPr="0033107D" w:rsidRDefault="006A4A11" w:rsidP="00F3200A">
      <w:pPr>
        <w:pStyle w:val="ab"/>
        <w:ind w:right="142" w:firstLine="709"/>
        <w:jc w:val="both"/>
        <w:rPr>
          <w:rFonts w:ascii="PT Astra Sans" w:hAnsi="PT Astra Sans"/>
          <w:sz w:val="22"/>
          <w:szCs w:val="22"/>
        </w:rPr>
      </w:pPr>
      <w:proofErr w:type="gramStart"/>
      <w:r w:rsidRPr="0033107D">
        <w:rPr>
          <w:rFonts w:ascii="PT Astra Sans" w:hAnsi="PT Astra Sans"/>
          <w:sz w:val="22"/>
          <w:szCs w:val="22"/>
        </w:rPr>
        <w:t>- вывешивания объявлений, афиш на информационных досках в подъездах жилых домов, расположенных в непосредственной близости к проектируемому объекту (дворовой территории), а также на специальных стендах на самом объекте, в местах притяжения и скопления людей (общественные центры, знаковые места и площадки), в холлах значимых и социальных инфраструктурных объектов (учреждения здравоохранения, культуры и спорта);</w:t>
      </w:r>
      <w:proofErr w:type="gramEnd"/>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 индивидуальных приглашений участников встречи лично, по электронной почте или по телефону;</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На стендах размещается информация обо всех этапах процесса проектирования и отчетах по итогам проведения общественных обсуждений;</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 использования социальных сетей, Интернет - ресурсов.</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263. </w:t>
      </w:r>
      <w:proofErr w:type="gramStart"/>
      <w:r w:rsidRPr="0033107D">
        <w:rPr>
          <w:rFonts w:ascii="PT Astra Sans" w:hAnsi="PT Astra Sans"/>
          <w:sz w:val="22"/>
          <w:szCs w:val="22"/>
        </w:rPr>
        <w:t>При организации общественного участия граждан, организаций в обсуждении проектов благоустройства территорий используются анкетирование, опросы, проведение общественных обсуждений, проведение оценки эксплуатации территории, интервьюирование, проведение фокус - групп, работа с отдельными группами пользователей, организация проектных семинаров, организация проектных мастерских (</w:t>
      </w:r>
      <w:proofErr w:type="spellStart"/>
      <w:r w:rsidRPr="0033107D">
        <w:rPr>
          <w:rFonts w:ascii="PT Astra Sans" w:hAnsi="PT Astra Sans"/>
          <w:sz w:val="22"/>
          <w:szCs w:val="22"/>
        </w:rPr>
        <w:t>воркшопов</w:t>
      </w:r>
      <w:proofErr w:type="spellEnd"/>
      <w:r w:rsidRPr="0033107D">
        <w:rPr>
          <w:rFonts w:ascii="PT Astra Sans" w:hAnsi="PT Astra Sans"/>
          <w:sz w:val="22"/>
          <w:szCs w:val="22"/>
        </w:rPr>
        <w:t>), проведение общественных обсуждений, организация проектных мастерских со школьниками и студентами, школьные проекты (рисунки, сочинения, пожелания, макеты).</w:t>
      </w:r>
      <w:proofErr w:type="gramEnd"/>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На каждом этапе проектирования выбираются наиболее подходящие для конкретной ситуации механизмы, наиболее простые и понятные для всех заинтересованных в проекте сторон.</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Общественные обсуждения могут проводиться при участии опытного модератора, имеющего нейтральную позицию по отношению ко всем участникам проектного процесса.</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lastRenderedPageBreak/>
        <w:t xml:space="preserve">Информация о проекте и результатах </w:t>
      </w:r>
      <w:proofErr w:type="spellStart"/>
      <w:r w:rsidRPr="0033107D">
        <w:rPr>
          <w:rFonts w:ascii="PT Astra Sans" w:hAnsi="PT Astra Sans"/>
          <w:sz w:val="22"/>
          <w:szCs w:val="22"/>
        </w:rPr>
        <w:t>предпроектного</w:t>
      </w:r>
      <w:proofErr w:type="spellEnd"/>
      <w:r w:rsidRPr="0033107D">
        <w:rPr>
          <w:rFonts w:ascii="PT Astra Sans" w:hAnsi="PT Astra Sans"/>
          <w:sz w:val="22"/>
          <w:szCs w:val="22"/>
        </w:rPr>
        <w:t xml:space="preserve"> исследования публикуются на информационных ресурсах проекта не </w:t>
      </w:r>
      <w:proofErr w:type="gramStart"/>
      <w:r w:rsidRPr="0033107D">
        <w:rPr>
          <w:rFonts w:ascii="PT Astra Sans" w:hAnsi="PT Astra Sans"/>
          <w:sz w:val="22"/>
          <w:szCs w:val="22"/>
        </w:rPr>
        <w:t>позднее</w:t>
      </w:r>
      <w:proofErr w:type="gramEnd"/>
      <w:r w:rsidRPr="0033107D">
        <w:rPr>
          <w:rFonts w:ascii="PT Astra Sans" w:hAnsi="PT Astra Sans"/>
          <w:sz w:val="22"/>
          <w:szCs w:val="22"/>
        </w:rPr>
        <w:t xml:space="preserve"> чем за 14 дней до проведения общественного обсуждения.</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Сформированный отчет об общественных обсуждениях также публикуется на информационных ресурс - проектах.</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264. Для создания условий для осуществления общественного контроля как одного из действенных механизмов общественного участия:</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создаются условия для проведения общественного контроля по реализации проекта по благоустройству общественной территории, в том числе в рамках организации деятельности общегородских интерактивных порталов в сети Интернет;</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общественный контроль по реализации проекта по благоустройству общественной территории осуществляется любыми заинтересованными физическими и юридическими лицами, в том числе с использованием технических средств для фот</w:t>
      </w:r>
      <w:proofErr w:type="gramStart"/>
      <w:r w:rsidRPr="0033107D">
        <w:rPr>
          <w:rFonts w:ascii="PT Astra Sans" w:hAnsi="PT Astra Sans"/>
          <w:sz w:val="22"/>
          <w:szCs w:val="22"/>
        </w:rPr>
        <w:t>о-</w:t>
      </w:r>
      <w:proofErr w:type="gramEnd"/>
      <w:r w:rsidRPr="0033107D">
        <w:rPr>
          <w:rFonts w:ascii="PT Astra Sans" w:hAnsi="PT Astra Sans"/>
          <w:sz w:val="22"/>
          <w:szCs w:val="22"/>
        </w:rPr>
        <w:t xml:space="preserve">, </w:t>
      </w:r>
      <w:proofErr w:type="spellStart"/>
      <w:r w:rsidRPr="0033107D">
        <w:rPr>
          <w:rFonts w:ascii="PT Astra Sans" w:hAnsi="PT Astra Sans"/>
          <w:sz w:val="22"/>
          <w:szCs w:val="22"/>
        </w:rPr>
        <w:t>видеофиксации</w:t>
      </w:r>
      <w:proofErr w:type="spellEnd"/>
      <w:r w:rsidRPr="0033107D">
        <w:rPr>
          <w:rFonts w:ascii="PT Astra Sans" w:hAnsi="PT Astra Sans"/>
          <w:sz w:val="22"/>
          <w:szCs w:val="22"/>
        </w:rPr>
        <w:t>, а также общегородских интерактивных порталов в сети Интернет. Информация о выявленных и зафиксированных в рамках общественного контроля нарушениях в связи реализацией проекта по благоустройству общественной территории направляется для принятия мер в порядке, установленном настоящими Правилами;</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общественный контроль по реализации проекта по благоустройству общественной территории осуществляется с учетом положений законов и иных нормативных правовых актов об обеспечении открытости информации и общественном контроле.</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265. Участие лиц, осуществляющих предпринимательскую деятельность, в реализации комплексных проектов благоустройства заключается:</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1) в создании и предоставлении разного рода услуг и сервисов для посетителей общественных пространств;</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2)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3) в строительстве, реконструкции, реставрации объектов недвижимости;</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4) в производстве или размещении элементов благоустройства;</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5) в комплексном благоустройстве отдельных территорий, прилегающих к территориям, благоустраиваемым за счет средств бюджета </w:t>
      </w:r>
      <w:r w:rsidR="00C42D40" w:rsidRPr="0033107D">
        <w:rPr>
          <w:rFonts w:ascii="PT Astra Sans" w:hAnsi="PT Astra Sans"/>
          <w:sz w:val="22"/>
          <w:szCs w:val="22"/>
        </w:rPr>
        <w:t>Белозерского муниципального округа</w:t>
      </w:r>
      <w:r w:rsidRPr="0033107D">
        <w:rPr>
          <w:rFonts w:ascii="PT Astra Sans" w:hAnsi="PT Astra Sans"/>
          <w:sz w:val="22"/>
          <w:szCs w:val="22"/>
        </w:rPr>
        <w:t>;</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6) в организации мероприятий, обеспечивающих приток посетителей на создаваемые общественные пространства;</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7) в организации уборки благоустроенных территорий, предоставлении сре</w:t>
      </w:r>
      <w:proofErr w:type="gramStart"/>
      <w:r w:rsidRPr="0033107D">
        <w:rPr>
          <w:rFonts w:ascii="PT Astra Sans" w:hAnsi="PT Astra Sans"/>
          <w:sz w:val="22"/>
          <w:szCs w:val="22"/>
        </w:rPr>
        <w:t>дств дл</w:t>
      </w:r>
      <w:proofErr w:type="gramEnd"/>
      <w:r w:rsidRPr="0033107D">
        <w:rPr>
          <w:rFonts w:ascii="PT Astra Sans" w:hAnsi="PT Astra Sans"/>
          <w:sz w:val="22"/>
          <w:szCs w:val="22"/>
        </w:rPr>
        <w:t>я подготовки проектов или проведения творческих конкурсов на разработку архитектурных концепций общественных пространств;</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8) в иных формах.</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266. В реализации комплексных проектов благоустройства принимают участие 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rsidR="00C42D40" w:rsidRPr="0033107D" w:rsidRDefault="00C42D40" w:rsidP="00F3200A">
      <w:pPr>
        <w:pStyle w:val="ab"/>
        <w:ind w:right="142" w:firstLine="709"/>
        <w:jc w:val="both"/>
        <w:rPr>
          <w:rFonts w:ascii="PT Astra Sans" w:hAnsi="PT Astra Sans"/>
          <w:sz w:val="22"/>
          <w:szCs w:val="22"/>
        </w:rPr>
      </w:pPr>
    </w:p>
    <w:p w:rsidR="006A4A11" w:rsidRPr="0033107D" w:rsidRDefault="006A4A11" w:rsidP="00F3200A">
      <w:pPr>
        <w:pStyle w:val="ab"/>
        <w:ind w:right="142" w:firstLine="709"/>
        <w:jc w:val="center"/>
        <w:rPr>
          <w:rFonts w:ascii="PT Astra Sans" w:hAnsi="PT Astra Sans"/>
          <w:b/>
          <w:sz w:val="22"/>
          <w:szCs w:val="22"/>
        </w:rPr>
      </w:pPr>
      <w:r w:rsidRPr="0033107D">
        <w:rPr>
          <w:rFonts w:ascii="PT Astra Sans" w:hAnsi="PT Astra Sans"/>
          <w:b/>
          <w:sz w:val="22"/>
          <w:szCs w:val="22"/>
        </w:rPr>
        <w:t xml:space="preserve">Статья 22. </w:t>
      </w:r>
      <w:proofErr w:type="gramStart"/>
      <w:r w:rsidRPr="0033107D">
        <w:rPr>
          <w:rFonts w:ascii="PT Astra Sans" w:hAnsi="PT Astra Sans"/>
          <w:b/>
          <w:sz w:val="22"/>
          <w:szCs w:val="22"/>
        </w:rPr>
        <w:t>Контроль за</w:t>
      </w:r>
      <w:proofErr w:type="gramEnd"/>
      <w:r w:rsidRPr="0033107D">
        <w:rPr>
          <w:rFonts w:ascii="PT Astra Sans" w:hAnsi="PT Astra Sans"/>
          <w:b/>
          <w:sz w:val="22"/>
          <w:szCs w:val="22"/>
        </w:rPr>
        <w:t xml:space="preserve"> исполнением требований настоящих Правил</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267. </w:t>
      </w:r>
      <w:proofErr w:type="gramStart"/>
      <w:r w:rsidRPr="0033107D">
        <w:rPr>
          <w:rFonts w:ascii="PT Astra Sans" w:hAnsi="PT Astra Sans"/>
          <w:sz w:val="22"/>
          <w:szCs w:val="22"/>
        </w:rPr>
        <w:t>Контроль за</w:t>
      </w:r>
      <w:proofErr w:type="gramEnd"/>
      <w:r w:rsidRPr="0033107D">
        <w:rPr>
          <w:rFonts w:ascii="PT Astra Sans" w:hAnsi="PT Astra Sans"/>
          <w:sz w:val="22"/>
          <w:szCs w:val="22"/>
        </w:rPr>
        <w:t xml:space="preserve"> исполнением требований настоящих Правил осуществляет Администрация </w:t>
      </w:r>
      <w:r w:rsidR="00C42D40" w:rsidRPr="0033107D">
        <w:rPr>
          <w:rFonts w:ascii="PT Astra Sans" w:hAnsi="PT Astra Sans"/>
          <w:sz w:val="22"/>
          <w:szCs w:val="22"/>
        </w:rPr>
        <w:t xml:space="preserve">Белозерского муниципального округа </w:t>
      </w:r>
      <w:r w:rsidRPr="0033107D">
        <w:rPr>
          <w:rFonts w:ascii="PT Astra Sans" w:hAnsi="PT Astra Sans"/>
          <w:sz w:val="22"/>
          <w:szCs w:val="22"/>
        </w:rPr>
        <w:t>в лице структурных подразделений в соответствии с их компетенцией и полномочиями.</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 xml:space="preserve">268. За нарушение настоящих Правил руководители предприятий, учреждений, организаций независимо от форм собственности и ведомственной принадлежности, индивидуальные предприниматели, физические лица, проживающие на территории </w:t>
      </w:r>
      <w:r w:rsidR="00C42D40" w:rsidRPr="0033107D">
        <w:rPr>
          <w:rFonts w:ascii="PT Astra Sans" w:hAnsi="PT Astra Sans"/>
          <w:sz w:val="22"/>
          <w:szCs w:val="22"/>
        </w:rPr>
        <w:t>Белозерского муниципального округа</w:t>
      </w:r>
      <w:r w:rsidRPr="0033107D">
        <w:rPr>
          <w:rFonts w:ascii="PT Astra Sans" w:hAnsi="PT Astra Sans"/>
          <w:sz w:val="22"/>
          <w:szCs w:val="22"/>
        </w:rPr>
        <w:t>, несут ответственность в соответствии с Кодексом Российской Федерации об административных правонарушениях, иными законами и нормативными актами.</w:t>
      </w:r>
    </w:p>
    <w:p w:rsidR="006A4A11" w:rsidRPr="0033107D" w:rsidRDefault="006A4A11" w:rsidP="00F3200A">
      <w:pPr>
        <w:pStyle w:val="ab"/>
        <w:ind w:right="142" w:firstLine="709"/>
        <w:jc w:val="both"/>
        <w:rPr>
          <w:rFonts w:ascii="PT Astra Sans" w:hAnsi="PT Astra Sans"/>
          <w:sz w:val="22"/>
          <w:szCs w:val="22"/>
        </w:rPr>
      </w:pPr>
      <w:r w:rsidRPr="0033107D">
        <w:rPr>
          <w:rFonts w:ascii="PT Astra Sans" w:hAnsi="PT Astra Sans"/>
          <w:sz w:val="22"/>
          <w:szCs w:val="22"/>
        </w:rPr>
        <w:t>269. Применение мер административной ответственности не освобождает нарушителей от обязанности возместить причиненный ими материальный ущерб в соответствии с действующим законодательством.</w:t>
      </w:r>
    </w:p>
    <w:p w:rsidR="0026119B" w:rsidRPr="0033107D" w:rsidRDefault="0026119B" w:rsidP="00DE3BA6">
      <w:pPr>
        <w:pStyle w:val="ab"/>
        <w:ind w:right="142"/>
        <w:jc w:val="both"/>
        <w:rPr>
          <w:rFonts w:ascii="PT Astra Sans" w:hAnsi="PT Astra Sans"/>
          <w:sz w:val="22"/>
          <w:szCs w:val="22"/>
        </w:rPr>
      </w:pPr>
    </w:p>
    <w:p w:rsidR="00F3200A" w:rsidRPr="0033107D" w:rsidRDefault="00F3200A">
      <w:pPr>
        <w:spacing w:after="200" w:line="276" w:lineRule="auto"/>
        <w:ind w:firstLine="0"/>
        <w:jc w:val="left"/>
        <w:rPr>
          <w:rFonts w:ascii="PT Astra Sans" w:eastAsia="Arial Unicode MS" w:hAnsi="PT Astra Sans" w:cs="Arial Unicode MS"/>
          <w:color w:val="000000"/>
          <w:sz w:val="22"/>
          <w:lang w:eastAsia="ru-RU"/>
        </w:rPr>
      </w:pPr>
      <w:r w:rsidRPr="0033107D">
        <w:rPr>
          <w:rFonts w:ascii="PT Astra Sans" w:hAnsi="PT Astra Sans"/>
          <w:sz w:val="22"/>
        </w:rPr>
        <w:br w:type="page"/>
      </w:r>
    </w:p>
    <w:p w:rsidR="0026119B" w:rsidRDefault="0026119B" w:rsidP="00DE3BA6">
      <w:pPr>
        <w:pStyle w:val="ab"/>
        <w:ind w:right="142"/>
        <w:jc w:val="both"/>
        <w:rPr>
          <w:rFonts w:ascii="PT Astra Sans" w:hAnsi="PT Astra Sans"/>
        </w:rPr>
      </w:pPr>
    </w:p>
    <w:tbl>
      <w:tblPr>
        <w:tblW w:w="9355" w:type="dxa"/>
        <w:tblInd w:w="-53" w:type="dxa"/>
        <w:tblCellMar>
          <w:top w:w="55" w:type="dxa"/>
          <w:left w:w="55" w:type="dxa"/>
          <w:bottom w:w="55" w:type="dxa"/>
          <w:right w:w="55" w:type="dxa"/>
        </w:tblCellMar>
        <w:tblLook w:val="00A0" w:firstRow="1" w:lastRow="0" w:firstColumn="1" w:lastColumn="0" w:noHBand="0" w:noVBand="0"/>
      </w:tblPr>
      <w:tblGrid>
        <w:gridCol w:w="4677"/>
        <w:gridCol w:w="4678"/>
      </w:tblGrid>
      <w:tr w:rsidR="0026119B" w:rsidRPr="00346A80" w:rsidTr="0026119B">
        <w:tc>
          <w:tcPr>
            <w:tcW w:w="4677" w:type="dxa"/>
          </w:tcPr>
          <w:p w:rsidR="0026119B" w:rsidRPr="00346A80" w:rsidRDefault="0026119B" w:rsidP="0026119B">
            <w:pPr>
              <w:pStyle w:val="af8"/>
              <w:ind w:right="283"/>
              <w:rPr>
                <w:rFonts w:ascii="PT Astra Sans" w:hAnsi="PT Astra Sans"/>
              </w:rPr>
            </w:pPr>
          </w:p>
        </w:tc>
        <w:tc>
          <w:tcPr>
            <w:tcW w:w="4678" w:type="dxa"/>
          </w:tcPr>
          <w:p w:rsidR="0026119B" w:rsidRDefault="0026119B" w:rsidP="0033107D">
            <w:pPr>
              <w:ind w:right="283" w:firstLine="0"/>
              <w:rPr>
                <w:rFonts w:ascii="PT Astra Sans" w:hAnsi="PT Astra Sans"/>
                <w:sz w:val="18"/>
                <w:szCs w:val="18"/>
              </w:rPr>
            </w:pPr>
            <w:r w:rsidRPr="00346A80">
              <w:rPr>
                <w:rFonts w:ascii="PT Astra Sans" w:hAnsi="PT Astra Sans"/>
                <w:sz w:val="18"/>
                <w:szCs w:val="18"/>
              </w:rPr>
              <w:t xml:space="preserve">Приложение </w:t>
            </w:r>
            <w:r>
              <w:rPr>
                <w:rFonts w:ascii="PT Astra Sans" w:hAnsi="PT Astra Sans"/>
                <w:sz w:val="18"/>
                <w:szCs w:val="18"/>
              </w:rPr>
              <w:t>1</w:t>
            </w:r>
            <w:r w:rsidRPr="00346A80">
              <w:rPr>
                <w:rFonts w:ascii="PT Astra Sans" w:hAnsi="PT Astra Sans"/>
                <w:sz w:val="18"/>
                <w:szCs w:val="18"/>
              </w:rPr>
              <w:t xml:space="preserve"> </w:t>
            </w:r>
          </w:p>
          <w:p w:rsidR="0026119B" w:rsidRPr="00346A80" w:rsidRDefault="0026119B" w:rsidP="0033107D">
            <w:pPr>
              <w:ind w:left="54" w:right="283" w:firstLine="0"/>
              <w:rPr>
                <w:rFonts w:ascii="PT Astra Sans" w:hAnsi="PT Astra Sans"/>
                <w:color w:val="000000"/>
                <w:sz w:val="18"/>
                <w:szCs w:val="18"/>
              </w:rPr>
            </w:pPr>
            <w:r w:rsidRPr="00346A80">
              <w:rPr>
                <w:rFonts w:ascii="PT Astra Sans" w:hAnsi="PT Astra Sans"/>
                <w:sz w:val="18"/>
                <w:szCs w:val="18"/>
              </w:rPr>
              <w:t xml:space="preserve">к </w:t>
            </w:r>
            <w:r w:rsidRPr="00346A80">
              <w:rPr>
                <w:rFonts w:ascii="PT Astra Sans" w:hAnsi="PT Astra Sans"/>
                <w:color w:val="000000"/>
                <w:sz w:val="18"/>
                <w:szCs w:val="18"/>
              </w:rPr>
              <w:t>Правилам благоустройства территории Белозерского муниципального округа Курганской области</w:t>
            </w:r>
          </w:p>
          <w:p w:rsidR="0026119B" w:rsidRPr="00346A80" w:rsidRDefault="0026119B" w:rsidP="0033107D">
            <w:pPr>
              <w:ind w:right="283" w:firstLine="0"/>
              <w:rPr>
                <w:rFonts w:ascii="PT Astra Sans" w:hAnsi="PT Astra Sans"/>
                <w:color w:val="000000"/>
                <w:sz w:val="18"/>
                <w:szCs w:val="18"/>
              </w:rPr>
            </w:pPr>
          </w:p>
        </w:tc>
      </w:tr>
    </w:tbl>
    <w:p w:rsidR="0026119B" w:rsidRPr="0081229E" w:rsidRDefault="0026119B" w:rsidP="0026119B">
      <w:pPr>
        <w:ind w:right="283"/>
        <w:rPr>
          <w:rFonts w:ascii="PT Astra Sans" w:hAnsi="PT Astra Sans"/>
          <w:sz w:val="18"/>
          <w:szCs w:val="20"/>
        </w:rPr>
      </w:pPr>
    </w:p>
    <w:p w:rsidR="0026119B" w:rsidRPr="0081229E" w:rsidRDefault="0026119B" w:rsidP="0026119B">
      <w:pPr>
        <w:ind w:right="283"/>
        <w:rPr>
          <w:rFonts w:ascii="PT Astra Sans" w:hAnsi="PT Astra Sans"/>
          <w:sz w:val="18"/>
          <w:szCs w:val="20"/>
        </w:rPr>
      </w:pPr>
    </w:p>
    <w:p w:rsidR="0026119B" w:rsidRPr="0081229E" w:rsidRDefault="0026119B" w:rsidP="0026119B">
      <w:pPr>
        <w:ind w:right="283" w:firstLine="0"/>
        <w:jc w:val="center"/>
        <w:rPr>
          <w:rFonts w:ascii="PT Astra Sans" w:hAnsi="PT Astra Sans"/>
          <w:b/>
          <w:sz w:val="22"/>
          <w:szCs w:val="24"/>
        </w:rPr>
      </w:pPr>
      <w:r w:rsidRPr="0081229E">
        <w:rPr>
          <w:rFonts w:ascii="PT Astra Sans" w:hAnsi="PT Astra Sans"/>
          <w:b/>
          <w:sz w:val="22"/>
          <w:szCs w:val="24"/>
        </w:rPr>
        <w:t>Требования к объемно-планировочным и колористическим решениям фасадов зданий, строений, сооружений на территории Белозерского муниципального округа Курганской области</w:t>
      </w:r>
    </w:p>
    <w:p w:rsidR="0026119B" w:rsidRPr="0081229E" w:rsidRDefault="0026119B" w:rsidP="0026119B">
      <w:pPr>
        <w:ind w:right="283" w:firstLine="0"/>
        <w:jc w:val="center"/>
        <w:rPr>
          <w:rFonts w:ascii="PT Astra Sans" w:hAnsi="PT Astra Sans"/>
          <w:sz w:val="22"/>
          <w:szCs w:val="24"/>
        </w:rPr>
      </w:pPr>
    </w:p>
    <w:p w:rsidR="0026119B" w:rsidRPr="0081229E" w:rsidRDefault="0026119B" w:rsidP="0026119B">
      <w:pPr>
        <w:ind w:right="283"/>
        <w:rPr>
          <w:rFonts w:ascii="PT Astra Sans" w:hAnsi="PT Astra Sans"/>
          <w:sz w:val="22"/>
          <w:szCs w:val="24"/>
        </w:rPr>
      </w:pPr>
    </w:p>
    <w:p w:rsidR="0026119B" w:rsidRPr="0081229E" w:rsidRDefault="0026119B" w:rsidP="0026119B">
      <w:pPr>
        <w:ind w:right="283"/>
        <w:jc w:val="center"/>
        <w:rPr>
          <w:rFonts w:ascii="PT Astra Sans" w:hAnsi="PT Astra Sans"/>
          <w:b/>
          <w:sz w:val="22"/>
        </w:rPr>
      </w:pPr>
      <w:r w:rsidRPr="0081229E">
        <w:rPr>
          <w:rFonts w:ascii="PT Astra Sans" w:hAnsi="PT Astra Sans"/>
          <w:b/>
          <w:sz w:val="22"/>
          <w:szCs w:val="24"/>
        </w:rPr>
        <w:t>Статья 1. Требования к объектам расположенным в зоне регулирования застройки строго режима</w:t>
      </w:r>
      <w:proofErr w:type="gramStart"/>
      <w:r w:rsidRPr="0081229E">
        <w:rPr>
          <w:rFonts w:ascii="PT Astra Sans" w:hAnsi="PT Astra Sans"/>
          <w:b/>
          <w:sz w:val="22"/>
          <w:szCs w:val="24"/>
        </w:rPr>
        <w:t xml:space="preserve"> А</w:t>
      </w:r>
      <w:proofErr w:type="gramEnd"/>
    </w:p>
    <w:p w:rsidR="0026119B" w:rsidRPr="0081229E" w:rsidRDefault="0026119B" w:rsidP="0026119B">
      <w:pPr>
        <w:ind w:right="283"/>
        <w:jc w:val="center"/>
        <w:rPr>
          <w:rFonts w:ascii="PT Astra Sans" w:hAnsi="PT Astra Sans"/>
          <w:sz w:val="22"/>
          <w:szCs w:val="24"/>
        </w:rPr>
      </w:pPr>
    </w:p>
    <w:p w:rsidR="0026119B" w:rsidRPr="0081229E" w:rsidRDefault="0026119B" w:rsidP="0026119B">
      <w:pPr>
        <w:ind w:right="283"/>
        <w:rPr>
          <w:rFonts w:ascii="PT Astra Sans" w:hAnsi="PT Astra Sans"/>
          <w:sz w:val="22"/>
          <w:szCs w:val="24"/>
        </w:rPr>
      </w:pPr>
      <w:r w:rsidRPr="0081229E">
        <w:rPr>
          <w:rFonts w:ascii="PT Astra Sans" w:hAnsi="PT Astra Sans"/>
          <w:sz w:val="22"/>
          <w:szCs w:val="24"/>
        </w:rPr>
        <w:t>1. 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строений и сооружений.</w:t>
      </w:r>
    </w:p>
    <w:p w:rsidR="0026119B" w:rsidRPr="0081229E" w:rsidRDefault="0026119B" w:rsidP="0026119B">
      <w:pPr>
        <w:ind w:right="283"/>
        <w:rPr>
          <w:rFonts w:ascii="PT Astra Sans" w:hAnsi="PT Astra Sans"/>
          <w:sz w:val="22"/>
          <w:szCs w:val="24"/>
        </w:rPr>
      </w:pPr>
      <w:r w:rsidRPr="0081229E">
        <w:rPr>
          <w:rFonts w:ascii="PT Astra Sans" w:hAnsi="PT Astra Sans"/>
          <w:sz w:val="22"/>
          <w:szCs w:val="24"/>
        </w:rPr>
        <w:t>2. Зона регулирования застройки строгого режима</w:t>
      </w:r>
      <w:proofErr w:type="gramStart"/>
      <w:r w:rsidRPr="0081229E">
        <w:rPr>
          <w:rFonts w:ascii="PT Astra Sans" w:hAnsi="PT Astra Sans"/>
          <w:sz w:val="22"/>
          <w:szCs w:val="24"/>
        </w:rPr>
        <w:t xml:space="preserve"> А</w:t>
      </w:r>
      <w:proofErr w:type="gramEnd"/>
      <w:r w:rsidRPr="0081229E">
        <w:rPr>
          <w:rFonts w:ascii="PT Astra Sans" w:hAnsi="PT Astra Sans"/>
          <w:sz w:val="22"/>
          <w:szCs w:val="24"/>
        </w:rPr>
        <w:t xml:space="preserve"> призвана обеспечить благоприятные условия зрительного восприятия всего исторического комплекса застройки центральной части населенного пункта Х.</w:t>
      </w:r>
    </w:p>
    <w:p w:rsidR="0026119B" w:rsidRPr="0081229E" w:rsidRDefault="0026119B" w:rsidP="0026119B">
      <w:pPr>
        <w:ind w:right="283"/>
        <w:rPr>
          <w:rFonts w:ascii="PT Astra Sans" w:hAnsi="PT Astra Sans"/>
          <w:sz w:val="22"/>
          <w:szCs w:val="24"/>
        </w:rPr>
      </w:pPr>
      <w:r w:rsidRPr="0081229E">
        <w:rPr>
          <w:rFonts w:ascii="PT Astra Sans" w:hAnsi="PT Astra Sans"/>
          <w:sz w:val="22"/>
          <w:szCs w:val="24"/>
        </w:rPr>
        <w:t>3. Зона регулирования строгого режима</w:t>
      </w:r>
      <w:proofErr w:type="gramStart"/>
      <w:r w:rsidRPr="0081229E">
        <w:rPr>
          <w:rFonts w:ascii="PT Astra Sans" w:hAnsi="PT Astra Sans"/>
          <w:sz w:val="22"/>
          <w:szCs w:val="24"/>
        </w:rPr>
        <w:t xml:space="preserve"> А</w:t>
      </w:r>
      <w:proofErr w:type="gramEnd"/>
      <w:r w:rsidRPr="0081229E">
        <w:rPr>
          <w:rFonts w:ascii="PT Astra Sans" w:hAnsi="PT Astra Sans"/>
          <w:sz w:val="22"/>
          <w:szCs w:val="24"/>
        </w:rPr>
        <w:t xml:space="preserve"> предусматривает режим использования территории, в том числе:</w:t>
      </w:r>
    </w:p>
    <w:p w:rsidR="0026119B" w:rsidRPr="0081229E" w:rsidRDefault="0026119B" w:rsidP="0026119B">
      <w:pPr>
        <w:numPr>
          <w:ilvl w:val="0"/>
          <w:numId w:val="2"/>
        </w:numPr>
        <w:tabs>
          <w:tab w:val="left" w:pos="993"/>
        </w:tabs>
        <w:suppressAutoHyphens/>
        <w:ind w:left="0" w:right="283" w:firstLine="709"/>
        <w:rPr>
          <w:rFonts w:ascii="PT Astra Sans" w:hAnsi="PT Astra Sans"/>
          <w:sz w:val="22"/>
          <w:szCs w:val="24"/>
        </w:rPr>
      </w:pPr>
      <w:r w:rsidRPr="0081229E">
        <w:rPr>
          <w:rFonts w:ascii="PT Astra Sans" w:hAnsi="PT Astra Sans"/>
          <w:sz w:val="22"/>
          <w:szCs w:val="24"/>
        </w:rPr>
        <w:t>учет конкретных особенностей размещения нового строительства относительно памятников и сохранение их взаимосвязи;</w:t>
      </w:r>
    </w:p>
    <w:p w:rsidR="0026119B" w:rsidRPr="0081229E" w:rsidRDefault="0026119B" w:rsidP="0026119B">
      <w:pPr>
        <w:numPr>
          <w:ilvl w:val="0"/>
          <w:numId w:val="2"/>
        </w:numPr>
        <w:tabs>
          <w:tab w:val="left" w:pos="993"/>
        </w:tabs>
        <w:suppressAutoHyphens/>
        <w:ind w:left="0" w:right="283" w:firstLine="709"/>
        <w:rPr>
          <w:rFonts w:ascii="PT Astra Sans" w:hAnsi="PT Astra Sans"/>
          <w:sz w:val="22"/>
        </w:rPr>
      </w:pPr>
      <w:r w:rsidRPr="0081229E">
        <w:rPr>
          <w:rFonts w:ascii="PT Astra Sans" w:hAnsi="PT Astra Sans"/>
          <w:sz w:val="22"/>
          <w:szCs w:val="24"/>
        </w:rPr>
        <w:t>обязательное согласование строительных и иных работ на земельных участках, непосредственно связанных с земельным участком в границах территории объекта культурного наследия с региональным органом охраны объектов культурного наследия (пункт 3 статьи 36 Федерального закона от 25.06.2002 № 73-ФЗ «Об объектах культурного наследия (памятниках истории и культуры) народов Российской Федерации»);</w:t>
      </w:r>
    </w:p>
    <w:p w:rsidR="0026119B" w:rsidRPr="0081229E" w:rsidRDefault="0026119B" w:rsidP="0026119B">
      <w:pPr>
        <w:tabs>
          <w:tab w:val="left" w:pos="993"/>
          <w:tab w:val="left" w:pos="1134"/>
        </w:tabs>
        <w:suppressAutoHyphens/>
        <w:ind w:right="283" w:firstLine="851"/>
        <w:rPr>
          <w:rFonts w:ascii="PT Astra Sans" w:hAnsi="PT Astra Sans"/>
          <w:b/>
          <w:bCs/>
          <w:sz w:val="22"/>
        </w:rPr>
      </w:pPr>
      <w:r w:rsidRPr="0081229E">
        <w:rPr>
          <w:rFonts w:ascii="PT Astra Sans" w:hAnsi="PT Astra Sans"/>
          <w:sz w:val="22"/>
          <w:szCs w:val="24"/>
        </w:rPr>
        <w:t xml:space="preserve">3) обязательное согласование с органом местного самоуправления внешнего вида фасадов зданий, строений, сооружений при строительстве или реконструкции, а также проведении текущего или капитального ремонта эксплуатируемых зданий, строений, сооружений при условии изменения фасада здания, заборов и оград. </w:t>
      </w:r>
    </w:p>
    <w:p w:rsidR="0026119B" w:rsidRPr="0081229E" w:rsidRDefault="0026119B" w:rsidP="0026119B">
      <w:pPr>
        <w:tabs>
          <w:tab w:val="left" w:pos="-2268"/>
        </w:tabs>
        <w:suppressAutoHyphens/>
        <w:ind w:right="283"/>
        <w:rPr>
          <w:rFonts w:ascii="PT Astra Sans" w:hAnsi="PT Astra Sans"/>
          <w:sz w:val="22"/>
          <w:szCs w:val="24"/>
        </w:rPr>
      </w:pPr>
      <w:r w:rsidRPr="0081229E">
        <w:rPr>
          <w:rFonts w:ascii="PT Astra Sans" w:hAnsi="PT Astra Sans"/>
          <w:sz w:val="22"/>
          <w:szCs w:val="24"/>
        </w:rPr>
        <w:t>4. Категории объектов, регулируемые данной статьей:</w:t>
      </w:r>
    </w:p>
    <w:p w:rsidR="0026119B" w:rsidRPr="0081229E" w:rsidRDefault="0026119B" w:rsidP="0026119B">
      <w:pPr>
        <w:tabs>
          <w:tab w:val="left" w:pos="-2268"/>
        </w:tabs>
        <w:suppressAutoHyphens/>
        <w:ind w:right="283" w:firstLine="737"/>
        <w:rPr>
          <w:rFonts w:ascii="PT Astra Sans" w:hAnsi="PT Astra Sans"/>
          <w:sz w:val="22"/>
        </w:rPr>
      </w:pPr>
      <w:r w:rsidRPr="0081229E">
        <w:rPr>
          <w:rFonts w:ascii="PT Astra Sans" w:hAnsi="PT Astra Sans"/>
          <w:sz w:val="22"/>
          <w:szCs w:val="24"/>
        </w:rPr>
        <w:t>1) проектируемые и реконструируемые объекты капитального строительства;</w:t>
      </w:r>
    </w:p>
    <w:p w:rsidR="0026119B" w:rsidRPr="0081229E" w:rsidRDefault="0026119B" w:rsidP="0026119B">
      <w:pPr>
        <w:tabs>
          <w:tab w:val="left" w:pos="-2268"/>
        </w:tabs>
        <w:suppressAutoHyphens/>
        <w:ind w:right="283" w:firstLine="737"/>
        <w:rPr>
          <w:rFonts w:ascii="PT Astra Sans" w:hAnsi="PT Astra Sans"/>
          <w:sz w:val="22"/>
        </w:rPr>
      </w:pPr>
      <w:r w:rsidRPr="0081229E">
        <w:rPr>
          <w:rFonts w:ascii="PT Astra Sans" w:hAnsi="PT Astra Sans"/>
          <w:sz w:val="22"/>
          <w:szCs w:val="24"/>
        </w:rPr>
        <w:t xml:space="preserve">2) входные группы; </w:t>
      </w:r>
    </w:p>
    <w:p w:rsidR="0026119B" w:rsidRPr="0081229E" w:rsidRDefault="0026119B" w:rsidP="0026119B">
      <w:pPr>
        <w:tabs>
          <w:tab w:val="left" w:pos="-2268"/>
        </w:tabs>
        <w:suppressAutoHyphens/>
        <w:ind w:right="283" w:firstLine="737"/>
        <w:rPr>
          <w:rFonts w:ascii="PT Astra Sans" w:hAnsi="PT Astra Sans"/>
          <w:sz w:val="22"/>
        </w:rPr>
      </w:pPr>
      <w:r w:rsidRPr="0081229E">
        <w:rPr>
          <w:rFonts w:ascii="PT Astra Sans" w:hAnsi="PT Astra Sans"/>
          <w:sz w:val="22"/>
          <w:szCs w:val="24"/>
        </w:rPr>
        <w:t>3) объекты некапитального строительства;</w:t>
      </w:r>
    </w:p>
    <w:p w:rsidR="0026119B" w:rsidRPr="0081229E" w:rsidRDefault="0026119B" w:rsidP="0026119B">
      <w:pPr>
        <w:tabs>
          <w:tab w:val="left" w:pos="-2268"/>
        </w:tabs>
        <w:suppressAutoHyphens/>
        <w:ind w:right="283" w:firstLine="737"/>
        <w:rPr>
          <w:rFonts w:ascii="PT Astra Sans" w:hAnsi="PT Astra Sans"/>
          <w:sz w:val="22"/>
        </w:rPr>
      </w:pPr>
      <w:r w:rsidRPr="0081229E">
        <w:rPr>
          <w:rFonts w:ascii="PT Astra Sans" w:hAnsi="PT Astra Sans"/>
          <w:sz w:val="22"/>
          <w:szCs w:val="24"/>
        </w:rPr>
        <w:t>4) нестационарные торговые объекты;</w:t>
      </w:r>
    </w:p>
    <w:p w:rsidR="0026119B" w:rsidRPr="0081229E" w:rsidRDefault="0026119B" w:rsidP="0026119B">
      <w:pPr>
        <w:tabs>
          <w:tab w:val="left" w:pos="-2268"/>
        </w:tabs>
        <w:suppressAutoHyphens/>
        <w:ind w:right="283" w:firstLine="737"/>
        <w:rPr>
          <w:rFonts w:ascii="PT Astra Sans" w:hAnsi="PT Astra Sans"/>
          <w:sz w:val="22"/>
        </w:rPr>
      </w:pPr>
      <w:r w:rsidRPr="0081229E">
        <w:rPr>
          <w:rFonts w:ascii="PT Astra Sans" w:hAnsi="PT Astra Sans"/>
          <w:sz w:val="22"/>
          <w:szCs w:val="24"/>
        </w:rPr>
        <w:t>5) объекты, в отношении которых планируется проведение текущего или капитального ремонта (при условии изменения архитектурного облика фасада здания), изменение фасада здания и колористических решений, а также отдельных элементов и частей, размещение архитектурно-художественной подсветки объекта, размещение малых архитектурных форм;</w:t>
      </w:r>
    </w:p>
    <w:p w:rsidR="0026119B" w:rsidRPr="0081229E" w:rsidRDefault="0026119B" w:rsidP="0026119B">
      <w:pPr>
        <w:tabs>
          <w:tab w:val="left" w:pos="-2268"/>
        </w:tabs>
        <w:suppressAutoHyphens/>
        <w:ind w:right="283" w:firstLine="737"/>
        <w:rPr>
          <w:rFonts w:ascii="PT Astra Sans" w:hAnsi="PT Astra Sans"/>
          <w:sz w:val="22"/>
        </w:rPr>
      </w:pPr>
      <w:r w:rsidRPr="0081229E">
        <w:rPr>
          <w:rFonts w:ascii="PT Astra Sans" w:hAnsi="PT Astra Sans"/>
          <w:sz w:val="22"/>
          <w:szCs w:val="24"/>
        </w:rPr>
        <w:t>6) проектируемые или реконструируемые здания, строения, сооружения, заборы и ограды;</w:t>
      </w:r>
    </w:p>
    <w:p w:rsidR="0026119B" w:rsidRPr="0081229E" w:rsidRDefault="0026119B" w:rsidP="0026119B">
      <w:pPr>
        <w:tabs>
          <w:tab w:val="left" w:pos="-2268"/>
        </w:tabs>
        <w:suppressAutoHyphens/>
        <w:ind w:right="283" w:firstLine="737"/>
        <w:rPr>
          <w:rFonts w:ascii="PT Astra Sans" w:hAnsi="PT Astra Sans"/>
          <w:sz w:val="22"/>
        </w:rPr>
      </w:pPr>
      <w:r w:rsidRPr="0081229E">
        <w:rPr>
          <w:rFonts w:ascii="PT Astra Sans" w:hAnsi="PT Astra Sans"/>
          <w:sz w:val="22"/>
          <w:szCs w:val="24"/>
        </w:rPr>
        <w:t>7) размещение элементов рекламы, вывесок и информационных стендов.</w:t>
      </w:r>
    </w:p>
    <w:p w:rsidR="0026119B" w:rsidRPr="0081229E" w:rsidRDefault="0026119B" w:rsidP="0026119B">
      <w:pPr>
        <w:ind w:right="283" w:firstLine="708"/>
        <w:rPr>
          <w:rFonts w:ascii="PT Astra Sans" w:hAnsi="PT Astra Sans"/>
          <w:sz w:val="22"/>
          <w:szCs w:val="24"/>
        </w:rPr>
      </w:pPr>
      <w:r w:rsidRPr="0081229E">
        <w:rPr>
          <w:rFonts w:ascii="PT Astra Sans" w:hAnsi="PT Astra Sans"/>
          <w:sz w:val="22"/>
          <w:szCs w:val="24"/>
        </w:rPr>
        <w:t xml:space="preserve">5. Цветовые оттенки колористической палитры </w:t>
      </w:r>
      <w:r w:rsidRPr="0081229E">
        <w:rPr>
          <w:rFonts w:ascii="PT Astra Sans" w:hAnsi="PT Astra Sans"/>
          <w:bCs/>
          <w:sz w:val="22"/>
          <w:szCs w:val="24"/>
        </w:rPr>
        <w:t>в данной зоне,</w:t>
      </w:r>
      <w:r w:rsidRPr="0081229E">
        <w:rPr>
          <w:rFonts w:ascii="PT Astra Sans" w:hAnsi="PT Astra Sans"/>
          <w:sz w:val="22"/>
          <w:szCs w:val="24"/>
        </w:rPr>
        <w:t xml:space="preserve"> представлены в таблице 1. «Колористическая палитра зоны регулирования застройки строгого режима</w:t>
      </w:r>
      <w:proofErr w:type="gramStart"/>
      <w:r w:rsidRPr="0081229E">
        <w:rPr>
          <w:rFonts w:ascii="PT Astra Sans" w:hAnsi="PT Astra Sans"/>
          <w:sz w:val="22"/>
          <w:szCs w:val="24"/>
        </w:rPr>
        <w:t xml:space="preserve"> А</w:t>
      </w:r>
      <w:proofErr w:type="gramEnd"/>
      <w:r w:rsidRPr="0081229E">
        <w:rPr>
          <w:rFonts w:ascii="PT Astra Sans" w:hAnsi="PT Astra Sans"/>
          <w:sz w:val="22"/>
          <w:szCs w:val="24"/>
        </w:rPr>
        <w:t xml:space="preserve">» как </w:t>
      </w:r>
      <w:r w:rsidRPr="0081229E">
        <w:rPr>
          <w:rFonts w:ascii="PT Astra Sans" w:hAnsi="PT Astra Sans"/>
          <w:bCs/>
          <w:sz w:val="22"/>
          <w:szCs w:val="24"/>
        </w:rPr>
        <w:t>точный</w:t>
      </w:r>
      <w:r w:rsidRPr="0081229E">
        <w:rPr>
          <w:rFonts w:ascii="PT Astra Sans" w:hAnsi="PT Astra Sans"/>
          <w:sz w:val="22"/>
          <w:szCs w:val="24"/>
        </w:rPr>
        <w:t xml:space="preserve"> колористический вариант  для окрашивания поверхности фасада, элементов фасада, оттенки для колористического решения кровли и ее элементов, элементов водоотведения, оконных и дверных конструкций, элементов ограждения, входных групп, цоколя, дополнительных элементов фасада, оград и заборов.</w:t>
      </w:r>
      <w:r w:rsidRPr="0081229E">
        <w:rPr>
          <w:rFonts w:ascii="PT Astra Sans" w:hAnsi="PT Astra Sans"/>
          <w:color w:val="FF0000"/>
          <w:sz w:val="22"/>
          <w:szCs w:val="24"/>
        </w:rPr>
        <w:t xml:space="preserve"> </w:t>
      </w:r>
    </w:p>
    <w:p w:rsidR="0026119B" w:rsidRPr="0081229E" w:rsidRDefault="0026119B" w:rsidP="0026119B">
      <w:pPr>
        <w:ind w:right="283" w:firstLine="708"/>
        <w:rPr>
          <w:rFonts w:ascii="PT Astra Sans" w:hAnsi="PT Astra Sans"/>
          <w:sz w:val="22"/>
          <w:szCs w:val="24"/>
        </w:rPr>
      </w:pPr>
      <w:r w:rsidRPr="0081229E">
        <w:rPr>
          <w:rFonts w:ascii="PT Astra Sans" w:hAnsi="PT Astra Sans"/>
          <w:sz w:val="22"/>
          <w:szCs w:val="24"/>
        </w:rPr>
        <w:t xml:space="preserve">6. К внешнему </w:t>
      </w:r>
      <w:proofErr w:type="gramStart"/>
      <w:r w:rsidRPr="0081229E">
        <w:rPr>
          <w:rFonts w:ascii="PT Astra Sans" w:hAnsi="PT Astra Sans"/>
          <w:sz w:val="22"/>
          <w:szCs w:val="24"/>
        </w:rPr>
        <w:t>архитектурному решению</w:t>
      </w:r>
      <w:proofErr w:type="gramEnd"/>
      <w:r w:rsidRPr="0081229E">
        <w:rPr>
          <w:rFonts w:ascii="PT Astra Sans" w:hAnsi="PT Astra Sans"/>
          <w:sz w:val="22"/>
          <w:szCs w:val="24"/>
        </w:rPr>
        <w:t xml:space="preserve"> забора предъявляются такие же требования, как и к фасадам зданий, строений и сооружений расположенным в данной зоне.</w:t>
      </w:r>
    </w:p>
    <w:p w:rsidR="0026119B" w:rsidRPr="0081229E" w:rsidRDefault="0026119B" w:rsidP="0026119B">
      <w:pPr>
        <w:pStyle w:val="af7"/>
        <w:tabs>
          <w:tab w:val="left" w:pos="0"/>
        </w:tabs>
        <w:spacing w:after="0" w:line="240" w:lineRule="auto"/>
        <w:ind w:left="0" w:right="283" w:firstLine="720"/>
        <w:jc w:val="both"/>
        <w:rPr>
          <w:rFonts w:ascii="PT Astra Sans" w:hAnsi="PT Astra Sans" w:cs="Times New Roman"/>
          <w:szCs w:val="24"/>
        </w:rPr>
      </w:pPr>
      <w:r w:rsidRPr="0081229E">
        <w:rPr>
          <w:rFonts w:ascii="PT Astra Sans" w:hAnsi="PT Astra Sans" w:cs="Times New Roman"/>
          <w:szCs w:val="24"/>
        </w:rPr>
        <w:t>7. При изменении фасадных решений объектов, расположенных в зоне регулирования строгого режима</w:t>
      </w:r>
      <w:proofErr w:type="gramStart"/>
      <w:r w:rsidRPr="0081229E">
        <w:rPr>
          <w:rFonts w:ascii="PT Astra Sans" w:hAnsi="PT Astra Sans" w:cs="Times New Roman"/>
          <w:szCs w:val="24"/>
        </w:rPr>
        <w:t xml:space="preserve"> А</w:t>
      </w:r>
      <w:proofErr w:type="gramEnd"/>
      <w:r w:rsidRPr="0081229E">
        <w:rPr>
          <w:rFonts w:ascii="PT Astra Sans" w:hAnsi="PT Astra Sans" w:cs="Times New Roman"/>
          <w:szCs w:val="24"/>
        </w:rPr>
        <w:t xml:space="preserve">, представляющих архитектурную ценность и вписанных в историческую среду (кроме объектов культурного наследия), отдельно стоящих или блокированных к </w:t>
      </w:r>
      <w:r w:rsidRPr="0081229E">
        <w:rPr>
          <w:rFonts w:ascii="PT Astra Sans" w:hAnsi="PT Astra Sans" w:cs="Times New Roman"/>
          <w:szCs w:val="24"/>
        </w:rPr>
        <w:lastRenderedPageBreak/>
        <w:t xml:space="preserve">объектам культурного наследия, должны быть сохранены и восстановлены архитектурные элементы фасада, цветовая гамма, материал отделки фасада, возможно изменение материала отделки фасада при условии сохранения внешнего облика здания, характерного объектам культурного наследия, </w:t>
      </w:r>
      <w:proofErr w:type="gramStart"/>
      <w:r w:rsidRPr="0081229E">
        <w:rPr>
          <w:rFonts w:ascii="PT Astra Sans" w:hAnsi="PT Astra Sans" w:cs="Times New Roman"/>
          <w:szCs w:val="24"/>
        </w:rPr>
        <w:t>расположенным</w:t>
      </w:r>
      <w:proofErr w:type="gramEnd"/>
      <w:r w:rsidRPr="0081229E">
        <w:rPr>
          <w:rFonts w:ascii="PT Astra Sans" w:hAnsi="PT Astra Sans" w:cs="Times New Roman"/>
          <w:szCs w:val="24"/>
        </w:rPr>
        <w:t xml:space="preserve"> в визуальном радиусе восприятия (не более 100 м) от данного объекта.</w:t>
      </w:r>
    </w:p>
    <w:p w:rsidR="0026119B" w:rsidRPr="0081229E" w:rsidRDefault="0026119B" w:rsidP="0026119B">
      <w:pPr>
        <w:pStyle w:val="af7"/>
        <w:tabs>
          <w:tab w:val="left" w:pos="0"/>
        </w:tabs>
        <w:spacing w:after="0" w:line="240" w:lineRule="auto"/>
        <w:ind w:left="0" w:right="283" w:firstLine="720"/>
        <w:jc w:val="both"/>
        <w:rPr>
          <w:rFonts w:ascii="PT Astra Sans" w:hAnsi="PT Astra Sans" w:cs="Times New Roman"/>
          <w:szCs w:val="24"/>
        </w:rPr>
      </w:pPr>
      <w:r w:rsidRPr="0081229E">
        <w:rPr>
          <w:rFonts w:ascii="PT Astra Sans" w:hAnsi="PT Astra Sans" w:cs="Times New Roman"/>
          <w:szCs w:val="24"/>
        </w:rPr>
        <w:t>8. К изменению фасадных решений объектов, расположенных в зоне регулирования строгого режима</w:t>
      </w:r>
      <w:proofErr w:type="gramStart"/>
      <w:r w:rsidRPr="0081229E">
        <w:rPr>
          <w:rFonts w:ascii="PT Astra Sans" w:hAnsi="PT Astra Sans" w:cs="Times New Roman"/>
          <w:szCs w:val="24"/>
        </w:rPr>
        <w:t xml:space="preserve"> А</w:t>
      </w:r>
      <w:proofErr w:type="gramEnd"/>
      <w:r w:rsidRPr="0081229E">
        <w:rPr>
          <w:rFonts w:ascii="PT Astra Sans" w:hAnsi="PT Astra Sans" w:cs="Times New Roman"/>
          <w:szCs w:val="24"/>
        </w:rPr>
        <w:t xml:space="preserve">, представляющих архитектурные традиции «советского функционализма» и зданий, не представляющие архитектурной и исторической ценности, кроме зданий, блокированных к объектам культурного наследия применимы следующие требования: </w:t>
      </w:r>
    </w:p>
    <w:p w:rsidR="0026119B" w:rsidRPr="0081229E" w:rsidRDefault="0026119B" w:rsidP="0026119B">
      <w:pPr>
        <w:pStyle w:val="af7"/>
        <w:spacing w:after="0" w:line="240" w:lineRule="auto"/>
        <w:ind w:left="0" w:right="283" w:firstLine="720"/>
        <w:jc w:val="both"/>
        <w:rPr>
          <w:rFonts w:ascii="PT Astra Sans" w:hAnsi="PT Astra Sans" w:cs="Times New Roman"/>
          <w:szCs w:val="24"/>
        </w:rPr>
      </w:pPr>
      <w:r w:rsidRPr="0081229E">
        <w:rPr>
          <w:rFonts w:ascii="PT Astra Sans" w:hAnsi="PT Astra Sans" w:cs="Times New Roman"/>
          <w:szCs w:val="24"/>
        </w:rPr>
        <w:t xml:space="preserve">- комплексный подход к формированию облика фасада; </w:t>
      </w:r>
    </w:p>
    <w:p w:rsidR="0026119B" w:rsidRPr="0081229E" w:rsidRDefault="0026119B" w:rsidP="0026119B">
      <w:pPr>
        <w:pStyle w:val="af7"/>
        <w:spacing w:after="0" w:line="240" w:lineRule="auto"/>
        <w:ind w:left="0" w:right="283" w:firstLine="720"/>
        <w:jc w:val="both"/>
        <w:rPr>
          <w:rFonts w:ascii="PT Astra Sans" w:hAnsi="PT Astra Sans" w:cs="Times New Roman"/>
          <w:szCs w:val="24"/>
        </w:rPr>
      </w:pPr>
      <w:r w:rsidRPr="0081229E">
        <w:rPr>
          <w:rFonts w:ascii="PT Astra Sans" w:hAnsi="PT Astra Sans" w:cs="Times New Roman"/>
          <w:szCs w:val="24"/>
        </w:rPr>
        <w:t>- сохранение или подчинение пропорций фасада к рядом стоящим зданиям и сооружениям;</w:t>
      </w:r>
    </w:p>
    <w:p w:rsidR="0026119B" w:rsidRPr="0081229E" w:rsidRDefault="0026119B" w:rsidP="0026119B">
      <w:pPr>
        <w:pStyle w:val="af7"/>
        <w:spacing w:after="0" w:line="240" w:lineRule="auto"/>
        <w:ind w:left="0" w:right="283" w:firstLine="720"/>
        <w:jc w:val="both"/>
        <w:rPr>
          <w:rFonts w:ascii="PT Astra Sans" w:hAnsi="PT Astra Sans" w:cs="Times New Roman"/>
          <w:szCs w:val="24"/>
        </w:rPr>
      </w:pPr>
      <w:r w:rsidRPr="0081229E">
        <w:rPr>
          <w:rFonts w:ascii="PT Astra Sans" w:hAnsi="PT Astra Sans" w:cs="Times New Roman"/>
          <w:szCs w:val="24"/>
        </w:rPr>
        <w:t>- формирование фасадного решения данного объекта, как фона или массы исторической архитектурной среды;</w:t>
      </w:r>
    </w:p>
    <w:p w:rsidR="0026119B" w:rsidRPr="0081229E" w:rsidRDefault="0026119B" w:rsidP="0026119B">
      <w:pPr>
        <w:pStyle w:val="af7"/>
        <w:spacing w:after="0" w:line="240" w:lineRule="auto"/>
        <w:ind w:left="0" w:right="283" w:firstLine="720"/>
        <w:jc w:val="both"/>
        <w:rPr>
          <w:rFonts w:ascii="PT Astra Sans" w:hAnsi="PT Astra Sans" w:cs="Times New Roman"/>
          <w:szCs w:val="24"/>
        </w:rPr>
      </w:pPr>
      <w:r w:rsidRPr="0081229E">
        <w:rPr>
          <w:rFonts w:ascii="PT Astra Sans" w:hAnsi="PT Astra Sans" w:cs="Times New Roman"/>
          <w:szCs w:val="24"/>
        </w:rPr>
        <w:t>- отсутствие цветовых пятен и контрастных колористических решений;</w:t>
      </w:r>
    </w:p>
    <w:p w:rsidR="0026119B" w:rsidRPr="0081229E" w:rsidRDefault="0026119B" w:rsidP="0026119B">
      <w:pPr>
        <w:pStyle w:val="af7"/>
        <w:spacing w:after="0" w:line="240" w:lineRule="auto"/>
        <w:ind w:left="0" w:right="283" w:firstLine="720"/>
        <w:jc w:val="both"/>
        <w:rPr>
          <w:rFonts w:ascii="PT Astra Sans" w:hAnsi="PT Astra Sans" w:cs="Times New Roman"/>
          <w:szCs w:val="24"/>
        </w:rPr>
      </w:pPr>
      <w:r w:rsidRPr="0081229E">
        <w:rPr>
          <w:rFonts w:ascii="PT Astra Sans" w:hAnsi="PT Astra Sans" w:cs="Times New Roman"/>
          <w:szCs w:val="24"/>
        </w:rPr>
        <w:t>- отсутствие глухих стен и укрупненных пропорций фасадов, обращенных к улично-дорожной сети или открытым пространствам;</w:t>
      </w:r>
    </w:p>
    <w:p w:rsidR="0026119B" w:rsidRPr="0081229E" w:rsidRDefault="0026119B" w:rsidP="0026119B">
      <w:pPr>
        <w:pStyle w:val="af7"/>
        <w:spacing w:after="0" w:line="240" w:lineRule="auto"/>
        <w:ind w:left="0" w:right="283" w:firstLine="720"/>
        <w:jc w:val="both"/>
        <w:rPr>
          <w:rFonts w:ascii="PT Astra Sans" w:hAnsi="PT Astra Sans" w:cs="Times New Roman"/>
          <w:szCs w:val="24"/>
        </w:rPr>
      </w:pPr>
      <w:r w:rsidRPr="0081229E">
        <w:rPr>
          <w:rFonts w:ascii="PT Astra Sans" w:hAnsi="PT Astra Sans" w:cs="Times New Roman"/>
          <w:szCs w:val="24"/>
        </w:rPr>
        <w:t xml:space="preserve">- отсутствие рекламных и информационных вывесок, занимающих больше 1/6 части фасада;  </w:t>
      </w:r>
    </w:p>
    <w:p w:rsidR="0026119B" w:rsidRPr="0081229E" w:rsidRDefault="0026119B" w:rsidP="0026119B">
      <w:pPr>
        <w:pStyle w:val="af7"/>
        <w:tabs>
          <w:tab w:val="left" w:pos="-2268"/>
        </w:tabs>
        <w:suppressAutoHyphens/>
        <w:spacing w:after="0" w:line="240" w:lineRule="auto"/>
        <w:ind w:left="0" w:right="283" w:firstLine="720"/>
        <w:jc w:val="both"/>
        <w:rPr>
          <w:rFonts w:ascii="PT Astra Sans" w:hAnsi="PT Astra Sans" w:cs="Times New Roman"/>
          <w:color w:val="000000"/>
          <w:szCs w:val="24"/>
        </w:rPr>
      </w:pPr>
      <w:r w:rsidRPr="0081229E">
        <w:rPr>
          <w:rFonts w:ascii="PT Astra Sans" w:hAnsi="PT Astra Sans" w:cs="Times New Roman"/>
          <w:color w:val="000000"/>
          <w:szCs w:val="24"/>
        </w:rPr>
        <w:t>- отсутствие фрагментарной отделки.</w:t>
      </w:r>
    </w:p>
    <w:p w:rsidR="0026119B" w:rsidRPr="0081229E" w:rsidRDefault="0026119B" w:rsidP="0026119B">
      <w:pPr>
        <w:pStyle w:val="af7"/>
        <w:tabs>
          <w:tab w:val="left" w:pos="-2268"/>
        </w:tabs>
        <w:suppressAutoHyphens/>
        <w:spacing w:after="0" w:line="240" w:lineRule="auto"/>
        <w:ind w:left="0" w:right="283" w:firstLine="709"/>
        <w:jc w:val="both"/>
        <w:rPr>
          <w:rFonts w:ascii="PT Astra Sans" w:hAnsi="PT Astra Sans" w:cs="Times New Roman"/>
          <w:color w:val="000000"/>
          <w:szCs w:val="24"/>
        </w:rPr>
      </w:pPr>
      <w:r w:rsidRPr="0081229E">
        <w:rPr>
          <w:rFonts w:ascii="PT Astra Sans" w:hAnsi="PT Astra Sans" w:cs="Times New Roman"/>
          <w:color w:val="000000"/>
          <w:szCs w:val="24"/>
        </w:rPr>
        <w:t xml:space="preserve">9. Материалы не допустимые в фасадных решениях, применяемых в данной зоне: </w:t>
      </w:r>
    </w:p>
    <w:p w:rsidR="0026119B" w:rsidRPr="0081229E" w:rsidRDefault="0026119B" w:rsidP="0026119B">
      <w:pPr>
        <w:pStyle w:val="af7"/>
        <w:tabs>
          <w:tab w:val="left" w:pos="-2268"/>
        </w:tabs>
        <w:suppressAutoHyphens/>
        <w:spacing w:after="0" w:line="240" w:lineRule="auto"/>
        <w:ind w:left="0" w:right="283" w:firstLine="709"/>
        <w:jc w:val="both"/>
        <w:rPr>
          <w:rFonts w:ascii="PT Astra Sans" w:hAnsi="PT Astra Sans" w:cs="Times New Roman"/>
          <w:color w:val="000000"/>
          <w:szCs w:val="24"/>
        </w:rPr>
      </w:pPr>
      <w:r w:rsidRPr="0081229E">
        <w:rPr>
          <w:rFonts w:ascii="PT Astra Sans" w:hAnsi="PT Astra Sans" w:cs="Times New Roman"/>
          <w:color w:val="000000"/>
          <w:szCs w:val="24"/>
        </w:rPr>
        <w:t xml:space="preserve">- ПВХ и </w:t>
      </w:r>
      <w:proofErr w:type="gramStart"/>
      <w:r w:rsidRPr="0081229E">
        <w:rPr>
          <w:rFonts w:ascii="PT Astra Sans" w:hAnsi="PT Astra Sans" w:cs="Times New Roman"/>
          <w:color w:val="000000"/>
          <w:szCs w:val="24"/>
        </w:rPr>
        <w:t>алюминиевый</w:t>
      </w:r>
      <w:proofErr w:type="gramEnd"/>
      <w:r w:rsidRPr="0081229E">
        <w:rPr>
          <w:rFonts w:ascii="PT Astra Sans" w:hAnsi="PT Astra Sans" w:cs="Times New Roman"/>
          <w:color w:val="000000"/>
          <w:szCs w:val="24"/>
        </w:rPr>
        <w:t xml:space="preserve">, </w:t>
      </w:r>
      <w:proofErr w:type="spellStart"/>
      <w:r w:rsidRPr="0081229E">
        <w:rPr>
          <w:rFonts w:ascii="PT Astra Sans" w:hAnsi="PT Astra Sans" w:cs="Times New Roman"/>
          <w:color w:val="000000"/>
          <w:szCs w:val="24"/>
        </w:rPr>
        <w:t>сайдинг</w:t>
      </w:r>
      <w:proofErr w:type="spellEnd"/>
      <w:r w:rsidRPr="0081229E">
        <w:rPr>
          <w:rFonts w:ascii="PT Astra Sans" w:hAnsi="PT Astra Sans" w:cs="Times New Roman"/>
          <w:color w:val="000000"/>
          <w:szCs w:val="24"/>
        </w:rPr>
        <w:t xml:space="preserve"> (кроме объектов ИЖС) </w:t>
      </w:r>
    </w:p>
    <w:p w:rsidR="0026119B" w:rsidRPr="0081229E" w:rsidRDefault="0026119B" w:rsidP="0026119B">
      <w:pPr>
        <w:pStyle w:val="af7"/>
        <w:tabs>
          <w:tab w:val="left" w:pos="-2268"/>
        </w:tabs>
        <w:suppressAutoHyphens/>
        <w:spacing w:after="0" w:line="240" w:lineRule="auto"/>
        <w:ind w:left="0" w:right="283" w:firstLine="709"/>
        <w:jc w:val="both"/>
        <w:rPr>
          <w:rFonts w:ascii="PT Astra Sans" w:hAnsi="PT Astra Sans" w:cs="Times New Roman"/>
          <w:color w:val="000000"/>
          <w:szCs w:val="24"/>
        </w:rPr>
      </w:pPr>
      <w:r w:rsidRPr="0081229E">
        <w:rPr>
          <w:rFonts w:ascii="PT Astra Sans" w:hAnsi="PT Astra Sans" w:cs="Times New Roman"/>
          <w:color w:val="000000"/>
          <w:szCs w:val="24"/>
        </w:rPr>
        <w:t>- профилированный металлический лист (за исключением объектов, расположенных на промышленных территориях);</w:t>
      </w:r>
    </w:p>
    <w:p w:rsidR="0026119B" w:rsidRPr="0081229E" w:rsidRDefault="0026119B" w:rsidP="0026119B">
      <w:pPr>
        <w:pStyle w:val="af7"/>
        <w:tabs>
          <w:tab w:val="left" w:pos="-2268"/>
        </w:tabs>
        <w:suppressAutoHyphens/>
        <w:spacing w:after="0" w:line="240" w:lineRule="auto"/>
        <w:ind w:left="0" w:right="283" w:firstLine="709"/>
        <w:jc w:val="both"/>
        <w:rPr>
          <w:rFonts w:ascii="PT Astra Sans" w:hAnsi="PT Astra Sans" w:cs="Times New Roman"/>
          <w:color w:val="000000"/>
          <w:szCs w:val="24"/>
        </w:rPr>
      </w:pPr>
      <w:r w:rsidRPr="0081229E">
        <w:rPr>
          <w:rFonts w:ascii="PT Astra Sans" w:hAnsi="PT Astra Sans" w:cs="Times New Roman"/>
          <w:color w:val="000000"/>
          <w:szCs w:val="24"/>
        </w:rPr>
        <w:t>- </w:t>
      </w:r>
      <w:proofErr w:type="spellStart"/>
      <w:proofErr w:type="gramStart"/>
      <w:r w:rsidRPr="0081229E">
        <w:rPr>
          <w:rFonts w:ascii="PT Astra Sans" w:hAnsi="PT Astra Sans" w:cs="Times New Roman"/>
          <w:color w:val="000000"/>
          <w:szCs w:val="24"/>
        </w:rPr>
        <w:t>асбесто</w:t>
      </w:r>
      <w:proofErr w:type="spellEnd"/>
      <w:r w:rsidRPr="0081229E">
        <w:rPr>
          <w:rFonts w:ascii="PT Astra Sans" w:hAnsi="PT Astra Sans" w:cs="Times New Roman"/>
          <w:color w:val="000000"/>
          <w:szCs w:val="24"/>
        </w:rPr>
        <w:t>-цементные</w:t>
      </w:r>
      <w:proofErr w:type="gramEnd"/>
      <w:r w:rsidRPr="0081229E">
        <w:rPr>
          <w:rFonts w:ascii="PT Astra Sans" w:hAnsi="PT Astra Sans" w:cs="Times New Roman"/>
          <w:color w:val="000000"/>
          <w:szCs w:val="24"/>
        </w:rPr>
        <w:t xml:space="preserve"> листы;</w:t>
      </w:r>
    </w:p>
    <w:p w:rsidR="0026119B" w:rsidRPr="0081229E" w:rsidRDefault="0026119B" w:rsidP="0026119B">
      <w:pPr>
        <w:pStyle w:val="af7"/>
        <w:tabs>
          <w:tab w:val="left" w:pos="-2268"/>
        </w:tabs>
        <w:suppressAutoHyphens/>
        <w:spacing w:after="0" w:line="240" w:lineRule="auto"/>
        <w:ind w:left="0" w:right="283" w:firstLine="709"/>
        <w:jc w:val="both"/>
        <w:rPr>
          <w:rFonts w:ascii="PT Astra Sans" w:hAnsi="PT Astra Sans" w:cs="Times New Roman"/>
          <w:color w:val="000000"/>
          <w:szCs w:val="24"/>
        </w:rPr>
      </w:pPr>
      <w:r w:rsidRPr="0081229E">
        <w:rPr>
          <w:rFonts w:ascii="PT Astra Sans" w:hAnsi="PT Astra Sans" w:cs="Times New Roman"/>
          <w:color w:val="000000"/>
          <w:szCs w:val="24"/>
        </w:rPr>
        <w:t>- древесные листовые материалы;</w:t>
      </w:r>
    </w:p>
    <w:p w:rsidR="0026119B" w:rsidRPr="0081229E" w:rsidRDefault="0026119B" w:rsidP="0026119B">
      <w:pPr>
        <w:pStyle w:val="af7"/>
        <w:tabs>
          <w:tab w:val="left" w:pos="-2268"/>
        </w:tabs>
        <w:suppressAutoHyphens/>
        <w:spacing w:after="0" w:line="240" w:lineRule="auto"/>
        <w:ind w:left="0" w:right="283" w:firstLine="709"/>
        <w:jc w:val="both"/>
        <w:rPr>
          <w:rFonts w:ascii="PT Astra Sans" w:hAnsi="PT Astra Sans" w:cs="Times New Roman"/>
          <w:color w:val="000000"/>
          <w:szCs w:val="24"/>
        </w:rPr>
      </w:pPr>
      <w:r w:rsidRPr="0081229E">
        <w:rPr>
          <w:rFonts w:ascii="PT Astra Sans" w:hAnsi="PT Astra Sans" w:cs="Times New Roman"/>
          <w:color w:val="000000"/>
          <w:szCs w:val="24"/>
        </w:rPr>
        <w:t>- самоклеющиеся пленки;</w:t>
      </w:r>
    </w:p>
    <w:p w:rsidR="0026119B" w:rsidRPr="0081229E" w:rsidRDefault="0026119B" w:rsidP="0026119B">
      <w:pPr>
        <w:pStyle w:val="af7"/>
        <w:tabs>
          <w:tab w:val="left" w:pos="-2268"/>
        </w:tabs>
        <w:suppressAutoHyphens/>
        <w:spacing w:after="0" w:line="240" w:lineRule="auto"/>
        <w:ind w:left="0" w:right="283" w:firstLine="709"/>
        <w:jc w:val="both"/>
        <w:rPr>
          <w:rFonts w:ascii="PT Astra Sans" w:hAnsi="PT Astra Sans" w:cs="Times New Roman"/>
          <w:color w:val="000000"/>
          <w:szCs w:val="24"/>
        </w:rPr>
      </w:pPr>
      <w:r w:rsidRPr="0081229E">
        <w:rPr>
          <w:rFonts w:ascii="PT Astra Sans" w:hAnsi="PT Astra Sans" w:cs="Times New Roman"/>
          <w:color w:val="000000"/>
          <w:szCs w:val="24"/>
        </w:rPr>
        <w:t xml:space="preserve">- баннерная ткань (сетка); </w:t>
      </w:r>
    </w:p>
    <w:p w:rsidR="0026119B" w:rsidRPr="0081229E" w:rsidRDefault="0026119B" w:rsidP="0026119B">
      <w:pPr>
        <w:pStyle w:val="af7"/>
        <w:tabs>
          <w:tab w:val="left" w:pos="-2268"/>
        </w:tabs>
        <w:suppressAutoHyphens/>
        <w:spacing w:after="0" w:line="240" w:lineRule="auto"/>
        <w:ind w:left="0" w:right="283" w:firstLine="709"/>
        <w:jc w:val="both"/>
        <w:rPr>
          <w:rFonts w:ascii="PT Astra Sans" w:hAnsi="PT Astra Sans" w:cs="Times New Roman"/>
          <w:color w:val="000000"/>
          <w:szCs w:val="24"/>
        </w:rPr>
      </w:pPr>
      <w:r w:rsidRPr="0081229E">
        <w:rPr>
          <w:rFonts w:ascii="PT Astra Sans" w:hAnsi="PT Astra Sans" w:cs="Times New Roman"/>
          <w:color w:val="000000"/>
          <w:szCs w:val="24"/>
        </w:rPr>
        <w:t>- композитные материалы, алюминиевые кассеты (за исключением случаев, указанных в пункте 8 настоящей статьи, в подпункте 3,4,6 пункта 4 при условии соблюдения требований пункта 7).</w:t>
      </w:r>
    </w:p>
    <w:p w:rsidR="0026119B" w:rsidRPr="00346A80" w:rsidRDefault="0026119B" w:rsidP="0026119B">
      <w:pPr>
        <w:tabs>
          <w:tab w:val="left" w:pos="0"/>
        </w:tabs>
        <w:ind w:left="1200" w:right="283"/>
        <w:jc w:val="right"/>
        <w:rPr>
          <w:rFonts w:ascii="PT Astra Sans" w:hAnsi="PT Astra Sans"/>
          <w:szCs w:val="24"/>
        </w:rPr>
      </w:pPr>
      <w:r w:rsidRPr="00346A80">
        <w:rPr>
          <w:rFonts w:ascii="PT Astra Sans" w:hAnsi="PT Astra Sans"/>
          <w:szCs w:val="24"/>
        </w:rPr>
        <w:t>Таблица 1</w:t>
      </w:r>
    </w:p>
    <w:p w:rsidR="0026119B" w:rsidRPr="00346A80" w:rsidRDefault="0026119B" w:rsidP="0026119B">
      <w:pPr>
        <w:tabs>
          <w:tab w:val="left" w:pos="0"/>
        </w:tabs>
        <w:ind w:right="283"/>
        <w:jc w:val="right"/>
        <w:rPr>
          <w:rFonts w:ascii="PT Astra Sans" w:hAnsi="PT Astra Sans"/>
          <w:color w:val="FF0000"/>
          <w:szCs w:val="24"/>
        </w:rPr>
      </w:pPr>
    </w:p>
    <w:tbl>
      <w:tblPr>
        <w:tblW w:w="927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0A0" w:firstRow="1" w:lastRow="0" w:firstColumn="1" w:lastColumn="0" w:noHBand="0" w:noVBand="0"/>
      </w:tblPr>
      <w:tblGrid>
        <w:gridCol w:w="2349"/>
        <w:gridCol w:w="2582"/>
        <w:gridCol w:w="4347"/>
      </w:tblGrid>
      <w:tr w:rsidR="0026119B" w:rsidRPr="00346A80" w:rsidTr="0026119B">
        <w:trPr>
          <w:trHeight w:val="109"/>
        </w:trPr>
        <w:tc>
          <w:tcPr>
            <w:tcW w:w="9278" w:type="dxa"/>
            <w:gridSpan w:val="3"/>
            <w:shd w:val="clear" w:color="auto" w:fill="FFFFFF"/>
            <w:tcMar>
              <w:left w:w="103" w:type="dxa"/>
            </w:tcMar>
          </w:tcPr>
          <w:p w:rsidR="0026119B" w:rsidRPr="00346A80" w:rsidRDefault="0026119B" w:rsidP="0081229E">
            <w:pPr>
              <w:ind w:right="283" w:firstLine="0"/>
              <w:jc w:val="center"/>
              <w:rPr>
                <w:rFonts w:ascii="PT Astra Sans" w:hAnsi="PT Astra Sans"/>
              </w:rPr>
            </w:pPr>
            <w:r w:rsidRPr="00346A80">
              <w:rPr>
                <w:rFonts w:ascii="PT Astra Sans" w:hAnsi="PT Astra Sans"/>
                <w:szCs w:val="24"/>
              </w:rPr>
              <w:t>Колористическая палитра зоны регулирования застройки строгого режима</w:t>
            </w:r>
            <w:proofErr w:type="gramStart"/>
            <w:r w:rsidRPr="00346A80">
              <w:rPr>
                <w:rFonts w:ascii="PT Astra Sans" w:hAnsi="PT Astra Sans"/>
                <w:szCs w:val="24"/>
              </w:rPr>
              <w:t xml:space="preserve"> А</w:t>
            </w:r>
            <w:proofErr w:type="gramEnd"/>
          </w:p>
        </w:tc>
      </w:tr>
      <w:tr w:rsidR="0026119B" w:rsidRPr="00346A80" w:rsidTr="0026119B">
        <w:trPr>
          <w:trHeight w:val="510"/>
        </w:trPr>
        <w:tc>
          <w:tcPr>
            <w:tcW w:w="2349" w:type="dxa"/>
            <w:shd w:val="clear" w:color="auto" w:fill="FFFFFF"/>
          </w:tcPr>
          <w:p w:rsidR="0026119B" w:rsidRPr="00346A80" w:rsidRDefault="0026119B" w:rsidP="0081229E">
            <w:pPr>
              <w:ind w:right="283" w:firstLine="0"/>
              <w:rPr>
                <w:rFonts w:ascii="PT Astra Sans" w:hAnsi="PT Astra Sans"/>
                <w:sz w:val="18"/>
                <w:szCs w:val="18"/>
              </w:rPr>
            </w:pPr>
            <w:r w:rsidRPr="00346A80">
              <w:rPr>
                <w:rFonts w:ascii="PT Astra Sans" w:hAnsi="PT Astra Sans"/>
                <w:sz w:val="18"/>
                <w:szCs w:val="18"/>
              </w:rPr>
              <w:t>Примерный оттенок цвета</w:t>
            </w:r>
          </w:p>
        </w:tc>
        <w:tc>
          <w:tcPr>
            <w:tcW w:w="2582" w:type="dxa"/>
            <w:shd w:val="clear" w:color="auto" w:fill="FFFFFF"/>
            <w:tcMar>
              <w:left w:w="88" w:type="dxa"/>
            </w:tcMar>
          </w:tcPr>
          <w:p w:rsidR="0026119B" w:rsidRPr="00346A80" w:rsidRDefault="0026119B" w:rsidP="0081229E">
            <w:pPr>
              <w:ind w:right="283" w:firstLine="0"/>
              <w:jc w:val="center"/>
              <w:rPr>
                <w:rFonts w:ascii="PT Astra Sans" w:hAnsi="PT Astra Sans"/>
                <w:szCs w:val="24"/>
              </w:rPr>
            </w:pPr>
            <w:r w:rsidRPr="00346A80">
              <w:rPr>
                <w:rFonts w:ascii="PT Astra Sans" w:hAnsi="PT Astra Sans"/>
                <w:szCs w:val="24"/>
                <w:lang w:val="en-US"/>
              </w:rPr>
              <w:t>NCS</w:t>
            </w:r>
          </w:p>
        </w:tc>
        <w:tc>
          <w:tcPr>
            <w:tcW w:w="4347" w:type="dxa"/>
            <w:shd w:val="clear" w:color="auto" w:fill="FFFFFF"/>
            <w:tcMar>
              <w:left w:w="93" w:type="dxa"/>
            </w:tcMar>
          </w:tcPr>
          <w:p w:rsidR="0026119B" w:rsidRPr="00346A80" w:rsidRDefault="0026119B" w:rsidP="0081229E">
            <w:pPr>
              <w:ind w:right="283" w:firstLine="0"/>
              <w:jc w:val="center"/>
              <w:rPr>
                <w:rFonts w:ascii="PT Astra Sans" w:hAnsi="PT Astra Sans"/>
                <w:szCs w:val="24"/>
              </w:rPr>
            </w:pPr>
            <w:r w:rsidRPr="00346A80">
              <w:rPr>
                <w:rFonts w:ascii="PT Astra Sans" w:hAnsi="PT Astra Sans"/>
                <w:szCs w:val="24"/>
                <w:lang w:val="en-US"/>
              </w:rPr>
              <w:t>RAL</w:t>
            </w:r>
          </w:p>
        </w:tc>
      </w:tr>
      <w:tr w:rsidR="0026119B" w:rsidRPr="00346A80" w:rsidTr="0026119B">
        <w:trPr>
          <w:trHeight w:val="510"/>
        </w:trPr>
        <w:tc>
          <w:tcPr>
            <w:tcW w:w="2349" w:type="dxa"/>
            <w:shd w:val="clear" w:color="auto" w:fill="FFFFFF"/>
          </w:tcPr>
          <w:p w:rsidR="0026119B" w:rsidRPr="00346A80" w:rsidRDefault="0026119B" w:rsidP="0081229E">
            <w:pPr>
              <w:ind w:right="283" w:firstLine="0"/>
              <w:rPr>
                <w:rFonts w:ascii="PT Astra Sans" w:hAnsi="PT Astra Sans"/>
              </w:rPr>
            </w:pPr>
          </w:p>
        </w:tc>
        <w:tc>
          <w:tcPr>
            <w:tcW w:w="2582" w:type="dxa"/>
            <w:shd w:val="clear" w:color="auto" w:fill="FFFFFF"/>
            <w:tcMar>
              <w:left w:w="88" w:type="dxa"/>
            </w:tcMar>
          </w:tcPr>
          <w:p w:rsidR="0026119B" w:rsidRPr="00346A80" w:rsidRDefault="0026119B" w:rsidP="0081229E">
            <w:pPr>
              <w:ind w:right="283" w:firstLine="0"/>
              <w:rPr>
                <w:rFonts w:ascii="PT Astra Sans" w:hAnsi="PT Astra Sans"/>
              </w:rPr>
            </w:pPr>
            <w:r w:rsidRPr="00346A80">
              <w:rPr>
                <w:rFonts w:ascii="PT Astra Sans" w:hAnsi="PT Astra Sans"/>
                <w:szCs w:val="24"/>
                <w:lang w:val="en-US"/>
              </w:rPr>
              <w:t>S</w:t>
            </w:r>
            <w:r w:rsidRPr="00346A80">
              <w:rPr>
                <w:rFonts w:ascii="PT Astra Sans" w:hAnsi="PT Astra Sans"/>
                <w:szCs w:val="24"/>
              </w:rPr>
              <w:t xml:space="preserve"> 0300 </w:t>
            </w:r>
            <w:r w:rsidRPr="00346A80">
              <w:rPr>
                <w:rFonts w:ascii="PT Astra Sans" w:hAnsi="PT Astra Sans"/>
                <w:szCs w:val="24"/>
                <w:lang w:val="en-US"/>
              </w:rPr>
              <w:t>N</w:t>
            </w:r>
          </w:p>
        </w:tc>
        <w:tc>
          <w:tcPr>
            <w:tcW w:w="4347" w:type="dxa"/>
            <w:shd w:val="clear" w:color="auto" w:fill="FFFFFF"/>
            <w:tcMar>
              <w:left w:w="93" w:type="dxa"/>
            </w:tcMar>
          </w:tcPr>
          <w:p w:rsidR="0026119B" w:rsidRPr="00346A80" w:rsidRDefault="0026119B" w:rsidP="0081229E">
            <w:pPr>
              <w:ind w:right="283" w:firstLine="0"/>
              <w:rPr>
                <w:rFonts w:ascii="PT Astra Sans" w:hAnsi="PT Astra Sans"/>
                <w:szCs w:val="24"/>
                <w:highlight w:val="white"/>
              </w:rPr>
            </w:pPr>
            <w:r w:rsidRPr="00346A80">
              <w:rPr>
                <w:rFonts w:ascii="PT Astra Sans" w:hAnsi="PT Astra Sans"/>
                <w:szCs w:val="24"/>
              </w:rPr>
              <w:t>RAL - 9010 Белый</w:t>
            </w:r>
          </w:p>
        </w:tc>
      </w:tr>
      <w:tr w:rsidR="0026119B" w:rsidRPr="00346A80" w:rsidTr="0026119B">
        <w:trPr>
          <w:trHeight w:val="510"/>
        </w:trPr>
        <w:tc>
          <w:tcPr>
            <w:tcW w:w="2349" w:type="dxa"/>
            <w:shd w:val="clear" w:color="auto" w:fill="D1CED0"/>
          </w:tcPr>
          <w:p w:rsidR="0026119B" w:rsidRPr="00346A80" w:rsidRDefault="0026119B" w:rsidP="0081229E">
            <w:pPr>
              <w:ind w:right="283" w:firstLine="0"/>
              <w:rPr>
                <w:rFonts w:ascii="PT Astra Sans" w:hAnsi="PT Astra Sans"/>
              </w:rPr>
            </w:pPr>
          </w:p>
        </w:tc>
        <w:tc>
          <w:tcPr>
            <w:tcW w:w="2582" w:type="dxa"/>
            <w:shd w:val="clear" w:color="auto" w:fill="FFFFFF"/>
            <w:tcMar>
              <w:left w:w="88" w:type="dxa"/>
            </w:tcMar>
          </w:tcPr>
          <w:p w:rsidR="0026119B" w:rsidRPr="00346A80" w:rsidRDefault="0026119B" w:rsidP="0081229E">
            <w:pPr>
              <w:ind w:right="283" w:firstLine="0"/>
              <w:rPr>
                <w:rFonts w:ascii="PT Astra Sans" w:hAnsi="PT Astra Sans"/>
                <w:w w:val="130"/>
                <w:szCs w:val="24"/>
              </w:rPr>
            </w:pPr>
            <w:r w:rsidRPr="00346A80">
              <w:rPr>
                <w:rFonts w:ascii="PT Astra Sans" w:hAnsi="PT Astra Sans"/>
                <w:w w:val="130"/>
                <w:szCs w:val="24"/>
              </w:rPr>
              <w:t xml:space="preserve">S 1502-R    </w:t>
            </w:r>
          </w:p>
        </w:tc>
        <w:tc>
          <w:tcPr>
            <w:tcW w:w="4347" w:type="dxa"/>
            <w:shd w:val="clear" w:color="auto" w:fill="FFFFFF"/>
            <w:tcMar>
              <w:left w:w="93" w:type="dxa"/>
            </w:tcMar>
          </w:tcPr>
          <w:p w:rsidR="0026119B" w:rsidRPr="00346A80" w:rsidRDefault="0026119B" w:rsidP="0081229E">
            <w:pPr>
              <w:ind w:right="283" w:firstLine="0"/>
              <w:rPr>
                <w:rFonts w:ascii="PT Astra Sans" w:hAnsi="PT Astra Sans"/>
                <w:szCs w:val="24"/>
                <w:highlight w:val="white"/>
              </w:rPr>
            </w:pPr>
            <w:r w:rsidRPr="00346A80">
              <w:rPr>
                <w:rFonts w:ascii="PT Astra Sans" w:hAnsi="PT Astra Sans"/>
                <w:szCs w:val="24"/>
              </w:rPr>
              <w:t xml:space="preserve">RAL - 7047 </w:t>
            </w:r>
            <w:proofErr w:type="spellStart"/>
            <w:r w:rsidRPr="00346A80">
              <w:rPr>
                <w:rFonts w:ascii="PT Astra Sans" w:hAnsi="PT Astra Sans"/>
                <w:szCs w:val="24"/>
              </w:rPr>
              <w:t>Телегрей</w:t>
            </w:r>
            <w:proofErr w:type="spellEnd"/>
            <w:r w:rsidRPr="00346A80">
              <w:rPr>
                <w:rFonts w:ascii="PT Astra Sans" w:hAnsi="PT Astra Sans"/>
                <w:szCs w:val="24"/>
              </w:rPr>
              <w:t xml:space="preserve"> 4</w:t>
            </w:r>
          </w:p>
        </w:tc>
      </w:tr>
      <w:tr w:rsidR="0026119B" w:rsidRPr="00346A80" w:rsidTr="0026119B">
        <w:trPr>
          <w:trHeight w:val="510"/>
        </w:trPr>
        <w:tc>
          <w:tcPr>
            <w:tcW w:w="2349" w:type="dxa"/>
            <w:shd w:val="clear" w:color="auto" w:fill="C9BBB6"/>
          </w:tcPr>
          <w:p w:rsidR="0026119B" w:rsidRPr="00346A80" w:rsidRDefault="0026119B" w:rsidP="0081229E">
            <w:pPr>
              <w:ind w:right="283" w:firstLine="0"/>
              <w:rPr>
                <w:rFonts w:ascii="PT Astra Sans" w:hAnsi="PT Astra Sans"/>
              </w:rPr>
            </w:pPr>
          </w:p>
        </w:tc>
        <w:tc>
          <w:tcPr>
            <w:tcW w:w="2582" w:type="dxa"/>
            <w:shd w:val="clear" w:color="auto" w:fill="FFFFFF"/>
            <w:tcMar>
              <w:left w:w="88" w:type="dxa"/>
            </w:tcMar>
          </w:tcPr>
          <w:p w:rsidR="0026119B" w:rsidRPr="00346A80" w:rsidRDefault="0026119B" w:rsidP="0081229E">
            <w:pPr>
              <w:ind w:right="283" w:firstLine="0"/>
              <w:rPr>
                <w:rFonts w:ascii="PT Astra Sans" w:hAnsi="PT Astra Sans"/>
                <w:w w:val="125"/>
                <w:szCs w:val="24"/>
              </w:rPr>
            </w:pPr>
            <w:r w:rsidRPr="00346A80">
              <w:rPr>
                <w:rFonts w:ascii="PT Astra Sans" w:hAnsi="PT Astra Sans"/>
                <w:w w:val="125"/>
                <w:position w:val="1"/>
                <w:szCs w:val="24"/>
              </w:rPr>
              <w:t>S 2005 Y80R</w:t>
            </w:r>
          </w:p>
        </w:tc>
        <w:tc>
          <w:tcPr>
            <w:tcW w:w="4347" w:type="dxa"/>
            <w:shd w:val="clear" w:color="auto" w:fill="FFFFFF"/>
            <w:tcMar>
              <w:left w:w="93" w:type="dxa"/>
            </w:tcMar>
          </w:tcPr>
          <w:p w:rsidR="0026119B" w:rsidRPr="00346A80" w:rsidRDefault="0026119B" w:rsidP="0081229E">
            <w:pPr>
              <w:ind w:right="283" w:firstLine="0"/>
              <w:rPr>
                <w:rFonts w:ascii="PT Astra Sans" w:hAnsi="PT Astra Sans"/>
                <w:szCs w:val="24"/>
                <w:highlight w:val="white"/>
              </w:rPr>
            </w:pPr>
            <w:r w:rsidRPr="00346A80">
              <w:rPr>
                <w:rFonts w:ascii="PT Astra Sans" w:hAnsi="PT Astra Sans"/>
                <w:szCs w:val="24"/>
              </w:rPr>
              <w:t>RAL - 7044 Серый шёлк</w:t>
            </w:r>
          </w:p>
        </w:tc>
      </w:tr>
      <w:tr w:rsidR="0026119B" w:rsidRPr="00346A80" w:rsidTr="0026119B">
        <w:trPr>
          <w:trHeight w:val="510"/>
        </w:trPr>
        <w:tc>
          <w:tcPr>
            <w:tcW w:w="2349" w:type="dxa"/>
            <w:shd w:val="clear" w:color="auto" w:fill="FBE8C3"/>
          </w:tcPr>
          <w:p w:rsidR="0026119B" w:rsidRPr="00346A80" w:rsidRDefault="0026119B" w:rsidP="0081229E">
            <w:pPr>
              <w:ind w:right="283" w:firstLine="0"/>
              <w:rPr>
                <w:rFonts w:ascii="PT Astra Sans" w:hAnsi="PT Astra Sans"/>
              </w:rPr>
            </w:pPr>
          </w:p>
        </w:tc>
        <w:tc>
          <w:tcPr>
            <w:tcW w:w="2582" w:type="dxa"/>
            <w:shd w:val="clear" w:color="auto" w:fill="FFFFFF"/>
            <w:tcMar>
              <w:left w:w="88" w:type="dxa"/>
            </w:tcMar>
          </w:tcPr>
          <w:p w:rsidR="0026119B" w:rsidRPr="00346A80" w:rsidRDefault="0026119B" w:rsidP="0081229E">
            <w:pPr>
              <w:ind w:right="283" w:firstLine="0"/>
              <w:rPr>
                <w:rFonts w:ascii="PT Astra Sans" w:hAnsi="PT Astra Sans"/>
                <w:w w:val="130"/>
                <w:szCs w:val="24"/>
              </w:rPr>
            </w:pPr>
            <w:r w:rsidRPr="00346A80">
              <w:rPr>
                <w:rFonts w:ascii="PT Astra Sans" w:hAnsi="PT Astra Sans"/>
                <w:w w:val="130"/>
                <w:szCs w:val="24"/>
              </w:rPr>
              <w:t xml:space="preserve">S 0510 Y10R       </w:t>
            </w:r>
          </w:p>
        </w:tc>
        <w:tc>
          <w:tcPr>
            <w:tcW w:w="4347" w:type="dxa"/>
            <w:shd w:val="clear" w:color="auto" w:fill="FFFFFF"/>
            <w:tcMar>
              <w:left w:w="93" w:type="dxa"/>
            </w:tcMar>
          </w:tcPr>
          <w:p w:rsidR="0026119B" w:rsidRPr="00346A80" w:rsidRDefault="0026119B" w:rsidP="0081229E">
            <w:pPr>
              <w:ind w:right="283" w:firstLine="0"/>
              <w:rPr>
                <w:rFonts w:ascii="PT Astra Sans" w:hAnsi="PT Astra Sans"/>
                <w:szCs w:val="24"/>
                <w:highlight w:val="white"/>
              </w:rPr>
            </w:pPr>
            <w:r w:rsidRPr="00346A80">
              <w:rPr>
                <w:rFonts w:ascii="PT Astra Sans" w:hAnsi="PT Astra Sans"/>
                <w:szCs w:val="24"/>
              </w:rPr>
              <w:t>RAL - 1015 Светлая слоновая кость</w:t>
            </w:r>
          </w:p>
        </w:tc>
      </w:tr>
      <w:tr w:rsidR="0026119B" w:rsidRPr="00346A80" w:rsidTr="0026119B">
        <w:trPr>
          <w:trHeight w:val="510"/>
        </w:trPr>
        <w:tc>
          <w:tcPr>
            <w:tcW w:w="2349" w:type="dxa"/>
            <w:shd w:val="clear" w:color="auto" w:fill="E7DBC5"/>
          </w:tcPr>
          <w:p w:rsidR="0026119B" w:rsidRPr="00346A80" w:rsidRDefault="0026119B" w:rsidP="0081229E">
            <w:pPr>
              <w:ind w:right="283" w:firstLine="0"/>
              <w:rPr>
                <w:rFonts w:ascii="PT Astra Sans" w:hAnsi="PT Astra Sans"/>
              </w:rPr>
            </w:pPr>
          </w:p>
        </w:tc>
        <w:tc>
          <w:tcPr>
            <w:tcW w:w="2582" w:type="dxa"/>
            <w:shd w:val="clear" w:color="auto" w:fill="FFFFFF"/>
            <w:tcMar>
              <w:left w:w="88" w:type="dxa"/>
            </w:tcMar>
          </w:tcPr>
          <w:p w:rsidR="0026119B" w:rsidRPr="00346A80" w:rsidRDefault="0026119B" w:rsidP="0081229E">
            <w:pPr>
              <w:ind w:right="283" w:firstLine="0"/>
              <w:rPr>
                <w:rFonts w:ascii="PT Astra Sans" w:hAnsi="PT Astra Sans"/>
                <w:w w:val="130"/>
                <w:szCs w:val="24"/>
              </w:rPr>
            </w:pPr>
            <w:r w:rsidRPr="00346A80">
              <w:rPr>
                <w:rFonts w:ascii="PT Astra Sans" w:hAnsi="PT Astra Sans"/>
                <w:w w:val="130"/>
                <w:szCs w:val="24"/>
              </w:rPr>
              <w:t>S 1005 Y20R</w:t>
            </w:r>
          </w:p>
        </w:tc>
        <w:tc>
          <w:tcPr>
            <w:tcW w:w="4347" w:type="dxa"/>
            <w:shd w:val="clear" w:color="auto" w:fill="FFFFFF"/>
            <w:tcMar>
              <w:left w:w="93" w:type="dxa"/>
            </w:tcMar>
          </w:tcPr>
          <w:p w:rsidR="0026119B" w:rsidRPr="00346A80" w:rsidRDefault="0026119B" w:rsidP="0081229E">
            <w:pPr>
              <w:ind w:right="283" w:firstLine="0"/>
              <w:rPr>
                <w:rFonts w:ascii="PT Astra Sans" w:hAnsi="PT Astra Sans"/>
                <w:szCs w:val="24"/>
                <w:highlight w:val="white"/>
              </w:rPr>
            </w:pPr>
            <w:r w:rsidRPr="00346A80">
              <w:rPr>
                <w:rFonts w:ascii="PT Astra Sans" w:hAnsi="PT Astra Sans"/>
                <w:szCs w:val="24"/>
              </w:rPr>
              <w:t>RAL - 1013 Жемчужно-белый</w:t>
            </w:r>
          </w:p>
        </w:tc>
      </w:tr>
      <w:tr w:rsidR="0026119B" w:rsidRPr="00346A80" w:rsidTr="0026119B">
        <w:trPr>
          <w:trHeight w:val="510"/>
        </w:trPr>
        <w:tc>
          <w:tcPr>
            <w:tcW w:w="2349" w:type="dxa"/>
            <w:shd w:val="clear" w:color="auto" w:fill="FCEBD8"/>
          </w:tcPr>
          <w:p w:rsidR="0026119B" w:rsidRPr="00346A80" w:rsidRDefault="0026119B" w:rsidP="0081229E">
            <w:pPr>
              <w:ind w:right="283" w:firstLine="0"/>
              <w:rPr>
                <w:rFonts w:ascii="PT Astra Sans" w:hAnsi="PT Astra Sans"/>
              </w:rPr>
            </w:pPr>
          </w:p>
        </w:tc>
        <w:tc>
          <w:tcPr>
            <w:tcW w:w="2582" w:type="dxa"/>
            <w:shd w:val="clear" w:color="auto" w:fill="FFFFFF"/>
            <w:tcMar>
              <w:left w:w="88" w:type="dxa"/>
            </w:tcMar>
          </w:tcPr>
          <w:p w:rsidR="0026119B" w:rsidRPr="00346A80" w:rsidRDefault="0026119B" w:rsidP="0081229E">
            <w:pPr>
              <w:ind w:right="283" w:firstLine="0"/>
              <w:rPr>
                <w:rFonts w:ascii="PT Astra Sans" w:hAnsi="PT Astra Sans"/>
                <w:w w:val="125"/>
                <w:szCs w:val="24"/>
              </w:rPr>
            </w:pPr>
            <w:r w:rsidRPr="00346A80">
              <w:rPr>
                <w:rFonts w:ascii="PT Astra Sans" w:hAnsi="PT Astra Sans"/>
                <w:w w:val="125"/>
                <w:position w:val="1"/>
                <w:szCs w:val="24"/>
              </w:rPr>
              <w:t>S 0505 Y40R</w:t>
            </w:r>
          </w:p>
        </w:tc>
        <w:tc>
          <w:tcPr>
            <w:tcW w:w="4347" w:type="dxa"/>
            <w:shd w:val="clear" w:color="auto" w:fill="FFFFFF"/>
            <w:tcMar>
              <w:left w:w="93" w:type="dxa"/>
            </w:tcMar>
          </w:tcPr>
          <w:p w:rsidR="0026119B" w:rsidRPr="00346A80" w:rsidRDefault="0026119B" w:rsidP="0081229E">
            <w:pPr>
              <w:ind w:right="283" w:firstLine="0"/>
              <w:rPr>
                <w:rFonts w:ascii="PT Astra Sans" w:hAnsi="PT Astra Sans"/>
                <w:szCs w:val="24"/>
                <w:highlight w:val="white"/>
              </w:rPr>
            </w:pPr>
            <w:r w:rsidRPr="00346A80">
              <w:rPr>
                <w:rFonts w:ascii="PT Astra Sans" w:hAnsi="PT Astra Sans"/>
                <w:szCs w:val="24"/>
              </w:rPr>
              <w:t>RAL - 9001 Кремово-белый</w:t>
            </w:r>
          </w:p>
        </w:tc>
      </w:tr>
      <w:tr w:rsidR="0026119B" w:rsidRPr="00346A80" w:rsidTr="0026119B">
        <w:trPr>
          <w:trHeight w:val="510"/>
        </w:trPr>
        <w:tc>
          <w:tcPr>
            <w:tcW w:w="2349" w:type="dxa"/>
            <w:shd w:val="clear" w:color="auto" w:fill="F3CA9A"/>
          </w:tcPr>
          <w:p w:rsidR="0026119B" w:rsidRPr="00346A80" w:rsidRDefault="0026119B" w:rsidP="0081229E">
            <w:pPr>
              <w:ind w:right="283" w:firstLine="0"/>
              <w:rPr>
                <w:rFonts w:ascii="PT Astra Sans" w:hAnsi="PT Astra Sans"/>
              </w:rPr>
            </w:pPr>
          </w:p>
        </w:tc>
        <w:tc>
          <w:tcPr>
            <w:tcW w:w="2582" w:type="dxa"/>
            <w:shd w:val="clear" w:color="auto" w:fill="FFFFFF"/>
            <w:tcMar>
              <w:left w:w="88" w:type="dxa"/>
            </w:tcMar>
          </w:tcPr>
          <w:p w:rsidR="0026119B" w:rsidRPr="00346A80" w:rsidRDefault="0026119B" w:rsidP="0081229E">
            <w:pPr>
              <w:ind w:right="283" w:firstLine="0"/>
              <w:rPr>
                <w:rFonts w:ascii="PT Astra Sans" w:hAnsi="PT Astra Sans"/>
                <w:w w:val="125"/>
                <w:szCs w:val="24"/>
              </w:rPr>
            </w:pPr>
            <w:r w:rsidRPr="00346A80">
              <w:rPr>
                <w:rFonts w:ascii="PT Astra Sans" w:hAnsi="PT Astra Sans"/>
                <w:w w:val="125"/>
                <w:szCs w:val="24"/>
              </w:rPr>
              <w:t>S 1020 Y30R</w:t>
            </w:r>
          </w:p>
        </w:tc>
        <w:tc>
          <w:tcPr>
            <w:tcW w:w="4347" w:type="dxa"/>
            <w:shd w:val="clear" w:color="auto" w:fill="FFFFFF"/>
            <w:tcMar>
              <w:left w:w="93" w:type="dxa"/>
            </w:tcMar>
          </w:tcPr>
          <w:p w:rsidR="0026119B" w:rsidRPr="00346A80" w:rsidRDefault="0026119B" w:rsidP="0081229E">
            <w:pPr>
              <w:ind w:right="283" w:firstLine="0"/>
              <w:rPr>
                <w:rFonts w:ascii="PT Astra Sans" w:hAnsi="PT Astra Sans"/>
                <w:szCs w:val="24"/>
                <w:highlight w:val="white"/>
              </w:rPr>
            </w:pPr>
            <w:r w:rsidRPr="00346A80">
              <w:rPr>
                <w:rFonts w:ascii="PT Astra Sans" w:hAnsi="PT Astra Sans"/>
                <w:szCs w:val="24"/>
              </w:rPr>
              <w:t>RAL - 1014 Слоновая кость</w:t>
            </w:r>
          </w:p>
        </w:tc>
      </w:tr>
      <w:tr w:rsidR="0026119B" w:rsidRPr="00346A80" w:rsidTr="0026119B">
        <w:trPr>
          <w:trHeight w:val="510"/>
        </w:trPr>
        <w:tc>
          <w:tcPr>
            <w:tcW w:w="2349" w:type="dxa"/>
            <w:shd w:val="clear" w:color="auto" w:fill="F8C16D"/>
          </w:tcPr>
          <w:p w:rsidR="0026119B" w:rsidRPr="00346A80" w:rsidRDefault="0026119B" w:rsidP="0081229E">
            <w:pPr>
              <w:ind w:right="283" w:firstLine="0"/>
              <w:rPr>
                <w:rFonts w:ascii="PT Astra Sans" w:hAnsi="PT Astra Sans"/>
              </w:rPr>
            </w:pPr>
          </w:p>
        </w:tc>
        <w:tc>
          <w:tcPr>
            <w:tcW w:w="2582" w:type="dxa"/>
            <w:shd w:val="clear" w:color="auto" w:fill="FFFFFF"/>
            <w:tcMar>
              <w:left w:w="88" w:type="dxa"/>
            </w:tcMar>
          </w:tcPr>
          <w:p w:rsidR="0026119B" w:rsidRPr="00346A80" w:rsidRDefault="0026119B" w:rsidP="0081229E">
            <w:pPr>
              <w:ind w:right="283" w:firstLine="0"/>
              <w:rPr>
                <w:rFonts w:ascii="PT Astra Sans" w:hAnsi="PT Astra Sans"/>
                <w:w w:val="130"/>
                <w:szCs w:val="24"/>
              </w:rPr>
            </w:pPr>
            <w:r w:rsidRPr="00346A80">
              <w:rPr>
                <w:rFonts w:ascii="PT Astra Sans" w:hAnsi="PT Astra Sans"/>
                <w:w w:val="130"/>
                <w:position w:val="1"/>
                <w:szCs w:val="24"/>
              </w:rPr>
              <w:t>S 1040 Y20R</w:t>
            </w:r>
          </w:p>
        </w:tc>
        <w:tc>
          <w:tcPr>
            <w:tcW w:w="4347" w:type="dxa"/>
            <w:shd w:val="clear" w:color="auto" w:fill="FFFFFF"/>
            <w:tcMar>
              <w:left w:w="93" w:type="dxa"/>
            </w:tcMar>
          </w:tcPr>
          <w:p w:rsidR="0026119B" w:rsidRPr="00346A80" w:rsidRDefault="0026119B" w:rsidP="0081229E">
            <w:pPr>
              <w:ind w:right="283" w:firstLine="0"/>
              <w:rPr>
                <w:rFonts w:ascii="PT Astra Sans" w:hAnsi="PT Astra Sans"/>
                <w:szCs w:val="24"/>
                <w:highlight w:val="white"/>
              </w:rPr>
            </w:pPr>
            <w:r w:rsidRPr="00346A80">
              <w:rPr>
                <w:rFonts w:ascii="PT Astra Sans" w:hAnsi="PT Astra Sans"/>
                <w:szCs w:val="24"/>
              </w:rPr>
              <w:t>RAL - 1034 Пастельно-жёлтый</w:t>
            </w:r>
          </w:p>
        </w:tc>
      </w:tr>
      <w:tr w:rsidR="0026119B" w:rsidRPr="00346A80" w:rsidTr="0026119B">
        <w:trPr>
          <w:trHeight w:val="510"/>
        </w:trPr>
        <w:tc>
          <w:tcPr>
            <w:tcW w:w="2349" w:type="dxa"/>
            <w:shd w:val="clear" w:color="auto" w:fill="DA9D71"/>
          </w:tcPr>
          <w:p w:rsidR="0026119B" w:rsidRPr="00346A80" w:rsidRDefault="0026119B" w:rsidP="0081229E">
            <w:pPr>
              <w:ind w:right="283" w:firstLine="0"/>
              <w:rPr>
                <w:rFonts w:ascii="PT Astra Sans" w:hAnsi="PT Astra Sans"/>
              </w:rPr>
            </w:pPr>
          </w:p>
        </w:tc>
        <w:tc>
          <w:tcPr>
            <w:tcW w:w="2582" w:type="dxa"/>
            <w:shd w:val="clear" w:color="auto" w:fill="FFFFFF"/>
            <w:tcMar>
              <w:left w:w="88" w:type="dxa"/>
            </w:tcMar>
          </w:tcPr>
          <w:p w:rsidR="0026119B" w:rsidRPr="00346A80" w:rsidRDefault="0026119B" w:rsidP="0081229E">
            <w:pPr>
              <w:ind w:right="283" w:firstLine="0"/>
              <w:rPr>
                <w:rFonts w:ascii="PT Astra Sans" w:hAnsi="PT Astra Sans"/>
                <w:w w:val="130"/>
                <w:szCs w:val="24"/>
              </w:rPr>
            </w:pPr>
            <w:r w:rsidRPr="00346A80">
              <w:rPr>
                <w:rFonts w:ascii="PT Astra Sans" w:hAnsi="PT Astra Sans"/>
                <w:w w:val="130"/>
                <w:szCs w:val="24"/>
              </w:rPr>
              <w:t>S 2030 Y 40R</w:t>
            </w:r>
          </w:p>
        </w:tc>
        <w:tc>
          <w:tcPr>
            <w:tcW w:w="4347" w:type="dxa"/>
            <w:shd w:val="clear" w:color="auto" w:fill="FFFFFF"/>
            <w:tcMar>
              <w:left w:w="93" w:type="dxa"/>
            </w:tcMar>
          </w:tcPr>
          <w:p w:rsidR="0026119B" w:rsidRPr="00346A80" w:rsidRDefault="0026119B" w:rsidP="0081229E">
            <w:pPr>
              <w:ind w:right="283" w:firstLine="0"/>
              <w:rPr>
                <w:rFonts w:ascii="PT Astra Sans" w:hAnsi="PT Astra Sans"/>
                <w:szCs w:val="24"/>
                <w:highlight w:val="white"/>
              </w:rPr>
            </w:pPr>
            <w:r w:rsidRPr="00346A80">
              <w:rPr>
                <w:rFonts w:ascii="PT Astra Sans" w:hAnsi="PT Astra Sans"/>
                <w:szCs w:val="24"/>
              </w:rPr>
              <w:t>RAL - 3012 Бежево-красный</w:t>
            </w:r>
          </w:p>
        </w:tc>
      </w:tr>
      <w:tr w:rsidR="0026119B" w:rsidRPr="00346A80" w:rsidTr="0026119B">
        <w:trPr>
          <w:trHeight w:val="510"/>
        </w:trPr>
        <w:tc>
          <w:tcPr>
            <w:tcW w:w="2349" w:type="dxa"/>
            <w:shd w:val="clear" w:color="auto" w:fill="E6D7C8"/>
          </w:tcPr>
          <w:p w:rsidR="0026119B" w:rsidRPr="00346A80" w:rsidRDefault="0026119B" w:rsidP="0081229E">
            <w:pPr>
              <w:ind w:right="283" w:firstLine="0"/>
              <w:rPr>
                <w:rFonts w:ascii="PT Astra Sans" w:hAnsi="PT Astra Sans"/>
              </w:rPr>
            </w:pPr>
          </w:p>
        </w:tc>
        <w:tc>
          <w:tcPr>
            <w:tcW w:w="2582" w:type="dxa"/>
            <w:shd w:val="clear" w:color="auto" w:fill="FFFFFF"/>
            <w:tcMar>
              <w:left w:w="88" w:type="dxa"/>
            </w:tcMar>
          </w:tcPr>
          <w:p w:rsidR="0026119B" w:rsidRPr="00346A80" w:rsidRDefault="0026119B" w:rsidP="0081229E">
            <w:pPr>
              <w:ind w:right="283" w:firstLine="0"/>
              <w:rPr>
                <w:rFonts w:ascii="PT Astra Sans" w:hAnsi="PT Astra Sans"/>
                <w:w w:val="115"/>
                <w:szCs w:val="24"/>
              </w:rPr>
            </w:pPr>
            <w:r w:rsidRPr="00346A80">
              <w:rPr>
                <w:rFonts w:ascii="PT Astra Sans" w:hAnsi="PT Astra Sans"/>
                <w:w w:val="115"/>
                <w:szCs w:val="24"/>
              </w:rPr>
              <w:t>S1005-Y50R</w:t>
            </w:r>
          </w:p>
        </w:tc>
        <w:tc>
          <w:tcPr>
            <w:tcW w:w="4347" w:type="dxa"/>
            <w:shd w:val="clear" w:color="auto" w:fill="FFFFFF"/>
            <w:tcMar>
              <w:left w:w="93" w:type="dxa"/>
            </w:tcMar>
          </w:tcPr>
          <w:p w:rsidR="0026119B" w:rsidRPr="00346A80" w:rsidRDefault="0026119B" w:rsidP="0081229E">
            <w:pPr>
              <w:ind w:right="283" w:firstLine="0"/>
              <w:rPr>
                <w:rFonts w:ascii="PT Astra Sans" w:hAnsi="PT Astra Sans"/>
                <w:szCs w:val="24"/>
                <w:highlight w:val="white"/>
              </w:rPr>
            </w:pPr>
            <w:r w:rsidRPr="00346A80">
              <w:rPr>
                <w:rFonts w:ascii="PT Astra Sans" w:hAnsi="PT Astra Sans"/>
                <w:szCs w:val="24"/>
              </w:rPr>
              <w:t>RAL - 1013 Жемчужно-белый</w:t>
            </w:r>
          </w:p>
        </w:tc>
      </w:tr>
      <w:tr w:rsidR="0026119B" w:rsidRPr="00346A80" w:rsidTr="0026119B">
        <w:trPr>
          <w:trHeight w:val="510"/>
        </w:trPr>
        <w:tc>
          <w:tcPr>
            <w:tcW w:w="2349" w:type="dxa"/>
            <w:shd w:val="clear" w:color="auto" w:fill="EDD8D3"/>
          </w:tcPr>
          <w:p w:rsidR="0026119B" w:rsidRPr="00346A80" w:rsidRDefault="0026119B" w:rsidP="0081229E">
            <w:pPr>
              <w:ind w:right="283" w:firstLine="0"/>
              <w:rPr>
                <w:rFonts w:ascii="PT Astra Sans" w:hAnsi="PT Astra Sans"/>
              </w:rPr>
            </w:pPr>
          </w:p>
        </w:tc>
        <w:tc>
          <w:tcPr>
            <w:tcW w:w="2582" w:type="dxa"/>
            <w:shd w:val="clear" w:color="auto" w:fill="FFFFFF"/>
            <w:tcMar>
              <w:left w:w="88" w:type="dxa"/>
            </w:tcMar>
          </w:tcPr>
          <w:p w:rsidR="0026119B" w:rsidRPr="00346A80" w:rsidRDefault="0026119B" w:rsidP="0081229E">
            <w:pPr>
              <w:ind w:right="283" w:firstLine="0"/>
              <w:rPr>
                <w:rFonts w:ascii="PT Astra Sans" w:hAnsi="PT Astra Sans"/>
                <w:w w:val="115"/>
                <w:szCs w:val="24"/>
              </w:rPr>
            </w:pPr>
            <w:r w:rsidRPr="00346A80">
              <w:rPr>
                <w:rFonts w:ascii="PT Astra Sans" w:hAnsi="PT Astra Sans"/>
                <w:w w:val="115"/>
                <w:szCs w:val="24"/>
              </w:rPr>
              <w:t>S0907-Y90R</w:t>
            </w:r>
          </w:p>
        </w:tc>
        <w:tc>
          <w:tcPr>
            <w:tcW w:w="4347" w:type="dxa"/>
            <w:shd w:val="clear" w:color="auto" w:fill="FFFFFF"/>
            <w:tcMar>
              <w:left w:w="93" w:type="dxa"/>
            </w:tcMar>
          </w:tcPr>
          <w:p w:rsidR="0026119B" w:rsidRPr="00346A80" w:rsidRDefault="0026119B" w:rsidP="0081229E">
            <w:pPr>
              <w:ind w:right="283" w:firstLine="0"/>
              <w:rPr>
                <w:rFonts w:ascii="PT Astra Sans" w:hAnsi="PT Astra Sans"/>
                <w:szCs w:val="24"/>
                <w:highlight w:val="white"/>
              </w:rPr>
            </w:pPr>
            <w:r w:rsidRPr="00346A80">
              <w:rPr>
                <w:rFonts w:ascii="PT Astra Sans" w:hAnsi="PT Astra Sans"/>
                <w:szCs w:val="24"/>
              </w:rPr>
              <w:t>RAL - 9001 Кремово-белый</w:t>
            </w:r>
          </w:p>
        </w:tc>
      </w:tr>
      <w:tr w:rsidR="0026119B" w:rsidRPr="00346A80" w:rsidTr="0026119B">
        <w:trPr>
          <w:trHeight w:val="510"/>
        </w:trPr>
        <w:tc>
          <w:tcPr>
            <w:tcW w:w="2349" w:type="dxa"/>
            <w:shd w:val="clear" w:color="auto" w:fill="D7C9C4"/>
          </w:tcPr>
          <w:p w:rsidR="0026119B" w:rsidRPr="00346A80" w:rsidRDefault="0026119B" w:rsidP="0081229E">
            <w:pPr>
              <w:ind w:right="283" w:firstLine="0"/>
              <w:rPr>
                <w:rFonts w:ascii="PT Astra Sans" w:hAnsi="PT Astra Sans"/>
              </w:rPr>
            </w:pPr>
          </w:p>
        </w:tc>
        <w:tc>
          <w:tcPr>
            <w:tcW w:w="2582" w:type="dxa"/>
            <w:shd w:val="clear" w:color="auto" w:fill="FFFFFF"/>
            <w:tcMar>
              <w:left w:w="88" w:type="dxa"/>
            </w:tcMar>
          </w:tcPr>
          <w:p w:rsidR="0026119B" w:rsidRPr="00346A80" w:rsidRDefault="0026119B" w:rsidP="0081229E">
            <w:pPr>
              <w:ind w:right="283" w:firstLine="0"/>
              <w:rPr>
                <w:rFonts w:ascii="PT Astra Sans" w:hAnsi="PT Astra Sans"/>
                <w:w w:val="115"/>
                <w:szCs w:val="24"/>
              </w:rPr>
            </w:pPr>
            <w:r w:rsidRPr="00346A80">
              <w:rPr>
                <w:rFonts w:ascii="PT Astra Sans" w:hAnsi="PT Astra Sans"/>
                <w:w w:val="115"/>
                <w:szCs w:val="24"/>
              </w:rPr>
              <w:t xml:space="preserve">S1505-Y80R     </w:t>
            </w:r>
          </w:p>
        </w:tc>
        <w:tc>
          <w:tcPr>
            <w:tcW w:w="4347" w:type="dxa"/>
            <w:shd w:val="clear" w:color="auto" w:fill="FFFFFF"/>
            <w:tcMar>
              <w:left w:w="93" w:type="dxa"/>
            </w:tcMar>
          </w:tcPr>
          <w:p w:rsidR="0026119B" w:rsidRPr="00346A80" w:rsidRDefault="0026119B" w:rsidP="0081229E">
            <w:pPr>
              <w:ind w:right="283" w:firstLine="0"/>
              <w:rPr>
                <w:rFonts w:ascii="PT Astra Sans" w:hAnsi="PT Astra Sans"/>
              </w:rPr>
            </w:pPr>
            <w:r w:rsidRPr="00346A80">
              <w:rPr>
                <w:rFonts w:ascii="PT Astra Sans" w:hAnsi="PT Astra Sans"/>
                <w:szCs w:val="24"/>
              </w:rPr>
              <w:t>RAL - 9002 Светло-серый</w:t>
            </w:r>
            <w:r w:rsidRPr="00346A80">
              <w:rPr>
                <w:rFonts w:ascii="PT Astra Sans" w:hAnsi="PT Astra Sans"/>
                <w:szCs w:val="24"/>
                <w:lang w:val="en-US"/>
              </w:rPr>
              <w:t xml:space="preserve"> </w:t>
            </w:r>
          </w:p>
        </w:tc>
      </w:tr>
      <w:tr w:rsidR="0026119B" w:rsidRPr="00346A80" w:rsidTr="0026119B">
        <w:trPr>
          <w:trHeight w:val="510"/>
        </w:trPr>
        <w:tc>
          <w:tcPr>
            <w:tcW w:w="2349" w:type="dxa"/>
            <w:shd w:val="clear" w:color="auto" w:fill="CCC2B2"/>
          </w:tcPr>
          <w:p w:rsidR="0026119B" w:rsidRPr="00346A80" w:rsidRDefault="0026119B" w:rsidP="0081229E">
            <w:pPr>
              <w:ind w:right="283" w:firstLine="0"/>
              <w:rPr>
                <w:rFonts w:ascii="PT Astra Sans" w:hAnsi="PT Astra Sans"/>
              </w:rPr>
            </w:pPr>
          </w:p>
        </w:tc>
        <w:tc>
          <w:tcPr>
            <w:tcW w:w="2582" w:type="dxa"/>
            <w:shd w:val="clear" w:color="auto" w:fill="FFFFFF"/>
            <w:tcMar>
              <w:left w:w="88" w:type="dxa"/>
            </w:tcMar>
          </w:tcPr>
          <w:p w:rsidR="0026119B" w:rsidRPr="00346A80" w:rsidRDefault="0026119B" w:rsidP="0081229E">
            <w:pPr>
              <w:ind w:right="283" w:firstLine="0"/>
              <w:rPr>
                <w:rFonts w:ascii="PT Astra Sans" w:hAnsi="PT Astra Sans"/>
                <w:w w:val="125"/>
                <w:szCs w:val="24"/>
              </w:rPr>
            </w:pPr>
            <w:r w:rsidRPr="00346A80">
              <w:rPr>
                <w:rFonts w:ascii="PT Astra Sans" w:hAnsi="PT Astra Sans"/>
                <w:w w:val="125"/>
                <w:szCs w:val="24"/>
              </w:rPr>
              <w:t xml:space="preserve">S2005-Y20R  </w:t>
            </w:r>
          </w:p>
        </w:tc>
        <w:tc>
          <w:tcPr>
            <w:tcW w:w="4347" w:type="dxa"/>
            <w:shd w:val="clear" w:color="auto" w:fill="FFFFFF"/>
            <w:tcMar>
              <w:left w:w="93" w:type="dxa"/>
            </w:tcMar>
          </w:tcPr>
          <w:p w:rsidR="0026119B" w:rsidRPr="00346A80" w:rsidRDefault="0026119B" w:rsidP="0081229E">
            <w:pPr>
              <w:ind w:right="283" w:firstLine="0"/>
              <w:rPr>
                <w:rFonts w:ascii="PT Astra Sans" w:hAnsi="PT Astra Sans"/>
                <w:szCs w:val="24"/>
                <w:highlight w:val="white"/>
              </w:rPr>
            </w:pPr>
            <w:r w:rsidRPr="00346A80">
              <w:rPr>
                <w:rFonts w:ascii="PT Astra Sans" w:hAnsi="PT Astra Sans"/>
                <w:szCs w:val="24"/>
              </w:rPr>
              <w:t>RAL - 7032 Галечный серый</w:t>
            </w:r>
          </w:p>
        </w:tc>
      </w:tr>
      <w:tr w:rsidR="0026119B" w:rsidRPr="00346A80" w:rsidTr="0026119B">
        <w:trPr>
          <w:trHeight w:val="510"/>
        </w:trPr>
        <w:tc>
          <w:tcPr>
            <w:tcW w:w="2349" w:type="dxa"/>
            <w:shd w:val="clear" w:color="auto" w:fill="F0CC86"/>
          </w:tcPr>
          <w:p w:rsidR="0026119B" w:rsidRPr="00346A80" w:rsidRDefault="0026119B" w:rsidP="0081229E">
            <w:pPr>
              <w:ind w:right="283" w:firstLine="0"/>
              <w:rPr>
                <w:rFonts w:ascii="PT Astra Sans" w:hAnsi="PT Astra Sans"/>
              </w:rPr>
            </w:pPr>
          </w:p>
        </w:tc>
        <w:tc>
          <w:tcPr>
            <w:tcW w:w="2582" w:type="dxa"/>
            <w:shd w:val="clear" w:color="auto" w:fill="FFFFFF"/>
            <w:tcMar>
              <w:left w:w="88" w:type="dxa"/>
            </w:tcMar>
          </w:tcPr>
          <w:p w:rsidR="0026119B" w:rsidRPr="00346A80" w:rsidRDefault="0026119B" w:rsidP="0081229E">
            <w:pPr>
              <w:ind w:right="283" w:firstLine="0"/>
              <w:rPr>
                <w:rFonts w:ascii="PT Astra Sans" w:hAnsi="PT Astra Sans"/>
                <w:w w:val="125"/>
                <w:szCs w:val="24"/>
              </w:rPr>
            </w:pPr>
            <w:r w:rsidRPr="00346A80">
              <w:rPr>
                <w:rFonts w:ascii="PT Astra Sans" w:hAnsi="PT Astra Sans"/>
                <w:w w:val="125"/>
                <w:szCs w:val="24"/>
              </w:rPr>
              <w:t xml:space="preserve">S2005-Y20R  </w:t>
            </w:r>
          </w:p>
        </w:tc>
        <w:tc>
          <w:tcPr>
            <w:tcW w:w="4347" w:type="dxa"/>
            <w:shd w:val="clear" w:color="auto" w:fill="FFFFFF"/>
            <w:tcMar>
              <w:left w:w="93" w:type="dxa"/>
            </w:tcMar>
          </w:tcPr>
          <w:p w:rsidR="0026119B" w:rsidRPr="00346A80" w:rsidRDefault="0026119B" w:rsidP="0081229E">
            <w:pPr>
              <w:ind w:right="283" w:firstLine="0"/>
              <w:rPr>
                <w:rFonts w:ascii="PT Astra Sans" w:hAnsi="PT Astra Sans"/>
                <w:szCs w:val="24"/>
                <w:highlight w:val="white"/>
              </w:rPr>
            </w:pPr>
            <w:r w:rsidRPr="00346A80">
              <w:rPr>
                <w:rFonts w:ascii="PT Astra Sans" w:hAnsi="PT Astra Sans"/>
                <w:szCs w:val="24"/>
              </w:rPr>
              <w:t>RAL - 1002 Песочно-жёлтый</w:t>
            </w:r>
          </w:p>
        </w:tc>
      </w:tr>
      <w:tr w:rsidR="0026119B" w:rsidRPr="00346A80" w:rsidTr="0026119B">
        <w:trPr>
          <w:trHeight w:val="510"/>
        </w:trPr>
        <w:tc>
          <w:tcPr>
            <w:tcW w:w="2349" w:type="dxa"/>
            <w:shd w:val="clear" w:color="auto" w:fill="F3E03B"/>
          </w:tcPr>
          <w:p w:rsidR="0026119B" w:rsidRPr="00346A80" w:rsidRDefault="0026119B" w:rsidP="0081229E">
            <w:pPr>
              <w:ind w:right="283" w:firstLine="0"/>
              <w:rPr>
                <w:rFonts w:ascii="PT Astra Sans" w:hAnsi="PT Astra Sans"/>
              </w:rPr>
            </w:pPr>
          </w:p>
        </w:tc>
        <w:tc>
          <w:tcPr>
            <w:tcW w:w="2582" w:type="dxa"/>
            <w:shd w:val="clear" w:color="auto" w:fill="FFFFFF"/>
            <w:tcMar>
              <w:left w:w="88" w:type="dxa"/>
            </w:tcMar>
          </w:tcPr>
          <w:p w:rsidR="0026119B" w:rsidRPr="00346A80" w:rsidRDefault="0026119B" w:rsidP="0081229E">
            <w:pPr>
              <w:ind w:right="283" w:firstLine="0"/>
              <w:rPr>
                <w:rFonts w:ascii="PT Astra Sans" w:hAnsi="PT Astra Sans"/>
                <w:szCs w:val="24"/>
                <w:highlight w:val="white"/>
              </w:rPr>
            </w:pPr>
            <w:r w:rsidRPr="00346A80">
              <w:rPr>
                <w:rFonts w:ascii="PT Astra Sans" w:hAnsi="PT Astra Sans"/>
                <w:szCs w:val="24"/>
              </w:rPr>
              <w:t>NCS - S 0560-G90Y</w:t>
            </w:r>
          </w:p>
        </w:tc>
        <w:tc>
          <w:tcPr>
            <w:tcW w:w="4347" w:type="dxa"/>
            <w:shd w:val="clear" w:color="auto" w:fill="FFFFFF"/>
            <w:tcMar>
              <w:left w:w="93" w:type="dxa"/>
            </w:tcMar>
          </w:tcPr>
          <w:p w:rsidR="0026119B" w:rsidRPr="00346A80" w:rsidRDefault="0026119B" w:rsidP="0081229E">
            <w:pPr>
              <w:ind w:right="283" w:firstLine="0"/>
              <w:rPr>
                <w:rFonts w:ascii="PT Astra Sans" w:hAnsi="PT Astra Sans"/>
                <w:szCs w:val="24"/>
                <w:highlight w:val="white"/>
              </w:rPr>
            </w:pPr>
            <w:r w:rsidRPr="00346A80">
              <w:rPr>
                <w:rFonts w:ascii="PT Astra Sans" w:hAnsi="PT Astra Sans"/>
                <w:szCs w:val="24"/>
              </w:rPr>
              <w:t>RAL 1018 Цинково-желтый</w:t>
            </w:r>
          </w:p>
        </w:tc>
      </w:tr>
      <w:tr w:rsidR="0026119B" w:rsidRPr="00346A80" w:rsidTr="0026119B">
        <w:trPr>
          <w:trHeight w:val="510"/>
        </w:trPr>
        <w:tc>
          <w:tcPr>
            <w:tcW w:w="2349" w:type="dxa"/>
            <w:shd w:val="clear" w:color="auto" w:fill="EDD2B6"/>
          </w:tcPr>
          <w:p w:rsidR="0026119B" w:rsidRPr="00346A80" w:rsidRDefault="0026119B" w:rsidP="0081229E">
            <w:pPr>
              <w:ind w:right="283" w:firstLine="0"/>
              <w:rPr>
                <w:rFonts w:ascii="PT Astra Sans" w:hAnsi="PT Astra Sans"/>
              </w:rPr>
            </w:pPr>
          </w:p>
        </w:tc>
        <w:tc>
          <w:tcPr>
            <w:tcW w:w="2582" w:type="dxa"/>
            <w:shd w:val="clear" w:color="auto" w:fill="FFFFFF"/>
            <w:tcMar>
              <w:left w:w="88" w:type="dxa"/>
            </w:tcMar>
          </w:tcPr>
          <w:p w:rsidR="0026119B" w:rsidRPr="00346A80" w:rsidRDefault="0026119B" w:rsidP="0081229E">
            <w:pPr>
              <w:ind w:right="283" w:firstLine="0"/>
              <w:rPr>
                <w:rFonts w:ascii="PT Astra Sans" w:hAnsi="PT Astra Sans"/>
                <w:w w:val="110"/>
                <w:szCs w:val="24"/>
              </w:rPr>
            </w:pPr>
            <w:r w:rsidRPr="00346A80">
              <w:rPr>
                <w:rFonts w:ascii="PT Astra Sans" w:hAnsi="PT Astra Sans"/>
                <w:w w:val="110"/>
                <w:szCs w:val="24"/>
              </w:rPr>
              <w:t>S1010-Y40R</w:t>
            </w:r>
          </w:p>
        </w:tc>
        <w:tc>
          <w:tcPr>
            <w:tcW w:w="4347" w:type="dxa"/>
            <w:shd w:val="clear" w:color="auto" w:fill="FFFFFF"/>
            <w:tcMar>
              <w:left w:w="93" w:type="dxa"/>
            </w:tcMar>
          </w:tcPr>
          <w:p w:rsidR="0026119B" w:rsidRPr="00346A80" w:rsidRDefault="0026119B" w:rsidP="0081229E">
            <w:pPr>
              <w:ind w:right="283" w:firstLine="0"/>
              <w:rPr>
                <w:rFonts w:ascii="PT Astra Sans" w:hAnsi="PT Astra Sans"/>
                <w:szCs w:val="24"/>
                <w:highlight w:val="white"/>
              </w:rPr>
            </w:pPr>
            <w:r w:rsidRPr="00346A80">
              <w:rPr>
                <w:rFonts w:ascii="PT Astra Sans" w:hAnsi="PT Astra Sans"/>
                <w:szCs w:val="24"/>
              </w:rPr>
              <w:t>RAL - 1015 Светлая слоновая кость</w:t>
            </w:r>
          </w:p>
        </w:tc>
      </w:tr>
      <w:tr w:rsidR="0026119B" w:rsidRPr="00346A80" w:rsidTr="0026119B">
        <w:trPr>
          <w:trHeight w:val="510"/>
        </w:trPr>
        <w:tc>
          <w:tcPr>
            <w:tcW w:w="2349" w:type="dxa"/>
            <w:shd w:val="clear" w:color="auto" w:fill="E0B8AC"/>
          </w:tcPr>
          <w:p w:rsidR="0026119B" w:rsidRPr="00346A80" w:rsidRDefault="0026119B" w:rsidP="0081229E">
            <w:pPr>
              <w:ind w:right="283" w:firstLine="0"/>
              <w:rPr>
                <w:rFonts w:ascii="PT Astra Sans" w:hAnsi="PT Astra Sans"/>
              </w:rPr>
            </w:pPr>
          </w:p>
        </w:tc>
        <w:tc>
          <w:tcPr>
            <w:tcW w:w="2582" w:type="dxa"/>
            <w:shd w:val="clear" w:color="auto" w:fill="FFFFFF"/>
            <w:tcMar>
              <w:left w:w="88" w:type="dxa"/>
            </w:tcMar>
          </w:tcPr>
          <w:p w:rsidR="0026119B" w:rsidRPr="00346A80" w:rsidRDefault="0026119B" w:rsidP="0081229E">
            <w:pPr>
              <w:ind w:right="283" w:firstLine="0"/>
              <w:rPr>
                <w:rFonts w:ascii="PT Astra Sans" w:hAnsi="PT Astra Sans"/>
                <w:w w:val="110"/>
                <w:szCs w:val="24"/>
              </w:rPr>
            </w:pPr>
            <w:r w:rsidRPr="00346A80">
              <w:rPr>
                <w:rFonts w:ascii="PT Astra Sans" w:hAnsi="PT Astra Sans"/>
                <w:w w:val="110"/>
                <w:szCs w:val="24"/>
              </w:rPr>
              <w:t>S1515-Y80R</w:t>
            </w:r>
          </w:p>
        </w:tc>
        <w:tc>
          <w:tcPr>
            <w:tcW w:w="4347" w:type="dxa"/>
            <w:shd w:val="clear" w:color="auto" w:fill="FFFFFF"/>
            <w:tcMar>
              <w:left w:w="93" w:type="dxa"/>
            </w:tcMar>
          </w:tcPr>
          <w:p w:rsidR="0026119B" w:rsidRPr="00346A80" w:rsidRDefault="0026119B" w:rsidP="0081229E">
            <w:pPr>
              <w:ind w:right="283" w:firstLine="0"/>
              <w:rPr>
                <w:rFonts w:ascii="PT Astra Sans" w:hAnsi="PT Astra Sans"/>
                <w:szCs w:val="24"/>
                <w:highlight w:val="white"/>
              </w:rPr>
            </w:pPr>
            <w:r w:rsidRPr="00346A80">
              <w:rPr>
                <w:rFonts w:ascii="PT Astra Sans" w:hAnsi="PT Astra Sans"/>
                <w:szCs w:val="24"/>
              </w:rPr>
              <w:t>RAL - 3015 Светло-розовый</w:t>
            </w:r>
          </w:p>
        </w:tc>
      </w:tr>
      <w:tr w:rsidR="0026119B" w:rsidRPr="00346A80" w:rsidTr="0026119B">
        <w:trPr>
          <w:trHeight w:val="510"/>
        </w:trPr>
        <w:tc>
          <w:tcPr>
            <w:tcW w:w="2349" w:type="dxa"/>
            <w:shd w:val="clear" w:color="auto" w:fill="786A61"/>
          </w:tcPr>
          <w:p w:rsidR="0026119B" w:rsidRPr="00346A80" w:rsidRDefault="0026119B" w:rsidP="0081229E">
            <w:pPr>
              <w:ind w:right="283" w:firstLine="0"/>
              <w:rPr>
                <w:rFonts w:ascii="PT Astra Sans" w:hAnsi="PT Astra Sans"/>
              </w:rPr>
            </w:pPr>
          </w:p>
        </w:tc>
        <w:tc>
          <w:tcPr>
            <w:tcW w:w="2582" w:type="dxa"/>
            <w:shd w:val="clear" w:color="auto" w:fill="FFFFFF"/>
            <w:tcMar>
              <w:left w:w="88" w:type="dxa"/>
            </w:tcMar>
          </w:tcPr>
          <w:p w:rsidR="0026119B" w:rsidRPr="00346A80" w:rsidRDefault="0026119B" w:rsidP="0081229E">
            <w:pPr>
              <w:spacing w:before="4"/>
              <w:ind w:right="283" w:firstLine="0"/>
              <w:rPr>
                <w:rFonts w:ascii="PT Astra Sans" w:hAnsi="PT Astra Sans"/>
                <w:w w:val="110"/>
                <w:szCs w:val="24"/>
              </w:rPr>
            </w:pPr>
            <w:r w:rsidRPr="00346A80">
              <w:rPr>
                <w:rFonts w:ascii="PT Astra Sans" w:hAnsi="PT Astra Sans"/>
                <w:w w:val="110"/>
                <w:szCs w:val="24"/>
              </w:rPr>
              <w:t>S6005-Y50R</w:t>
            </w:r>
          </w:p>
        </w:tc>
        <w:tc>
          <w:tcPr>
            <w:tcW w:w="4347" w:type="dxa"/>
            <w:shd w:val="clear" w:color="auto" w:fill="FFFFFF"/>
            <w:tcMar>
              <w:left w:w="93" w:type="dxa"/>
            </w:tcMar>
          </w:tcPr>
          <w:p w:rsidR="0026119B" w:rsidRPr="00346A80" w:rsidRDefault="0026119B" w:rsidP="0081229E">
            <w:pPr>
              <w:ind w:right="283" w:firstLine="0"/>
              <w:rPr>
                <w:rFonts w:ascii="PT Astra Sans" w:hAnsi="PT Astra Sans"/>
                <w:szCs w:val="24"/>
                <w:highlight w:val="white"/>
              </w:rPr>
            </w:pPr>
            <w:r w:rsidRPr="00346A80">
              <w:rPr>
                <w:rFonts w:ascii="PT Astra Sans" w:hAnsi="PT Astra Sans"/>
                <w:szCs w:val="24"/>
              </w:rPr>
              <w:t>RAL - 7006 Бежево-серый</w:t>
            </w:r>
          </w:p>
        </w:tc>
      </w:tr>
      <w:tr w:rsidR="0026119B" w:rsidRPr="00346A80" w:rsidTr="0026119B">
        <w:trPr>
          <w:trHeight w:val="510"/>
        </w:trPr>
        <w:tc>
          <w:tcPr>
            <w:tcW w:w="2349" w:type="dxa"/>
            <w:shd w:val="clear" w:color="auto" w:fill="D5AA87"/>
          </w:tcPr>
          <w:p w:rsidR="0026119B" w:rsidRPr="00346A80" w:rsidRDefault="0026119B" w:rsidP="0081229E">
            <w:pPr>
              <w:ind w:right="283" w:firstLine="0"/>
              <w:rPr>
                <w:rFonts w:ascii="PT Astra Sans" w:hAnsi="PT Astra Sans"/>
              </w:rPr>
            </w:pPr>
          </w:p>
        </w:tc>
        <w:tc>
          <w:tcPr>
            <w:tcW w:w="2582" w:type="dxa"/>
            <w:shd w:val="clear" w:color="auto" w:fill="FFFFFF"/>
            <w:tcMar>
              <w:left w:w="88" w:type="dxa"/>
            </w:tcMar>
          </w:tcPr>
          <w:p w:rsidR="0026119B" w:rsidRPr="00346A80" w:rsidRDefault="0026119B" w:rsidP="0081229E">
            <w:pPr>
              <w:spacing w:before="4"/>
              <w:ind w:right="283" w:firstLine="0"/>
              <w:rPr>
                <w:rFonts w:ascii="PT Astra Sans" w:hAnsi="PT Astra Sans"/>
                <w:w w:val="115"/>
                <w:szCs w:val="24"/>
              </w:rPr>
            </w:pPr>
            <w:r w:rsidRPr="00346A80">
              <w:rPr>
                <w:rFonts w:ascii="PT Astra Sans" w:hAnsi="PT Astra Sans"/>
                <w:w w:val="115"/>
                <w:szCs w:val="24"/>
              </w:rPr>
              <w:t>S2020-Y40R</w:t>
            </w:r>
          </w:p>
        </w:tc>
        <w:tc>
          <w:tcPr>
            <w:tcW w:w="4347" w:type="dxa"/>
            <w:shd w:val="clear" w:color="auto" w:fill="FFFFFF"/>
            <w:tcMar>
              <w:left w:w="93" w:type="dxa"/>
            </w:tcMar>
          </w:tcPr>
          <w:p w:rsidR="0026119B" w:rsidRPr="00346A80" w:rsidRDefault="0026119B" w:rsidP="0081229E">
            <w:pPr>
              <w:ind w:right="283" w:firstLine="0"/>
              <w:rPr>
                <w:rFonts w:ascii="PT Astra Sans" w:hAnsi="PT Astra Sans"/>
                <w:szCs w:val="24"/>
                <w:highlight w:val="white"/>
              </w:rPr>
            </w:pPr>
            <w:r w:rsidRPr="00346A80">
              <w:rPr>
                <w:rFonts w:ascii="PT Astra Sans" w:hAnsi="PT Astra Sans"/>
                <w:szCs w:val="24"/>
              </w:rPr>
              <w:t>RAL - 1001 Бежевый</w:t>
            </w:r>
          </w:p>
        </w:tc>
      </w:tr>
      <w:tr w:rsidR="0026119B" w:rsidRPr="00346A80" w:rsidTr="0026119B">
        <w:trPr>
          <w:trHeight w:val="510"/>
        </w:trPr>
        <w:tc>
          <w:tcPr>
            <w:tcW w:w="2349" w:type="dxa"/>
            <w:shd w:val="clear" w:color="auto" w:fill="F27B30"/>
          </w:tcPr>
          <w:p w:rsidR="0026119B" w:rsidRPr="00346A80" w:rsidRDefault="0026119B" w:rsidP="0081229E">
            <w:pPr>
              <w:ind w:right="283" w:firstLine="0"/>
              <w:rPr>
                <w:rFonts w:ascii="PT Astra Sans" w:hAnsi="PT Astra Sans"/>
              </w:rPr>
            </w:pPr>
          </w:p>
        </w:tc>
        <w:tc>
          <w:tcPr>
            <w:tcW w:w="2582" w:type="dxa"/>
            <w:shd w:val="clear" w:color="auto" w:fill="FFFFFF"/>
            <w:tcMar>
              <w:left w:w="88" w:type="dxa"/>
            </w:tcMar>
          </w:tcPr>
          <w:p w:rsidR="0026119B" w:rsidRPr="00346A80" w:rsidRDefault="0026119B" w:rsidP="0081229E">
            <w:pPr>
              <w:spacing w:before="4"/>
              <w:ind w:right="283" w:firstLine="0"/>
              <w:rPr>
                <w:rFonts w:ascii="PT Astra Sans" w:hAnsi="PT Astra Sans"/>
                <w:w w:val="115"/>
                <w:szCs w:val="24"/>
              </w:rPr>
            </w:pPr>
            <w:r w:rsidRPr="00346A80">
              <w:rPr>
                <w:rFonts w:ascii="PT Astra Sans" w:hAnsi="PT Astra Sans"/>
                <w:w w:val="115"/>
                <w:position w:val="1"/>
                <w:szCs w:val="24"/>
              </w:rPr>
              <w:t>S1070-Y50R</w:t>
            </w:r>
          </w:p>
        </w:tc>
        <w:tc>
          <w:tcPr>
            <w:tcW w:w="4347" w:type="dxa"/>
            <w:shd w:val="clear" w:color="auto" w:fill="FFFFFF"/>
            <w:tcMar>
              <w:left w:w="93" w:type="dxa"/>
            </w:tcMar>
          </w:tcPr>
          <w:p w:rsidR="0026119B" w:rsidRPr="00346A80" w:rsidRDefault="0026119B" w:rsidP="0081229E">
            <w:pPr>
              <w:ind w:right="283" w:firstLine="0"/>
              <w:rPr>
                <w:rFonts w:ascii="PT Astra Sans" w:hAnsi="PT Astra Sans"/>
                <w:szCs w:val="24"/>
                <w:highlight w:val="white"/>
              </w:rPr>
            </w:pPr>
            <w:r w:rsidRPr="00346A80">
              <w:rPr>
                <w:rFonts w:ascii="PT Astra Sans" w:hAnsi="PT Astra Sans"/>
                <w:szCs w:val="24"/>
              </w:rPr>
              <w:t>RAL - 2008 Ярко-красно-оранжевый</w:t>
            </w:r>
          </w:p>
        </w:tc>
      </w:tr>
      <w:tr w:rsidR="0026119B" w:rsidRPr="00346A80" w:rsidTr="0026119B">
        <w:trPr>
          <w:trHeight w:val="510"/>
        </w:trPr>
        <w:tc>
          <w:tcPr>
            <w:tcW w:w="2349" w:type="dxa"/>
            <w:shd w:val="clear" w:color="auto" w:fill="CB8D73"/>
          </w:tcPr>
          <w:p w:rsidR="0026119B" w:rsidRPr="00346A80" w:rsidRDefault="0026119B" w:rsidP="0081229E">
            <w:pPr>
              <w:ind w:right="283" w:firstLine="0"/>
              <w:rPr>
                <w:rFonts w:ascii="PT Astra Sans" w:hAnsi="PT Astra Sans"/>
              </w:rPr>
            </w:pPr>
          </w:p>
        </w:tc>
        <w:tc>
          <w:tcPr>
            <w:tcW w:w="2582" w:type="dxa"/>
            <w:shd w:val="clear" w:color="auto" w:fill="FFFFFF"/>
            <w:tcMar>
              <w:left w:w="88" w:type="dxa"/>
            </w:tcMar>
          </w:tcPr>
          <w:p w:rsidR="0026119B" w:rsidRPr="00346A80" w:rsidRDefault="0026119B" w:rsidP="0081229E">
            <w:pPr>
              <w:ind w:right="283" w:firstLine="0"/>
              <w:rPr>
                <w:rFonts w:ascii="PT Astra Sans" w:hAnsi="PT Astra Sans"/>
              </w:rPr>
            </w:pPr>
            <w:r w:rsidRPr="00346A80">
              <w:rPr>
                <w:rFonts w:ascii="PT Astra Sans" w:hAnsi="PT Astra Sans"/>
                <w:w w:val="135"/>
                <w:szCs w:val="24"/>
              </w:rPr>
              <w:t>S 2040-Y</w:t>
            </w:r>
            <w:r w:rsidRPr="00346A80">
              <w:rPr>
                <w:rFonts w:ascii="PT Astra Sans" w:hAnsi="PT Astra Sans"/>
                <w:spacing w:val="-7"/>
                <w:w w:val="135"/>
                <w:szCs w:val="24"/>
              </w:rPr>
              <w:t xml:space="preserve"> </w:t>
            </w:r>
            <w:r w:rsidRPr="00346A80">
              <w:rPr>
                <w:rFonts w:ascii="PT Astra Sans" w:hAnsi="PT Astra Sans"/>
                <w:w w:val="135"/>
                <w:szCs w:val="24"/>
              </w:rPr>
              <w:t>70R</w:t>
            </w:r>
          </w:p>
        </w:tc>
        <w:tc>
          <w:tcPr>
            <w:tcW w:w="4347" w:type="dxa"/>
            <w:shd w:val="clear" w:color="auto" w:fill="FFFFFF"/>
            <w:tcMar>
              <w:left w:w="93" w:type="dxa"/>
            </w:tcMar>
          </w:tcPr>
          <w:p w:rsidR="0026119B" w:rsidRPr="00346A80" w:rsidRDefault="0026119B" w:rsidP="0081229E">
            <w:pPr>
              <w:ind w:right="283" w:firstLine="0"/>
              <w:rPr>
                <w:rFonts w:ascii="PT Astra Sans" w:hAnsi="PT Astra Sans"/>
                <w:szCs w:val="24"/>
                <w:highlight w:val="white"/>
              </w:rPr>
            </w:pPr>
            <w:r w:rsidRPr="00346A80">
              <w:rPr>
                <w:rFonts w:ascii="PT Astra Sans" w:hAnsi="PT Astra Sans"/>
                <w:szCs w:val="24"/>
              </w:rPr>
              <w:t>RAL - 3012 Бежево-красный</w:t>
            </w:r>
          </w:p>
        </w:tc>
      </w:tr>
      <w:tr w:rsidR="0026119B" w:rsidRPr="00346A80" w:rsidTr="0026119B">
        <w:trPr>
          <w:trHeight w:val="510"/>
        </w:trPr>
        <w:tc>
          <w:tcPr>
            <w:tcW w:w="2349" w:type="dxa"/>
            <w:shd w:val="clear" w:color="auto" w:fill="D99B44"/>
          </w:tcPr>
          <w:p w:rsidR="0026119B" w:rsidRPr="00346A80" w:rsidRDefault="0026119B" w:rsidP="0081229E">
            <w:pPr>
              <w:ind w:right="283" w:firstLine="0"/>
              <w:rPr>
                <w:rFonts w:ascii="PT Astra Sans" w:hAnsi="PT Astra Sans"/>
              </w:rPr>
            </w:pPr>
          </w:p>
        </w:tc>
        <w:tc>
          <w:tcPr>
            <w:tcW w:w="2582" w:type="dxa"/>
            <w:shd w:val="clear" w:color="auto" w:fill="FFFFFF"/>
            <w:tcMar>
              <w:left w:w="88" w:type="dxa"/>
            </w:tcMar>
          </w:tcPr>
          <w:p w:rsidR="0026119B" w:rsidRPr="00346A80" w:rsidRDefault="0026119B" w:rsidP="0081229E">
            <w:pPr>
              <w:spacing w:before="4"/>
              <w:ind w:right="283" w:firstLine="0"/>
              <w:rPr>
                <w:rFonts w:ascii="PT Astra Sans" w:hAnsi="PT Astra Sans"/>
                <w:w w:val="115"/>
                <w:szCs w:val="24"/>
              </w:rPr>
            </w:pPr>
            <w:r w:rsidRPr="00346A80">
              <w:rPr>
                <w:rFonts w:ascii="PT Astra Sans" w:hAnsi="PT Astra Sans"/>
                <w:w w:val="115"/>
                <w:szCs w:val="24"/>
              </w:rPr>
              <w:t>S2050-Y50R</w:t>
            </w:r>
          </w:p>
        </w:tc>
        <w:tc>
          <w:tcPr>
            <w:tcW w:w="4347" w:type="dxa"/>
            <w:shd w:val="clear" w:color="auto" w:fill="FFFFFF"/>
            <w:tcMar>
              <w:left w:w="93" w:type="dxa"/>
            </w:tcMar>
          </w:tcPr>
          <w:p w:rsidR="0026119B" w:rsidRPr="00346A80" w:rsidRDefault="0026119B" w:rsidP="0081229E">
            <w:pPr>
              <w:ind w:right="283" w:firstLine="0"/>
              <w:rPr>
                <w:rFonts w:ascii="PT Astra Sans" w:hAnsi="PT Astra Sans"/>
                <w:szCs w:val="24"/>
                <w:highlight w:val="white"/>
              </w:rPr>
            </w:pPr>
            <w:r w:rsidRPr="00346A80">
              <w:rPr>
                <w:rFonts w:ascii="PT Astra Sans" w:hAnsi="PT Astra Sans"/>
                <w:szCs w:val="24"/>
              </w:rPr>
              <w:t>RAL - 1034 Пастельно-жёлтый</w:t>
            </w:r>
          </w:p>
        </w:tc>
      </w:tr>
      <w:tr w:rsidR="0026119B" w:rsidRPr="00346A80" w:rsidTr="0026119B">
        <w:trPr>
          <w:trHeight w:val="510"/>
        </w:trPr>
        <w:tc>
          <w:tcPr>
            <w:tcW w:w="2349" w:type="dxa"/>
            <w:shd w:val="clear" w:color="auto" w:fill="CCC18F"/>
          </w:tcPr>
          <w:p w:rsidR="0026119B" w:rsidRPr="00346A80" w:rsidRDefault="0026119B" w:rsidP="0081229E">
            <w:pPr>
              <w:ind w:right="283" w:firstLine="0"/>
              <w:rPr>
                <w:rFonts w:ascii="PT Astra Sans" w:hAnsi="PT Astra Sans"/>
              </w:rPr>
            </w:pPr>
          </w:p>
        </w:tc>
        <w:tc>
          <w:tcPr>
            <w:tcW w:w="2582" w:type="dxa"/>
            <w:shd w:val="clear" w:color="auto" w:fill="FFFFFF"/>
            <w:tcMar>
              <w:left w:w="88" w:type="dxa"/>
            </w:tcMar>
          </w:tcPr>
          <w:p w:rsidR="0026119B" w:rsidRPr="00346A80" w:rsidRDefault="0026119B" w:rsidP="0081229E">
            <w:pPr>
              <w:spacing w:before="4"/>
              <w:ind w:right="283" w:firstLine="0"/>
              <w:rPr>
                <w:rFonts w:ascii="PT Astra Sans" w:hAnsi="PT Astra Sans"/>
              </w:rPr>
            </w:pPr>
            <w:r w:rsidRPr="00346A80">
              <w:rPr>
                <w:rFonts w:ascii="PT Astra Sans" w:hAnsi="PT Astra Sans"/>
                <w:w w:val="120"/>
                <w:szCs w:val="24"/>
              </w:rPr>
              <w:t>S</w:t>
            </w:r>
            <w:r w:rsidRPr="00346A80">
              <w:rPr>
                <w:rFonts w:ascii="PT Astra Sans" w:hAnsi="PT Astra Sans"/>
                <w:w w:val="120"/>
                <w:szCs w:val="24"/>
                <w:lang w:val="en-US"/>
              </w:rPr>
              <w:t>2020</w:t>
            </w:r>
            <w:r w:rsidRPr="00346A80">
              <w:rPr>
                <w:rFonts w:ascii="PT Astra Sans" w:hAnsi="PT Astra Sans"/>
                <w:w w:val="120"/>
                <w:szCs w:val="24"/>
              </w:rPr>
              <w:t>-G</w:t>
            </w:r>
            <w:r w:rsidRPr="00346A80">
              <w:rPr>
                <w:rFonts w:ascii="PT Astra Sans" w:hAnsi="PT Astra Sans"/>
                <w:w w:val="120"/>
                <w:szCs w:val="24"/>
                <w:lang w:val="en-US"/>
              </w:rPr>
              <w:t>9</w:t>
            </w:r>
            <w:r w:rsidRPr="00346A80">
              <w:rPr>
                <w:rFonts w:ascii="PT Astra Sans" w:hAnsi="PT Astra Sans"/>
                <w:w w:val="120"/>
                <w:szCs w:val="24"/>
              </w:rPr>
              <w:t xml:space="preserve">0Y     </w:t>
            </w:r>
          </w:p>
        </w:tc>
        <w:tc>
          <w:tcPr>
            <w:tcW w:w="4347" w:type="dxa"/>
            <w:shd w:val="clear" w:color="auto" w:fill="FFFFFF"/>
            <w:tcMar>
              <w:left w:w="93" w:type="dxa"/>
            </w:tcMar>
          </w:tcPr>
          <w:p w:rsidR="0026119B" w:rsidRPr="00346A80" w:rsidRDefault="0026119B" w:rsidP="0081229E">
            <w:pPr>
              <w:ind w:right="283" w:firstLine="0"/>
              <w:rPr>
                <w:rFonts w:ascii="PT Astra Sans" w:hAnsi="PT Astra Sans"/>
                <w:szCs w:val="24"/>
                <w:highlight w:val="white"/>
              </w:rPr>
            </w:pPr>
            <w:r w:rsidRPr="00346A80">
              <w:rPr>
                <w:rFonts w:ascii="PT Astra Sans" w:hAnsi="PT Astra Sans"/>
                <w:szCs w:val="24"/>
              </w:rPr>
              <w:t>RAL - 1000 Зелено-бежевый</w:t>
            </w:r>
          </w:p>
        </w:tc>
      </w:tr>
      <w:tr w:rsidR="0026119B" w:rsidRPr="00346A80" w:rsidTr="0026119B">
        <w:trPr>
          <w:trHeight w:val="510"/>
        </w:trPr>
        <w:tc>
          <w:tcPr>
            <w:tcW w:w="2349" w:type="dxa"/>
            <w:shd w:val="clear" w:color="auto" w:fill="A7A57A"/>
          </w:tcPr>
          <w:p w:rsidR="0026119B" w:rsidRPr="00346A80" w:rsidRDefault="0026119B" w:rsidP="0081229E">
            <w:pPr>
              <w:ind w:right="283" w:firstLine="0"/>
              <w:rPr>
                <w:rFonts w:ascii="PT Astra Sans" w:hAnsi="PT Astra Sans"/>
              </w:rPr>
            </w:pPr>
          </w:p>
        </w:tc>
        <w:tc>
          <w:tcPr>
            <w:tcW w:w="2582" w:type="dxa"/>
            <w:shd w:val="clear" w:color="auto" w:fill="FFFFFF"/>
            <w:tcMar>
              <w:left w:w="88" w:type="dxa"/>
            </w:tcMar>
          </w:tcPr>
          <w:p w:rsidR="0026119B" w:rsidRPr="00346A80" w:rsidRDefault="0026119B" w:rsidP="0081229E">
            <w:pPr>
              <w:spacing w:before="4"/>
              <w:ind w:right="283" w:firstLine="0"/>
              <w:rPr>
                <w:rFonts w:ascii="PT Astra Sans" w:hAnsi="PT Astra Sans"/>
                <w:w w:val="125"/>
                <w:szCs w:val="24"/>
              </w:rPr>
            </w:pPr>
            <w:r w:rsidRPr="00346A80">
              <w:rPr>
                <w:rFonts w:ascii="PT Astra Sans" w:hAnsi="PT Astra Sans"/>
                <w:w w:val="125"/>
                <w:position w:val="1"/>
                <w:szCs w:val="24"/>
              </w:rPr>
              <w:t>S3020-G70Y</w:t>
            </w:r>
          </w:p>
        </w:tc>
        <w:tc>
          <w:tcPr>
            <w:tcW w:w="4347" w:type="dxa"/>
            <w:shd w:val="clear" w:color="auto" w:fill="FFFFFF"/>
            <w:tcMar>
              <w:left w:w="93" w:type="dxa"/>
            </w:tcMar>
          </w:tcPr>
          <w:p w:rsidR="0026119B" w:rsidRPr="00346A80" w:rsidRDefault="0026119B" w:rsidP="0081229E">
            <w:pPr>
              <w:ind w:right="283" w:firstLine="0"/>
              <w:rPr>
                <w:rFonts w:ascii="PT Astra Sans" w:hAnsi="PT Astra Sans"/>
                <w:szCs w:val="24"/>
                <w:highlight w:val="white"/>
              </w:rPr>
            </w:pPr>
            <w:r w:rsidRPr="00346A80">
              <w:rPr>
                <w:rFonts w:ascii="PT Astra Sans" w:hAnsi="PT Astra Sans"/>
                <w:szCs w:val="24"/>
              </w:rPr>
              <w:t>RAL - 1019 Серо-бежевый</w:t>
            </w:r>
          </w:p>
        </w:tc>
      </w:tr>
      <w:tr w:rsidR="0026119B" w:rsidRPr="00346A80" w:rsidTr="0026119B">
        <w:trPr>
          <w:trHeight w:val="510"/>
        </w:trPr>
        <w:tc>
          <w:tcPr>
            <w:tcW w:w="2349" w:type="dxa"/>
            <w:shd w:val="clear" w:color="auto" w:fill="708072"/>
          </w:tcPr>
          <w:p w:rsidR="0026119B" w:rsidRPr="00346A80" w:rsidRDefault="0026119B" w:rsidP="0081229E">
            <w:pPr>
              <w:ind w:right="283" w:firstLine="0"/>
              <w:rPr>
                <w:rFonts w:ascii="PT Astra Sans" w:hAnsi="PT Astra Sans"/>
              </w:rPr>
            </w:pPr>
          </w:p>
        </w:tc>
        <w:tc>
          <w:tcPr>
            <w:tcW w:w="2582" w:type="dxa"/>
            <w:shd w:val="clear" w:color="auto" w:fill="FFFFFF"/>
            <w:tcMar>
              <w:left w:w="88" w:type="dxa"/>
            </w:tcMar>
          </w:tcPr>
          <w:p w:rsidR="0026119B" w:rsidRPr="00346A80" w:rsidRDefault="0026119B" w:rsidP="0081229E">
            <w:pPr>
              <w:spacing w:before="5"/>
              <w:ind w:right="283" w:firstLine="0"/>
              <w:rPr>
                <w:rFonts w:ascii="PT Astra Sans" w:hAnsi="PT Astra Sans"/>
                <w:w w:val="135"/>
                <w:szCs w:val="24"/>
              </w:rPr>
            </w:pPr>
            <w:r w:rsidRPr="00346A80">
              <w:rPr>
                <w:rFonts w:ascii="PT Astra Sans" w:hAnsi="PT Astra Sans"/>
                <w:w w:val="135"/>
                <w:szCs w:val="24"/>
              </w:rPr>
              <w:t>S5010 G10Y</w:t>
            </w:r>
          </w:p>
        </w:tc>
        <w:tc>
          <w:tcPr>
            <w:tcW w:w="4347" w:type="dxa"/>
            <w:shd w:val="clear" w:color="auto" w:fill="FFFFFF"/>
            <w:tcMar>
              <w:left w:w="93" w:type="dxa"/>
            </w:tcMar>
          </w:tcPr>
          <w:p w:rsidR="0026119B" w:rsidRPr="00346A80" w:rsidRDefault="0026119B" w:rsidP="0081229E">
            <w:pPr>
              <w:ind w:right="283" w:firstLine="0"/>
              <w:rPr>
                <w:rFonts w:ascii="PT Astra Sans" w:hAnsi="PT Astra Sans"/>
                <w:szCs w:val="24"/>
                <w:highlight w:val="white"/>
              </w:rPr>
            </w:pPr>
            <w:r w:rsidRPr="00346A80">
              <w:rPr>
                <w:rFonts w:ascii="PT Astra Sans" w:hAnsi="PT Astra Sans"/>
                <w:szCs w:val="24"/>
              </w:rPr>
              <w:t>RAL - 7033 Цементно-серый</w:t>
            </w:r>
          </w:p>
        </w:tc>
      </w:tr>
      <w:tr w:rsidR="0026119B" w:rsidRPr="00346A80" w:rsidTr="0026119B">
        <w:trPr>
          <w:trHeight w:val="510"/>
        </w:trPr>
        <w:tc>
          <w:tcPr>
            <w:tcW w:w="2349" w:type="dxa"/>
            <w:shd w:val="clear" w:color="auto" w:fill="B89C50"/>
          </w:tcPr>
          <w:p w:rsidR="0026119B" w:rsidRPr="00346A80" w:rsidRDefault="0026119B" w:rsidP="0081229E">
            <w:pPr>
              <w:ind w:right="283" w:firstLine="0"/>
              <w:rPr>
                <w:rFonts w:ascii="PT Astra Sans" w:hAnsi="PT Astra Sans"/>
              </w:rPr>
            </w:pPr>
          </w:p>
        </w:tc>
        <w:tc>
          <w:tcPr>
            <w:tcW w:w="2582" w:type="dxa"/>
            <w:shd w:val="clear" w:color="auto" w:fill="FFFFFF"/>
            <w:tcMar>
              <w:left w:w="88" w:type="dxa"/>
            </w:tcMar>
          </w:tcPr>
          <w:p w:rsidR="0026119B" w:rsidRPr="00346A80" w:rsidRDefault="0026119B" w:rsidP="0081229E">
            <w:pPr>
              <w:ind w:left="60" w:right="283" w:firstLine="0"/>
              <w:rPr>
                <w:rFonts w:ascii="PT Astra Sans" w:hAnsi="PT Astra Sans"/>
                <w:color w:val="151616"/>
                <w:w w:val="125"/>
                <w:szCs w:val="24"/>
              </w:rPr>
            </w:pPr>
            <w:r w:rsidRPr="00346A80">
              <w:rPr>
                <w:rFonts w:ascii="PT Astra Sans" w:hAnsi="PT Astra Sans"/>
                <w:color w:val="151616"/>
                <w:w w:val="125"/>
                <w:szCs w:val="24"/>
              </w:rPr>
              <w:t>S2040-G70Y</w:t>
            </w:r>
          </w:p>
        </w:tc>
        <w:tc>
          <w:tcPr>
            <w:tcW w:w="4347" w:type="dxa"/>
            <w:shd w:val="clear" w:color="auto" w:fill="FFFFFF"/>
            <w:tcMar>
              <w:left w:w="93" w:type="dxa"/>
            </w:tcMar>
          </w:tcPr>
          <w:p w:rsidR="0026119B" w:rsidRPr="00346A80" w:rsidRDefault="0026119B" w:rsidP="0081229E">
            <w:pPr>
              <w:ind w:right="283" w:firstLine="0"/>
              <w:rPr>
                <w:rFonts w:ascii="PT Astra Sans" w:hAnsi="PT Astra Sans"/>
                <w:color w:val="333333"/>
                <w:szCs w:val="24"/>
                <w:highlight w:val="white"/>
              </w:rPr>
            </w:pPr>
            <w:r w:rsidRPr="00346A80">
              <w:rPr>
                <w:rFonts w:ascii="PT Astra Sans" w:hAnsi="PT Astra Sans"/>
                <w:color w:val="333333"/>
                <w:szCs w:val="24"/>
              </w:rPr>
              <w:t>RAL - 1024 Охра жёлтая</w:t>
            </w:r>
          </w:p>
        </w:tc>
      </w:tr>
      <w:tr w:rsidR="0026119B" w:rsidRPr="00346A80" w:rsidTr="0026119B">
        <w:trPr>
          <w:trHeight w:val="510"/>
        </w:trPr>
        <w:tc>
          <w:tcPr>
            <w:tcW w:w="2349" w:type="dxa"/>
            <w:shd w:val="clear" w:color="auto" w:fill="468641"/>
          </w:tcPr>
          <w:p w:rsidR="0026119B" w:rsidRPr="00346A80" w:rsidRDefault="0026119B" w:rsidP="0081229E">
            <w:pPr>
              <w:ind w:right="283" w:firstLine="0"/>
              <w:rPr>
                <w:rFonts w:ascii="PT Astra Sans" w:hAnsi="PT Astra Sans"/>
              </w:rPr>
            </w:pPr>
          </w:p>
        </w:tc>
        <w:tc>
          <w:tcPr>
            <w:tcW w:w="2582" w:type="dxa"/>
            <w:shd w:val="clear" w:color="auto" w:fill="FFFFFF"/>
            <w:tcMar>
              <w:left w:w="88" w:type="dxa"/>
            </w:tcMar>
          </w:tcPr>
          <w:p w:rsidR="0026119B" w:rsidRPr="00346A80" w:rsidRDefault="0026119B" w:rsidP="0081229E">
            <w:pPr>
              <w:spacing w:before="4"/>
              <w:ind w:right="283" w:firstLine="0"/>
              <w:rPr>
                <w:rFonts w:ascii="PT Astra Sans" w:hAnsi="PT Astra Sans"/>
                <w:szCs w:val="24"/>
                <w:highlight w:val="white"/>
              </w:rPr>
            </w:pPr>
            <w:r w:rsidRPr="00346A80">
              <w:rPr>
                <w:rFonts w:ascii="PT Astra Sans" w:hAnsi="PT Astra Sans"/>
                <w:szCs w:val="24"/>
              </w:rPr>
              <w:t> S 3050-G20Y</w:t>
            </w:r>
          </w:p>
        </w:tc>
        <w:tc>
          <w:tcPr>
            <w:tcW w:w="4347" w:type="dxa"/>
            <w:shd w:val="clear" w:color="auto" w:fill="FFFFFF"/>
            <w:tcMar>
              <w:left w:w="93" w:type="dxa"/>
            </w:tcMar>
          </w:tcPr>
          <w:p w:rsidR="0026119B" w:rsidRPr="00346A80" w:rsidRDefault="0026119B" w:rsidP="0081229E">
            <w:pPr>
              <w:ind w:right="283" w:firstLine="0"/>
              <w:rPr>
                <w:rFonts w:ascii="PT Astra Sans" w:hAnsi="PT Astra Sans"/>
                <w:color w:val="000000"/>
                <w:szCs w:val="24"/>
                <w:highlight w:val="white"/>
              </w:rPr>
            </w:pPr>
            <w:r w:rsidRPr="00346A80">
              <w:rPr>
                <w:rFonts w:ascii="PT Astra Sans" w:hAnsi="PT Astra Sans"/>
                <w:color w:val="000000"/>
                <w:szCs w:val="24"/>
              </w:rPr>
              <w:t>RAL 6017 Майский зеленый</w:t>
            </w:r>
          </w:p>
        </w:tc>
      </w:tr>
      <w:tr w:rsidR="0026119B" w:rsidRPr="00346A80" w:rsidTr="0026119B">
        <w:trPr>
          <w:trHeight w:val="510"/>
        </w:trPr>
        <w:tc>
          <w:tcPr>
            <w:tcW w:w="2349" w:type="dxa"/>
            <w:shd w:val="clear" w:color="auto" w:fill="48A43F"/>
          </w:tcPr>
          <w:p w:rsidR="0026119B" w:rsidRPr="00346A80" w:rsidRDefault="0026119B" w:rsidP="0081229E">
            <w:pPr>
              <w:ind w:right="283" w:firstLine="0"/>
              <w:rPr>
                <w:rFonts w:ascii="PT Astra Sans" w:hAnsi="PT Astra Sans"/>
              </w:rPr>
            </w:pPr>
          </w:p>
        </w:tc>
        <w:tc>
          <w:tcPr>
            <w:tcW w:w="2582" w:type="dxa"/>
            <w:shd w:val="clear" w:color="auto" w:fill="FFFFFF"/>
            <w:tcMar>
              <w:left w:w="88" w:type="dxa"/>
            </w:tcMar>
          </w:tcPr>
          <w:p w:rsidR="0026119B" w:rsidRPr="00346A80" w:rsidRDefault="0026119B" w:rsidP="0081229E">
            <w:pPr>
              <w:spacing w:before="4"/>
              <w:ind w:right="283" w:firstLine="0"/>
              <w:rPr>
                <w:rFonts w:ascii="PT Astra Sans" w:hAnsi="PT Astra Sans"/>
                <w:szCs w:val="24"/>
                <w:highlight w:val="white"/>
              </w:rPr>
            </w:pPr>
            <w:r w:rsidRPr="00346A80">
              <w:rPr>
                <w:rFonts w:ascii="PT Astra Sans" w:hAnsi="PT Astra Sans"/>
                <w:szCs w:val="24"/>
              </w:rPr>
              <w:t>NCS - S 1075-G20Y</w:t>
            </w:r>
          </w:p>
        </w:tc>
        <w:tc>
          <w:tcPr>
            <w:tcW w:w="4347" w:type="dxa"/>
            <w:shd w:val="clear" w:color="auto" w:fill="FFFFFF"/>
            <w:tcMar>
              <w:left w:w="93" w:type="dxa"/>
            </w:tcMar>
          </w:tcPr>
          <w:p w:rsidR="0026119B" w:rsidRPr="00346A80" w:rsidRDefault="0026119B" w:rsidP="0081229E">
            <w:pPr>
              <w:ind w:right="283" w:firstLine="0"/>
              <w:rPr>
                <w:rFonts w:ascii="PT Astra Sans" w:hAnsi="PT Astra Sans"/>
                <w:color w:val="000000"/>
                <w:szCs w:val="24"/>
                <w:highlight w:val="white"/>
              </w:rPr>
            </w:pPr>
            <w:r w:rsidRPr="00346A80">
              <w:rPr>
                <w:rFonts w:ascii="PT Astra Sans" w:hAnsi="PT Astra Sans"/>
                <w:color w:val="000000"/>
                <w:szCs w:val="24"/>
              </w:rPr>
              <w:t>RAL 6018 Желто-зеленый</w:t>
            </w:r>
          </w:p>
        </w:tc>
      </w:tr>
      <w:tr w:rsidR="0026119B" w:rsidRPr="00346A80" w:rsidTr="0026119B">
        <w:trPr>
          <w:trHeight w:val="510"/>
        </w:trPr>
        <w:tc>
          <w:tcPr>
            <w:tcW w:w="2349" w:type="dxa"/>
            <w:shd w:val="clear" w:color="auto" w:fill="000000"/>
          </w:tcPr>
          <w:p w:rsidR="0026119B" w:rsidRPr="00346A80" w:rsidRDefault="0026119B" w:rsidP="0081229E">
            <w:pPr>
              <w:ind w:right="283" w:firstLine="0"/>
              <w:rPr>
                <w:rFonts w:ascii="PT Astra Sans" w:hAnsi="PT Astra Sans"/>
              </w:rPr>
            </w:pPr>
          </w:p>
        </w:tc>
        <w:tc>
          <w:tcPr>
            <w:tcW w:w="2582" w:type="dxa"/>
            <w:shd w:val="clear" w:color="auto" w:fill="FFFFFF"/>
            <w:tcMar>
              <w:left w:w="88" w:type="dxa"/>
            </w:tcMar>
          </w:tcPr>
          <w:p w:rsidR="0026119B" w:rsidRPr="00346A80" w:rsidRDefault="0026119B" w:rsidP="0081229E">
            <w:pPr>
              <w:spacing w:before="5"/>
              <w:ind w:right="283" w:firstLine="0"/>
              <w:rPr>
                <w:rFonts w:ascii="PT Astra Sans" w:hAnsi="PT Astra Sans"/>
                <w:w w:val="135"/>
                <w:szCs w:val="24"/>
                <w:lang w:val="en-US"/>
              </w:rPr>
            </w:pPr>
            <w:r w:rsidRPr="00346A80">
              <w:rPr>
                <w:rFonts w:ascii="PT Astra Sans" w:hAnsi="PT Astra Sans"/>
                <w:w w:val="135"/>
                <w:szCs w:val="24"/>
                <w:lang w:val="en-US"/>
              </w:rPr>
              <w:t xml:space="preserve"> S 9000-N</w:t>
            </w:r>
          </w:p>
        </w:tc>
        <w:tc>
          <w:tcPr>
            <w:tcW w:w="4347" w:type="dxa"/>
            <w:shd w:val="clear" w:color="auto" w:fill="FFFFFF"/>
            <w:tcMar>
              <w:left w:w="93" w:type="dxa"/>
            </w:tcMar>
          </w:tcPr>
          <w:p w:rsidR="0026119B" w:rsidRPr="00346A80" w:rsidRDefault="0026119B" w:rsidP="0081229E">
            <w:pPr>
              <w:ind w:right="283" w:firstLine="0"/>
              <w:rPr>
                <w:rFonts w:ascii="PT Astra Sans" w:hAnsi="PT Astra Sans"/>
                <w:szCs w:val="24"/>
              </w:rPr>
            </w:pPr>
            <w:r w:rsidRPr="00346A80">
              <w:rPr>
                <w:rFonts w:ascii="PT Astra Sans" w:hAnsi="PT Astra Sans"/>
                <w:szCs w:val="24"/>
              </w:rPr>
              <w:t xml:space="preserve">RAL - 9011 </w:t>
            </w:r>
            <w:proofErr w:type="spellStart"/>
            <w:r w:rsidRPr="00346A80">
              <w:rPr>
                <w:rFonts w:ascii="PT Astra Sans" w:hAnsi="PT Astra Sans"/>
                <w:szCs w:val="24"/>
              </w:rPr>
              <w:t>Графитно</w:t>
            </w:r>
            <w:proofErr w:type="spellEnd"/>
            <w:r w:rsidRPr="00346A80">
              <w:rPr>
                <w:rFonts w:ascii="PT Astra Sans" w:hAnsi="PT Astra Sans"/>
                <w:szCs w:val="24"/>
              </w:rPr>
              <w:t>-чёрный</w:t>
            </w:r>
          </w:p>
        </w:tc>
      </w:tr>
      <w:tr w:rsidR="0026119B" w:rsidRPr="00346A80" w:rsidTr="0026119B">
        <w:trPr>
          <w:trHeight w:val="1030"/>
        </w:trPr>
        <w:tc>
          <w:tcPr>
            <w:tcW w:w="9278" w:type="dxa"/>
            <w:gridSpan w:val="3"/>
            <w:shd w:val="clear" w:color="auto" w:fill="FFFFFF"/>
            <w:tcMar>
              <w:left w:w="88" w:type="dxa"/>
            </w:tcMar>
          </w:tcPr>
          <w:p w:rsidR="0026119B" w:rsidRPr="00346A80" w:rsidRDefault="0026119B" w:rsidP="0081229E">
            <w:pPr>
              <w:ind w:right="283" w:firstLine="0"/>
              <w:jc w:val="center"/>
              <w:rPr>
                <w:rFonts w:ascii="PT Astra Sans" w:hAnsi="PT Astra Sans"/>
                <w:szCs w:val="24"/>
              </w:rPr>
            </w:pPr>
          </w:p>
          <w:p w:rsidR="0026119B" w:rsidRPr="00346A80" w:rsidRDefault="0026119B" w:rsidP="0081229E">
            <w:pPr>
              <w:ind w:right="283" w:firstLine="0"/>
              <w:jc w:val="center"/>
              <w:rPr>
                <w:rFonts w:ascii="PT Astra Sans" w:hAnsi="PT Astra Sans"/>
                <w:szCs w:val="24"/>
              </w:rPr>
            </w:pPr>
            <w:r w:rsidRPr="00346A80">
              <w:rPr>
                <w:rFonts w:ascii="PT Astra Sans" w:hAnsi="PT Astra Sans"/>
                <w:szCs w:val="24"/>
              </w:rPr>
              <w:t>Цветовая гамма, определяющая цвет стальных элементов с полимерным покрытием, выполненным из профилирующих материалов (элементы водосточной системы, отливы, козырьки, покрытия крыши и другие элементы)</w:t>
            </w:r>
          </w:p>
          <w:p w:rsidR="0026119B" w:rsidRPr="00346A80" w:rsidRDefault="0026119B" w:rsidP="0081229E">
            <w:pPr>
              <w:ind w:right="283" w:firstLine="0"/>
              <w:jc w:val="center"/>
              <w:rPr>
                <w:rFonts w:ascii="PT Astra Sans" w:hAnsi="PT Astra Sans"/>
                <w:szCs w:val="24"/>
              </w:rPr>
            </w:pPr>
          </w:p>
        </w:tc>
      </w:tr>
      <w:tr w:rsidR="0026119B" w:rsidRPr="00346A80" w:rsidTr="0026119B">
        <w:trPr>
          <w:trHeight w:val="510"/>
        </w:trPr>
        <w:tc>
          <w:tcPr>
            <w:tcW w:w="2349" w:type="dxa"/>
            <w:shd w:val="clear" w:color="auto" w:fill="468641"/>
          </w:tcPr>
          <w:p w:rsidR="0026119B" w:rsidRPr="00346A80" w:rsidRDefault="0026119B" w:rsidP="0081229E">
            <w:pPr>
              <w:ind w:right="283" w:firstLine="0"/>
              <w:rPr>
                <w:rFonts w:ascii="PT Astra Sans" w:hAnsi="PT Astra Sans"/>
              </w:rPr>
            </w:pPr>
          </w:p>
        </w:tc>
        <w:tc>
          <w:tcPr>
            <w:tcW w:w="2582" w:type="dxa"/>
            <w:shd w:val="clear" w:color="auto" w:fill="FFFFFF"/>
            <w:tcMar>
              <w:left w:w="88" w:type="dxa"/>
            </w:tcMar>
          </w:tcPr>
          <w:p w:rsidR="0026119B" w:rsidRPr="00346A80" w:rsidRDefault="0026119B" w:rsidP="0081229E">
            <w:pPr>
              <w:spacing w:before="4"/>
              <w:ind w:right="283" w:firstLine="0"/>
              <w:rPr>
                <w:rFonts w:ascii="PT Astra Sans" w:hAnsi="PT Astra Sans"/>
                <w:w w:val="110"/>
                <w:szCs w:val="24"/>
              </w:rPr>
            </w:pPr>
          </w:p>
        </w:tc>
        <w:tc>
          <w:tcPr>
            <w:tcW w:w="4347" w:type="dxa"/>
            <w:shd w:val="clear" w:color="auto" w:fill="FFFFFF"/>
            <w:tcMar>
              <w:left w:w="93" w:type="dxa"/>
            </w:tcMar>
          </w:tcPr>
          <w:p w:rsidR="0026119B" w:rsidRPr="00346A80" w:rsidRDefault="0026119B" w:rsidP="0081229E">
            <w:pPr>
              <w:ind w:right="283" w:firstLine="0"/>
              <w:rPr>
                <w:rFonts w:ascii="PT Astra Sans" w:hAnsi="PT Astra Sans"/>
                <w:szCs w:val="24"/>
                <w:highlight w:val="white"/>
              </w:rPr>
            </w:pPr>
            <w:r w:rsidRPr="00346A80">
              <w:rPr>
                <w:rFonts w:ascii="PT Astra Sans" w:hAnsi="PT Astra Sans"/>
                <w:szCs w:val="24"/>
              </w:rPr>
              <w:t>RAL - 6005 Зеленый мох</w:t>
            </w:r>
          </w:p>
        </w:tc>
      </w:tr>
      <w:tr w:rsidR="0026119B" w:rsidRPr="00346A80" w:rsidTr="0026119B">
        <w:trPr>
          <w:trHeight w:val="510"/>
        </w:trPr>
        <w:tc>
          <w:tcPr>
            <w:tcW w:w="2349" w:type="dxa"/>
            <w:shd w:val="clear" w:color="auto" w:fill="48A43F"/>
          </w:tcPr>
          <w:p w:rsidR="0026119B" w:rsidRPr="00346A80" w:rsidRDefault="0026119B" w:rsidP="0081229E">
            <w:pPr>
              <w:ind w:right="283" w:firstLine="0"/>
              <w:rPr>
                <w:rFonts w:ascii="PT Astra Sans" w:hAnsi="PT Astra Sans"/>
              </w:rPr>
            </w:pPr>
          </w:p>
        </w:tc>
        <w:tc>
          <w:tcPr>
            <w:tcW w:w="2582" w:type="dxa"/>
            <w:shd w:val="clear" w:color="auto" w:fill="FFFFFF"/>
            <w:tcMar>
              <w:left w:w="88" w:type="dxa"/>
            </w:tcMar>
          </w:tcPr>
          <w:p w:rsidR="0026119B" w:rsidRPr="00346A80" w:rsidRDefault="0026119B" w:rsidP="0081229E">
            <w:pPr>
              <w:spacing w:before="4"/>
              <w:ind w:right="283" w:firstLine="0"/>
              <w:rPr>
                <w:rFonts w:ascii="PT Astra Sans" w:hAnsi="PT Astra Sans"/>
                <w:w w:val="110"/>
                <w:szCs w:val="24"/>
              </w:rPr>
            </w:pPr>
          </w:p>
        </w:tc>
        <w:tc>
          <w:tcPr>
            <w:tcW w:w="4347" w:type="dxa"/>
            <w:shd w:val="clear" w:color="auto" w:fill="FFFFFF"/>
            <w:tcMar>
              <w:left w:w="93" w:type="dxa"/>
            </w:tcMar>
          </w:tcPr>
          <w:p w:rsidR="0026119B" w:rsidRPr="00346A80" w:rsidRDefault="0026119B" w:rsidP="0081229E">
            <w:pPr>
              <w:ind w:right="283" w:firstLine="0"/>
              <w:rPr>
                <w:rFonts w:ascii="PT Astra Sans" w:hAnsi="PT Astra Sans"/>
                <w:szCs w:val="24"/>
                <w:highlight w:val="white"/>
              </w:rPr>
            </w:pPr>
            <w:r w:rsidRPr="00346A80">
              <w:rPr>
                <w:rFonts w:ascii="PT Astra Sans" w:hAnsi="PT Astra Sans"/>
                <w:szCs w:val="24"/>
              </w:rPr>
              <w:t>RAL - 6002 Газонная трава, зеленый лист</w:t>
            </w:r>
          </w:p>
        </w:tc>
      </w:tr>
      <w:tr w:rsidR="0026119B" w:rsidRPr="00346A80" w:rsidTr="0026119B">
        <w:trPr>
          <w:trHeight w:val="510"/>
        </w:trPr>
        <w:tc>
          <w:tcPr>
            <w:tcW w:w="2349" w:type="dxa"/>
            <w:shd w:val="clear" w:color="auto" w:fill="990000"/>
          </w:tcPr>
          <w:p w:rsidR="0026119B" w:rsidRPr="00346A80" w:rsidRDefault="0026119B" w:rsidP="0081229E">
            <w:pPr>
              <w:ind w:right="283" w:firstLine="0"/>
              <w:rPr>
                <w:rFonts w:ascii="PT Astra Sans" w:hAnsi="PT Astra Sans"/>
              </w:rPr>
            </w:pPr>
          </w:p>
        </w:tc>
        <w:tc>
          <w:tcPr>
            <w:tcW w:w="2582" w:type="dxa"/>
            <w:shd w:val="clear" w:color="auto" w:fill="FFFFFF"/>
            <w:tcMar>
              <w:left w:w="88" w:type="dxa"/>
            </w:tcMar>
          </w:tcPr>
          <w:p w:rsidR="0026119B" w:rsidRPr="00346A80" w:rsidRDefault="0026119B" w:rsidP="0081229E">
            <w:pPr>
              <w:spacing w:before="4"/>
              <w:ind w:right="283" w:firstLine="0"/>
              <w:rPr>
                <w:rFonts w:ascii="PT Astra Sans" w:hAnsi="PT Astra Sans"/>
                <w:szCs w:val="24"/>
              </w:rPr>
            </w:pPr>
          </w:p>
        </w:tc>
        <w:tc>
          <w:tcPr>
            <w:tcW w:w="4347" w:type="dxa"/>
            <w:shd w:val="clear" w:color="auto" w:fill="FFFFFF"/>
            <w:tcMar>
              <w:left w:w="93" w:type="dxa"/>
            </w:tcMar>
          </w:tcPr>
          <w:p w:rsidR="0026119B" w:rsidRPr="00346A80" w:rsidRDefault="0026119B" w:rsidP="0081229E">
            <w:pPr>
              <w:ind w:right="283" w:firstLine="0"/>
              <w:rPr>
                <w:rFonts w:ascii="PT Astra Sans" w:hAnsi="PT Astra Sans"/>
                <w:szCs w:val="24"/>
                <w:highlight w:val="white"/>
              </w:rPr>
            </w:pPr>
            <w:r w:rsidRPr="00346A80">
              <w:rPr>
                <w:rFonts w:ascii="PT Astra Sans" w:hAnsi="PT Astra Sans"/>
                <w:szCs w:val="24"/>
              </w:rPr>
              <w:t xml:space="preserve">RAL - 3005 </w:t>
            </w:r>
            <w:proofErr w:type="gramStart"/>
            <w:r w:rsidRPr="00346A80">
              <w:rPr>
                <w:rFonts w:ascii="PT Astra Sans" w:hAnsi="PT Astra Sans"/>
                <w:szCs w:val="24"/>
              </w:rPr>
              <w:t>Вишневый</w:t>
            </w:r>
            <w:proofErr w:type="gramEnd"/>
            <w:r w:rsidRPr="00346A80">
              <w:rPr>
                <w:rFonts w:ascii="PT Astra Sans" w:hAnsi="PT Astra Sans"/>
                <w:szCs w:val="24"/>
              </w:rPr>
              <w:t xml:space="preserve">, красное вино </w:t>
            </w:r>
          </w:p>
        </w:tc>
      </w:tr>
      <w:tr w:rsidR="0026119B" w:rsidRPr="00346A80" w:rsidTr="0026119B">
        <w:trPr>
          <w:trHeight w:val="510"/>
        </w:trPr>
        <w:tc>
          <w:tcPr>
            <w:tcW w:w="2349" w:type="dxa"/>
            <w:shd w:val="clear" w:color="auto" w:fill="AB270D"/>
          </w:tcPr>
          <w:p w:rsidR="0026119B" w:rsidRPr="00346A80" w:rsidRDefault="0026119B" w:rsidP="0081229E">
            <w:pPr>
              <w:ind w:right="283" w:firstLine="0"/>
              <w:rPr>
                <w:rFonts w:ascii="PT Astra Sans" w:hAnsi="PT Astra Sans"/>
              </w:rPr>
            </w:pPr>
          </w:p>
        </w:tc>
        <w:tc>
          <w:tcPr>
            <w:tcW w:w="2582" w:type="dxa"/>
            <w:shd w:val="clear" w:color="auto" w:fill="FFFFFF"/>
            <w:tcMar>
              <w:left w:w="88" w:type="dxa"/>
            </w:tcMar>
          </w:tcPr>
          <w:p w:rsidR="0026119B" w:rsidRPr="00346A80" w:rsidRDefault="0026119B" w:rsidP="0081229E">
            <w:pPr>
              <w:spacing w:before="4"/>
              <w:ind w:right="283" w:firstLine="0"/>
              <w:rPr>
                <w:rFonts w:ascii="PT Astra Sans" w:hAnsi="PT Astra Sans"/>
                <w:szCs w:val="24"/>
              </w:rPr>
            </w:pPr>
          </w:p>
        </w:tc>
        <w:tc>
          <w:tcPr>
            <w:tcW w:w="4347" w:type="dxa"/>
            <w:shd w:val="clear" w:color="auto" w:fill="FFFFFF"/>
            <w:tcMar>
              <w:left w:w="93" w:type="dxa"/>
            </w:tcMar>
          </w:tcPr>
          <w:p w:rsidR="0026119B" w:rsidRPr="00346A80" w:rsidRDefault="0026119B" w:rsidP="0081229E">
            <w:pPr>
              <w:ind w:right="283" w:firstLine="0"/>
              <w:rPr>
                <w:rFonts w:ascii="PT Astra Sans" w:hAnsi="PT Astra Sans"/>
                <w:szCs w:val="24"/>
                <w:highlight w:val="white"/>
              </w:rPr>
            </w:pPr>
            <w:r w:rsidRPr="00346A80">
              <w:rPr>
                <w:rFonts w:ascii="PT Astra Sans" w:hAnsi="PT Astra Sans"/>
                <w:szCs w:val="24"/>
              </w:rPr>
              <w:t>RAL - 3011 Терракотовый</w:t>
            </w:r>
          </w:p>
        </w:tc>
      </w:tr>
      <w:tr w:rsidR="0026119B" w:rsidRPr="00346A80" w:rsidTr="0026119B">
        <w:trPr>
          <w:trHeight w:val="510"/>
        </w:trPr>
        <w:tc>
          <w:tcPr>
            <w:tcW w:w="2349" w:type="dxa"/>
            <w:shd w:val="clear" w:color="auto" w:fill="6D1107"/>
          </w:tcPr>
          <w:p w:rsidR="0026119B" w:rsidRPr="00346A80" w:rsidRDefault="0026119B" w:rsidP="0081229E">
            <w:pPr>
              <w:ind w:right="283" w:firstLine="0"/>
              <w:rPr>
                <w:rFonts w:ascii="PT Astra Sans" w:hAnsi="PT Astra Sans"/>
              </w:rPr>
            </w:pPr>
          </w:p>
        </w:tc>
        <w:tc>
          <w:tcPr>
            <w:tcW w:w="2582" w:type="dxa"/>
            <w:shd w:val="clear" w:color="auto" w:fill="FFFFFF"/>
            <w:tcMar>
              <w:left w:w="88" w:type="dxa"/>
            </w:tcMar>
          </w:tcPr>
          <w:p w:rsidR="0026119B" w:rsidRPr="00346A80" w:rsidRDefault="0026119B" w:rsidP="0081229E">
            <w:pPr>
              <w:spacing w:before="4"/>
              <w:ind w:right="283" w:firstLine="0"/>
              <w:rPr>
                <w:rFonts w:ascii="PT Astra Sans" w:hAnsi="PT Astra Sans"/>
                <w:szCs w:val="24"/>
              </w:rPr>
            </w:pPr>
          </w:p>
        </w:tc>
        <w:tc>
          <w:tcPr>
            <w:tcW w:w="4347" w:type="dxa"/>
            <w:shd w:val="clear" w:color="auto" w:fill="FFFFFF"/>
            <w:tcMar>
              <w:left w:w="93" w:type="dxa"/>
            </w:tcMar>
          </w:tcPr>
          <w:p w:rsidR="0026119B" w:rsidRPr="00346A80" w:rsidRDefault="0026119B" w:rsidP="0081229E">
            <w:pPr>
              <w:ind w:right="283" w:firstLine="0"/>
              <w:rPr>
                <w:rFonts w:ascii="PT Astra Sans" w:hAnsi="PT Astra Sans"/>
                <w:szCs w:val="24"/>
                <w:highlight w:val="white"/>
              </w:rPr>
            </w:pPr>
            <w:r w:rsidRPr="00346A80">
              <w:rPr>
                <w:rFonts w:ascii="PT Astra Sans" w:hAnsi="PT Astra Sans"/>
                <w:szCs w:val="24"/>
              </w:rPr>
              <w:t xml:space="preserve"> RAL - 3009 Красная окись</w:t>
            </w:r>
          </w:p>
        </w:tc>
      </w:tr>
      <w:tr w:rsidR="0026119B" w:rsidRPr="00346A80" w:rsidTr="0026119B">
        <w:trPr>
          <w:trHeight w:val="510"/>
        </w:trPr>
        <w:tc>
          <w:tcPr>
            <w:tcW w:w="2349" w:type="dxa"/>
            <w:shd w:val="clear" w:color="auto" w:fill="3B1E1D"/>
          </w:tcPr>
          <w:p w:rsidR="0026119B" w:rsidRPr="00346A80" w:rsidRDefault="0026119B" w:rsidP="0081229E">
            <w:pPr>
              <w:ind w:right="283" w:firstLine="0"/>
              <w:rPr>
                <w:rFonts w:ascii="PT Astra Sans" w:hAnsi="PT Astra Sans"/>
              </w:rPr>
            </w:pPr>
          </w:p>
        </w:tc>
        <w:tc>
          <w:tcPr>
            <w:tcW w:w="2582" w:type="dxa"/>
            <w:shd w:val="clear" w:color="auto" w:fill="FFFFFF"/>
            <w:tcMar>
              <w:left w:w="88" w:type="dxa"/>
            </w:tcMar>
          </w:tcPr>
          <w:p w:rsidR="0026119B" w:rsidRPr="00346A80" w:rsidRDefault="0026119B" w:rsidP="0081229E">
            <w:pPr>
              <w:spacing w:before="4"/>
              <w:ind w:right="283" w:firstLine="0"/>
              <w:rPr>
                <w:rFonts w:ascii="PT Astra Sans" w:hAnsi="PT Astra Sans"/>
                <w:szCs w:val="24"/>
              </w:rPr>
            </w:pPr>
          </w:p>
        </w:tc>
        <w:tc>
          <w:tcPr>
            <w:tcW w:w="4347" w:type="dxa"/>
            <w:shd w:val="clear" w:color="auto" w:fill="FFFFFF"/>
            <w:tcMar>
              <w:left w:w="93" w:type="dxa"/>
            </w:tcMar>
          </w:tcPr>
          <w:p w:rsidR="0026119B" w:rsidRPr="00346A80" w:rsidRDefault="0026119B" w:rsidP="0081229E">
            <w:pPr>
              <w:ind w:right="283" w:firstLine="0"/>
              <w:rPr>
                <w:rFonts w:ascii="PT Astra Sans" w:hAnsi="PT Astra Sans"/>
                <w:szCs w:val="24"/>
                <w:highlight w:val="white"/>
              </w:rPr>
            </w:pPr>
            <w:r w:rsidRPr="00346A80">
              <w:rPr>
                <w:rFonts w:ascii="PT Astra Sans" w:hAnsi="PT Astra Sans"/>
                <w:szCs w:val="24"/>
              </w:rPr>
              <w:t xml:space="preserve">RAL - 8017 Коричневый темный </w:t>
            </w:r>
          </w:p>
        </w:tc>
      </w:tr>
      <w:tr w:rsidR="0026119B" w:rsidRPr="00346A80" w:rsidTr="0026119B">
        <w:trPr>
          <w:trHeight w:val="510"/>
        </w:trPr>
        <w:tc>
          <w:tcPr>
            <w:tcW w:w="2349" w:type="dxa"/>
            <w:shd w:val="clear" w:color="auto" w:fill="BFBFBF"/>
          </w:tcPr>
          <w:p w:rsidR="0026119B" w:rsidRPr="00346A80" w:rsidRDefault="0026119B" w:rsidP="0081229E">
            <w:pPr>
              <w:ind w:right="283" w:firstLine="0"/>
              <w:rPr>
                <w:rFonts w:ascii="PT Astra Sans" w:hAnsi="PT Astra Sans"/>
              </w:rPr>
            </w:pPr>
          </w:p>
        </w:tc>
        <w:tc>
          <w:tcPr>
            <w:tcW w:w="2582" w:type="dxa"/>
            <w:shd w:val="clear" w:color="auto" w:fill="FFFFFF"/>
            <w:tcMar>
              <w:left w:w="88" w:type="dxa"/>
            </w:tcMar>
          </w:tcPr>
          <w:p w:rsidR="0026119B" w:rsidRPr="00346A80" w:rsidRDefault="0026119B" w:rsidP="0081229E">
            <w:pPr>
              <w:spacing w:before="4"/>
              <w:ind w:right="283" w:firstLine="0"/>
              <w:rPr>
                <w:rFonts w:ascii="PT Astra Sans" w:hAnsi="PT Astra Sans"/>
                <w:szCs w:val="24"/>
              </w:rPr>
            </w:pPr>
          </w:p>
        </w:tc>
        <w:tc>
          <w:tcPr>
            <w:tcW w:w="4347" w:type="dxa"/>
            <w:shd w:val="clear" w:color="auto" w:fill="FFFFFF"/>
            <w:tcMar>
              <w:left w:w="93" w:type="dxa"/>
            </w:tcMar>
          </w:tcPr>
          <w:p w:rsidR="0026119B" w:rsidRPr="00346A80" w:rsidRDefault="0026119B" w:rsidP="0081229E">
            <w:pPr>
              <w:ind w:right="283" w:firstLine="0"/>
              <w:rPr>
                <w:rFonts w:ascii="PT Astra Sans" w:hAnsi="PT Astra Sans"/>
                <w:szCs w:val="24"/>
                <w:highlight w:val="white"/>
              </w:rPr>
            </w:pPr>
            <w:r w:rsidRPr="00346A80">
              <w:rPr>
                <w:rFonts w:ascii="PT Astra Sans" w:hAnsi="PT Astra Sans"/>
                <w:szCs w:val="24"/>
              </w:rPr>
              <w:t xml:space="preserve">RAL - 7004 Серый сигнальный </w:t>
            </w:r>
          </w:p>
        </w:tc>
      </w:tr>
      <w:tr w:rsidR="0026119B" w:rsidRPr="00346A80" w:rsidTr="0026119B">
        <w:trPr>
          <w:trHeight w:val="510"/>
        </w:trPr>
        <w:tc>
          <w:tcPr>
            <w:tcW w:w="2349" w:type="dxa"/>
            <w:shd w:val="clear" w:color="auto" w:fill="808080"/>
          </w:tcPr>
          <w:p w:rsidR="0026119B" w:rsidRPr="00346A80" w:rsidRDefault="0026119B" w:rsidP="0081229E">
            <w:pPr>
              <w:ind w:right="283" w:firstLine="0"/>
              <w:rPr>
                <w:rFonts w:ascii="PT Astra Sans" w:hAnsi="PT Astra Sans"/>
              </w:rPr>
            </w:pPr>
          </w:p>
        </w:tc>
        <w:tc>
          <w:tcPr>
            <w:tcW w:w="2582" w:type="dxa"/>
            <w:shd w:val="clear" w:color="auto" w:fill="FFFFFF"/>
            <w:tcMar>
              <w:left w:w="88" w:type="dxa"/>
            </w:tcMar>
          </w:tcPr>
          <w:p w:rsidR="0026119B" w:rsidRPr="00346A80" w:rsidRDefault="0026119B" w:rsidP="0081229E">
            <w:pPr>
              <w:spacing w:before="4"/>
              <w:ind w:right="283" w:firstLine="0"/>
              <w:rPr>
                <w:rFonts w:ascii="PT Astra Sans" w:hAnsi="PT Astra Sans"/>
                <w:szCs w:val="24"/>
              </w:rPr>
            </w:pPr>
          </w:p>
        </w:tc>
        <w:tc>
          <w:tcPr>
            <w:tcW w:w="4347" w:type="dxa"/>
            <w:shd w:val="clear" w:color="auto" w:fill="FFFFFF"/>
            <w:tcMar>
              <w:left w:w="93" w:type="dxa"/>
            </w:tcMar>
          </w:tcPr>
          <w:p w:rsidR="0026119B" w:rsidRPr="00346A80" w:rsidRDefault="0026119B" w:rsidP="0081229E">
            <w:pPr>
              <w:ind w:right="283" w:firstLine="0"/>
              <w:rPr>
                <w:rFonts w:ascii="PT Astra Sans" w:hAnsi="PT Astra Sans"/>
                <w:szCs w:val="24"/>
                <w:highlight w:val="white"/>
              </w:rPr>
            </w:pPr>
            <w:r w:rsidRPr="00346A80">
              <w:rPr>
                <w:rFonts w:ascii="PT Astra Sans" w:hAnsi="PT Astra Sans"/>
                <w:szCs w:val="24"/>
              </w:rPr>
              <w:t xml:space="preserve">RAL - 7005 Серая мышь </w:t>
            </w:r>
          </w:p>
        </w:tc>
      </w:tr>
      <w:tr w:rsidR="0026119B" w:rsidRPr="00346A80" w:rsidTr="0026119B">
        <w:trPr>
          <w:trHeight w:val="510"/>
        </w:trPr>
        <w:tc>
          <w:tcPr>
            <w:tcW w:w="2349" w:type="dxa"/>
            <w:shd w:val="clear" w:color="auto" w:fill="FFFFFF"/>
          </w:tcPr>
          <w:p w:rsidR="0026119B" w:rsidRPr="00346A80" w:rsidRDefault="0026119B" w:rsidP="0081229E">
            <w:pPr>
              <w:ind w:right="283" w:firstLine="0"/>
              <w:rPr>
                <w:rFonts w:ascii="PT Astra Sans" w:hAnsi="PT Astra Sans"/>
              </w:rPr>
            </w:pPr>
          </w:p>
        </w:tc>
        <w:tc>
          <w:tcPr>
            <w:tcW w:w="2582" w:type="dxa"/>
            <w:shd w:val="clear" w:color="auto" w:fill="FFFFFF"/>
            <w:tcMar>
              <w:left w:w="88" w:type="dxa"/>
            </w:tcMar>
          </w:tcPr>
          <w:p w:rsidR="0026119B" w:rsidRPr="00346A80" w:rsidRDefault="0026119B" w:rsidP="0081229E">
            <w:pPr>
              <w:spacing w:before="4"/>
              <w:ind w:right="283" w:firstLine="0"/>
              <w:rPr>
                <w:rFonts w:ascii="PT Astra Sans" w:hAnsi="PT Astra Sans"/>
                <w:szCs w:val="24"/>
              </w:rPr>
            </w:pPr>
          </w:p>
        </w:tc>
        <w:tc>
          <w:tcPr>
            <w:tcW w:w="4347" w:type="dxa"/>
            <w:shd w:val="clear" w:color="auto" w:fill="FFFFFF"/>
            <w:tcMar>
              <w:left w:w="93" w:type="dxa"/>
            </w:tcMar>
          </w:tcPr>
          <w:p w:rsidR="0026119B" w:rsidRPr="00346A80" w:rsidRDefault="0026119B" w:rsidP="0081229E">
            <w:pPr>
              <w:ind w:right="283" w:firstLine="0"/>
              <w:rPr>
                <w:rFonts w:ascii="PT Astra Sans" w:hAnsi="PT Astra Sans"/>
              </w:rPr>
            </w:pPr>
            <w:r w:rsidRPr="00346A80">
              <w:rPr>
                <w:rFonts w:ascii="PT Astra Sans" w:hAnsi="PT Astra Sans"/>
                <w:szCs w:val="24"/>
              </w:rPr>
              <w:t>RAL - 9010 Белый</w:t>
            </w:r>
          </w:p>
        </w:tc>
      </w:tr>
      <w:tr w:rsidR="0026119B" w:rsidRPr="00346A80" w:rsidTr="0026119B">
        <w:trPr>
          <w:trHeight w:val="510"/>
        </w:trPr>
        <w:tc>
          <w:tcPr>
            <w:tcW w:w="2349" w:type="dxa"/>
            <w:shd w:val="clear" w:color="auto" w:fill="000000"/>
          </w:tcPr>
          <w:p w:rsidR="0026119B" w:rsidRPr="00346A80" w:rsidRDefault="0026119B" w:rsidP="0081229E">
            <w:pPr>
              <w:ind w:right="283" w:firstLine="0"/>
              <w:rPr>
                <w:rFonts w:ascii="PT Astra Sans" w:hAnsi="PT Astra Sans"/>
              </w:rPr>
            </w:pPr>
          </w:p>
        </w:tc>
        <w:tc>
          <w:tcPr>
            <w:tcW w:w="2582" w:type="dxa"/>
            <w:shd w:val="clear" w:color="auto" w:fill="FFFFFF"/>
            <w:tcMar>
              <w:left w:w="88" w:type="dxa"/>
            </w:tcMar>
          </w:tcPr>
          <w:p w:rsidR="0026119B" w:rsidRPr="00346A80" w:rsidRDefault="0026119B" w:rsidP="0081229E">
            <w:pPr>
              <w:spacing w:before="4"/>
              <w:ind w:right="283" w:firstLine="0"/>
              <w:rPr>
                <w:rFonts w:ascii="PT Astra Sans" w:hAnsi="PT Astra Sans"/>
                <w:szCs w:val="24"/>
              </w:rPr>
            </w:pPr>
          </w:p>
        </w:tc>
        <w:tc>
          <w:tcPr>
            <w:tcW w:w="4347" w:type="dxa"/>
            <w:shd w:val="clear" w:color="auto" w:fill="FFFFFF"/>
            <w:tcMar>
              <w:left w:w="93" w:type="dxa"/>
            </w:tcMar>
          </w:tcPr>
          <w:p w:rsidR="0026119B" w:rsidRPr="00346A80" w:rsidRDefault="0026119B" w:rsidP="0081229E">
            <w:pPr>
              <w:ind w:right="283" w:firstLine="0"/>
              <w:rPr>
                <w:rFonts w:ascii="PT Astra Sans" w:hAnsi="PT Astra Sans"/>
              </w:rPr>
            </w:pPr>
            <w:r w:rsidRPr="00346A80">
              <w:rPr>
                <w:rFonts w:ascii="PT Astra Sans" w:hAnsi="PT Astra Sans"/>
                <w:szCs w:val="24"/>
              </w:rPr>
              <w:t xml:space="preserve">RAL - 9011 </w:t>
            </w:r>
            <w:proofErr w:type="spellStart"/>
            <w:r w:rsidRPr="00346A80">
              <w:rPr>
                <w:rFonts w:ascii="PT Astra Sans" w:hAnsi="PT Astra Sans"/>
                <w:szCs w:val="24"/>
              </w:rPr>
              <w:t>Графитно</w:t>
            </w:r>
            <w:proofErr w:type="spellEnd"/>
            <w:r w:rsidRPr="00346A80">
              <w:rPr>
                <w:rFonts w:ascii="PT Astra Sans" w:hAnsi="PT Astra Sans"/>
                <w:szCs w:val="24"/>
              </w:rPr>
              <w:t xml:space="preserve">-чёрный </w:t>
            </w:r>
          </w:p>
        </w:tc>
      </w:tr>
    </w:tbl>
    <w:p w:rsidR="0026119B" w:rsidRPr="00346A80" w:rsidRDefault="0026119B" w:rsidP="0026119B">
      <w:pPr>
        <w:ind w:right="283"/>
        <w:rPr>
          <w:rFonts w:ascii="PT Astra Sans" w:hAnsi="PT Astra Sans"/>
          <w:color w:val="000000"/>
          <w:szCs w:val="24"/>
        </w:rPr>
      </w:pPr>
    </w:p>
    <w:p w:rsidR="0026119B" w:rsidRPr="00346A80" w:rsidRDefault="0026119B" w:rsidP="0026119B">
      <w:pPr>
        <w:ind w:right="283"/>
        <w:rPr>
          <w:rFonts w:ascii="PT Astra Sans" w:hAnsi="PT Astra Sans"/>
          <w:szCs w:val="24"/>
        </w:rPr>
      </w:pPr>
      <w:r w:rsidRPr="00346A80">
        <w:rPr>
          <w:rFonts w:ascii="PT Astra Sans" w:hAnsi="PT Astra Sans"/>
          <w:szCs w:val="24"/>
        </w:rPr>
        <w:t xml:space="preserve">Колористка объектов может быть дополнительно согласована с использованием иных оттенков, не предусмотренных колористической палитрой, при условии проведения общественных обсуждений.  </w:t>
      </w:r>
    </w:p>
    <w:p w:rsidR="0026119B" w:rsidRPr="00346A80" w:rsidRDefault="0026119B" w:rsidP="0026119B">
      <w:pPr>
        <w:ind w:right="283"/>
        <w:jc w:val="center"/>
        <w:rPr>
          <w:rFonts w:ascii="PT Astra Sans" w:hAnsi="PT Astra Sans"/>
          <w:szCs w:val="24"/>
        </w:rPr>
      </w:pPr>
    </w:p>
    <w:p w:rsidR="0026119B" w:rsidRPr="002C4256" w:rsidRDefault="0026119B" w:rsidP="0026119B">
      <w:pPr>
        <w:ind w:right="283"/>
        <w:jc w:val="center"/>
        <w:rPr>
          <w:rFonts w:ascii="PT Astra Sans" w:hAnsi="PT Astra Sans"/>
          <w:b/>
          <w:szCs w:val="24"/>
        </w:rPr>
      </w:pPr>
      <w:r w:rsidRPr="002C4256">
        <w:rPr>
          <w:rFonts w:ascii="PT Astra Sans" w:hAnsi="PT Astra Sans"/>
          <w:b/>
          <w:szCs w:val="24"/>
        </w:rPr>
        <w:t>Статья 2. Требования к объектам расположенным в зоне регулирования застройки</w:t>
      </w:r>
      <w:proofErr w:type="gramStart"/>
      <w:r w:rsidRPr="002C4256">
        <w:rPr>
          <w:rFonts w:ascii="PT Astra Sans" w:hAnsi="PT Astra Sans"/>
          <w:b/>
          <w:szCs w:val="24"/>
        </w:rPr>
        <w:t xml:space="preserve"> Б</w:t>
      </w:r>
      <w:proofErr w:type="gramEnd"/>
    </w:p>
    <w:p w:rsidR="0026119B" w:rsidRPr="00346A80" w:rsidRDefault="0026119B" w:rsidP="0026119B">
      <w:pPr>
        <w:ind w:right="283"/>
        <w:jc w:val="center"/>
        <w:rPr>
          <w:rFonts w:ascii="PT Astra Sans" w:hAnsi="PT Astra Sans"/>
        </w:rPr>
      </w:pPr>
    </w:p>
    <w:p w:rsidR="0026119B" w:rsidRPr="00346A80" w:rsidRDefault="0026119B" w:rsidP="0026119B">
      <w:pPr>
        <w:ind w:right="283"/>
        <w:rPr>
          <w:rFonts w:ascii="PT Astra Sans" w:hAnsi="PT Astra Sans"/>
          <w:szCs w:val="24"/>
        </w:rPr>
      </w:pPr>
      <w:r w:rsidRPr="00346A80">
        <w:rPr>
          <w:rFonts w:ascii="PT Astra Sans" w:hAnsi="PT Astra Sans"/>
          <w:szCs w:val="24"/>
        </w:rPr>
        <w:t>1. Зона регулирования застройки</w:t>
      </w:r>
      <w:proofErr w:type="gramStart"/>
      <w:r w:rsidRPr="00346A80">
        <w:rPr>
          <w:rFonts w:ascii="PT Astra Sans" w:hAnsi="PT Astra Sans"/>
          <w:szCs w:val="24"/>
        </w:rPr>
        <w:t xml:space="preserve"> Б</w:t>
      </w:r>
      <w:proofErr w:type="gramEnd"/>
      <w:r w:rsidRPr="00346A80">
        <w:rPr>
          <w:rFonts w:ascii="PT Astra Sans" w:hAnsi="PT Astra Sans"/>
          <w:szCs w:val="24"/>
        </w:rPr>
        <w:t xml:space="preserve"> предусматривает режим использования территории в том числе:</w:t>
      </w:r>
    </w:p>
    <w:p w:rsidR="0026119B" w:rsidRPr="00346A80" w:rsidRDefault="0026119B" w:rsidP="0026119B">
      <w:pPr>
        <w:pStyle w:val="af7"/>
        <w:numPr>
          <w:ilvl w:val="0"/>
          <w:numId w:val="3"/>
        </w:numPr>
        <w:tabs>
          <w:tab w:val="left" w:pos="993"/>
        </w:tabs>
        <w:suppressAutoHyphens/>
        <w:spacing w:after="0" w:line="240" w:lineRule="auto"/>
        <w:ind w:left="0" w:right="283" w:firstLine="709"/>
        <w:jc w:val="both"/>
        <w:rPr>
          <w:rFonts w:ascii="PT Astra Sans" w:hAnsi="PT Astra Sans" w:cs="Times New Roman"/>
          <w:b/>
          <w:bCs/>
          <w:color w:val="FF0000"/>
          <w:sz w:val="24"/>
          <w:szCs w:val="24"/>
        </w:rPr>
      </w:pPr>
      <w:r w:rsidRPr="00346A80">
        <w:rPr>
          <w:rFonts w:ascii="PT Astra Sans" w:hAnsi="PT Astra Sans" w:cs="Times New Roman"/>
          <w:sz w:val="24"/>
          <w:szCs w:val="24"/>
        </w:rPr>
        <w:t xml:space="preserve">рекомендуется сохранение планировочной структуры, красных линий и квартальной системы. Наряду с этим, предлагаются мероприятия по развитию социальной инфраструктуры, инженерного обеспечения, благоустройства и озеленения. </w:t>
      </w:r>
    </w:p>
    <w:p w:rsidR="0026119B" w:rsidRPr="00346A80" w:rsidRDefault="0026119B" w:rsidP="0026119B">
      <w:pPr>
        <w:suppressAutoHyphens/>
        <w:ind w:right="283" w:firstLine="708"/>
        <w:rPr>
          <w:rFonts w:ascii="PT Astra Sans" w:hAnsi="PT Astra Sans"/>
          <w:szCs w:val="24"/>
        </w:rPr>
      </w:pPr>
      <w:r w:rsidRPr="00346A80">
        <w:rPr>
          <w:rFonts w:ascii="PT Astra Sans" w:hAnsi="PT Astra Sans"/>
          <w:szCs w:val="24"/>
        </w:rPr>
        <w:t xml:space="preserve">2. Категории объектов, регулируемые данной статьей: </w:t>
      </w:r>
    </w:p>
    <w:p w:rsidR="0026119B" w:rsidRPr="00346A80" w:rsidRDefault="0026119B" w:rsidP="0026119B">
      <w:pPr>
        <w:suppressAutoHyphens/>
        <w:ind w:right="283" w:firstLine="708"/>
        <w:rPr>
          <w:rFonts w:ascii="PT Astra Sans" w:hAnsi="PT Astra Sans"/>
        </w:rPr>
      </w:pPr>
      <w:r w:rsidRPr="00346A80">
        <w:rPr>
          <w:rFonts w:ascii="PT Astra Sans" w:hAnsi="PT Astra Sans"/>
          <w:szCs w:val="24"/>
        </w:rPr>
        <w:t>1) проектируемые и реконструируемые объекты капитального строительства, заборы и ограды;</w:t>
      </w:r>
    </w:p>
    <w:p w:rsidR="0026119B" w:rsidRPr="00346A80" w:rsidRDefault="0026119B" w:rsidP="0026119B">
      <w:pPr>
        <w:suppressAutoHyphens/>
        <w:ind w:right="283" w:firstLine="708"/>
        <w:rPr>
          <w:rFonts w:ascii="PT Astra Sans" w:hAnsi="PT Astra Sans"/>
          <w:szCs w:val="24"/>
        </w:rPr>
      </w:pPr>
      <w:r w:rsidRPr="00346A80">
        <w:rPr>
          <w:rFonts w:ascii="PT Astra Sans" w:hAnsi="PT Astra Sans"/>
          <w:szCs w:val="24"/>
        </w:rPr>
        <w:t xml:space="preserve">2) входные группы;  </w:t>
      </w:r>
    </w:p>
    <w:p w:rsidR="0026119B" w:rsidRPr="00346A80" w:rsidRDefault="0026119B" w:rsidP="0026119B">
      <w:pPr>
        <w:suppressAutoHyphens/>
        <w:ind w:right="283" w:firstLine="708"/>
        <w:rPr>
          <w:rFonts w:ascii="PT Astra Sans" w:hAnsi="PT Astra Sans"/>
        </w:rPr>
      </w:pPr>
      <w:r w:rsidRPr="00346A80">
        <w:rPr>
          <w:rFonts w:ascii="PT Astra Sans" w:hAnsi="PT Astra Sans"/>
          <w:szCs w:val="24"/>
        </w:rPr>
        <w:t>3) объекты некапитального строительства;</w:t>
      </w:r>
    </w:p>
    <w:p w:rsidR="0026119B" w:rsidRPr="00346A80" w:rsidRDefault="0026119B" w:rsidP="0026119B">
      <w:pPr>
        <w:suppressAutoHyphens/>
        <w:ind w:right="283" w:firstLine="708"/>
        <w:rPr>
          <w:rFonts w:ascii="PT Astra Sans" w:hAnsi="PT Astra Sans"/>
        </w:rPr>
      </w:pPr>
      <w:r w:rsidRPr="00346A80">
        <w:rPr>
          <w:rFonts w:ascii="PT Astra Sans" w:hAnsi="PT Astra Sans"/>
          <w:szCs w:val="24"/>
        </w:rPr>
        <w:t xml:space="preserve">4) нестационарные торговые объекты;  </w:t>
      </w:r>
    </w:p>
    <w:p w:rsidR="0026119B" w:rsidRPr="00346A80" w:rsidRDefault="0026119B" w:rsidP="0026119B">
      <w:pPr>
        <w:suppressAutoHyphens/>
        <w:ind w:right="283" w:firstLine="708"/>
        <w:rPr>
          <w:rFonts w:ascii="PT Astra Sans" w:hAnsi="PT Astra Sans"/>
        </w:rPr>
      </w:pPr>
      <w:r>
        <w:rPr>
          <w:rFonts w:ascii="PT Astra Sans" w:hAnsi="PT Astra Sans"/>
          <w:szCs w:val="24"/>
        </w:rPr>
        <w:t xml:space="preserve">5) </w:t>
      </w:r>
      <w:r w:rsidRPr="00346A80">
        <w:rPr>
          <w:rFonts w:ascii="PT Astra Sans" w:hAnsi="PT Astra Sans"/>
          <w:szCs w:val="24"/>
        </w:rPr>
        <w:t>объекты, в отношении которых планируется проведение текущего или капитального ремонта (при условии изменения фасада здания), изменение фасада здания и колористических решений, а также отдельных элементов и частей, размещение архитектурно-художественной подсветки объекта, размещение малых архитектурных форм;</w:t>
      </w:r>
    </w:p>
    <w:p w:rsidR="0026119B" w:rsidRPr="00346A80" w:rsidRDefault="0026119B" w:rsidP="0026119B">
      <w:pPr>
        <w:suppressAutoHyphens/>
        <w:ind w:right="283" w:firstLine="708"/>
        <w:rPr>
          <w:rFonts w:ascii="PT Astra Sans" w:hAnsi="PT Astra Sans"/>
        </w:rPr>
      </w:pPr>
      <w:r w:rsidRPr="00346A80">
        <w:rPr>
          <w:rFonts w:ascii="PT Astra Sans" w:hAnsi="PT Astra Sans"/>
          <w:szCs w:val="24"/>
        </w:rPr>
        <w:t>6) размещение элементов рекламы, вывесок и информационных стендов.</w:t>
      </w:r>
    </w:p>
    <w:p w:rsidR="0026119B" w:rsidRPr="00346A80" w:rsidRDefault="0026119B" w:rsidP="0026119B">
      <w:pPr>
        <w:ind w:right="283" w:firstLine="708"/>
        <w:rPr>
          <w:rFonts w:ascii="PT Astra Sans" w:hAnsi="PT Astra Sans"/>
          <w:szCs w:val="24"/>
        </w:rPr>
      </w:pPr>
      <w:r w:rsidRPr="00346A80">
        <w:rPr>
          <w:rFonts w:ascii="PT Astra Sans" w:hAnsi="PT Astra Sans"/>
          <w:szCs w:val="24"/>
        </w:rPr>
        <w:t>3. Цветовые оттенки колористической палитры в данной зоне, представлены в таблице 2. «Колористическая палитра зоны регулирования застройки</w:t>
      </w:r>
      <w:proofErr w:type="gramStart"/>
      <w:r w:rsidRPr="00346A80">
        <w:rPr>
          <w:rFonts w:ascii="PT Astra Sans" w:hAnsi="PT Astra Sans"/>
          <w:szCs w:val="24"/>
        </w:rPr>
        <w:t xml:space="preserve"> Б</w:t>
      </w:r>
      <w:proofErr w:type="gramEnd"/>
      <w:r w:rsidRPr="00346A80">
        <w:rPr>
          <w:rFonts w:ascii="PT Astra Sans" w:hAnsi="PT Astra Sans"/>
          <w:szCs w:val="24"/>
        </w:rPr>
        <w:t xml:space="preserve">» как </w:t>
      </w:r>
      <w:r w:rsidRPr="00346A80">
        <w:rPr>
          <w:rFonts w:ascii="PT Astra Sans" w:hAnsi="PT Astra Sans"/>
          <w:bCs/>
          <w:szCs w:val="24"/>
        </w:rPr>
        <w:t>точный</w:t>
      </w:r>
      <w:r w:rsidRPr="00346A80">
        <w:rPr>
          <w:rFonts w:ascii="PT Astra Sans" w:hAnsi="PT Astra Sans"/>
          <w:szCs w:val="24"/>
        </w:rPr>
        <w:t xml:space="preserve"> колористический вариант для окрашивания поверхности фасада, элементов фасада, оттенки для колористического решения кровли и ее элементов, элементов водоотведения, оконных и дверных конструкций, элементов ограждения, входных групп, цоколя, дополнительных элементов фасада, заборов и оград.</w:t>
      </w:r>
      <w:r w:rsidRPr="00346A80">
        <w:rPr>
          <w:rFonts w:ascii="PT Astra Sans" w:hAnsi="PT Astra Sans"/>
          <w:color w:val="FF0000"/>
          <w:szCs w:val="24"/>
        </w:rPr>
        <w:t xml:space="preserve"> </w:t>
      </w:r>
    </w:p>
    <w:p w:rsidR="0026119B" w:rsidRPr="00346A80" w:rsidRDefault="0026119B" w:rsidP="0026119B">
      <w:pPr>
        <w:suppressAutoHyphens/>
        <w:ind w:right="283" w:firstLine="708"/>
        <w:rPr>
          <w:rFonts w:ascii="PT Astra Sans" w:hAnsi="PT Astra Sans"/>
          <w:szCs w:val="24"/>
        </w:rPr>
      </w:pPr>
      <w:r w:rsidRPr="00346A80">
        <w:rPr>
          <w:rFonts w:ascii="PT Astra Sans" w:hAnsi="PT Astra Sans"/>
          <w:szCs w:val="24"/>
        </w:rPr>
        <w:t xml:space="preserve">4. К внешнему </w:t>
      </w:r>
      <w:proofErr w:type="gramStart"/>
      <w:r w:rsidRPr="00346A80">
        <w:rPr>
          <w:rFonts w:ascii="PT Astra Sans" w:hAnsi="PT Astra Sans"/>
          <w:szCs w:val="24"/>
        </w:rPr>
        <w:t>архитектурному решению</w:t>
      </w:r>
      <w:proofErr w:type="gramEnd"/>
      <w:r w:rsidRPr="00346A80">
        <w:rPr>
          <w:rFonts w:ascii="PT Astra Sans" w:hAnsi="PT Astra Sans"/>
          <w:szCs w:val="24"/>
        </w:rPr>
        <w:t xml:space="preserve"> забора предъявляются такие же требования, как и к фасадам зданий, строений и сооружений расположенным в данной зоне.</w:t>
      </w:r>
    </w:p>
    <w:p w:rsidR="0026119B" w:rsidRPr="00346A80" w:rsidRDefault="0026119B" w:rsidP="0026119B">
      <w:pPr>
        <w:ind w:right="283"/>
        <w:jc w:val="right"/>
        <w:rPr>
          <w:rFonts w:ascii="PT Astra Sans" w:hAnsi="PT Astra Sans"/>
          <w:szCs w:val="24"/>
        </w:rPr>
      </w:pPr>
      <w:r w:rsidRPr="00346A80">
        <w:rPr>
          <w:rFonts w:ascii="PT Astra Sans" w:hAnsi="PT Astra Sans"/>
          <w:szCs w:val="24"/>
        </w:rPr>
        <w:t>Таблица 2</w:t>
      </w:r>
    </w:p>
    <w:tbl>
      <w:tblPr>
        <w:tblW w:w="927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0A0" w:firstRow="1" w:lastRow="0" w:firstColumn="1" w:lastColumn="0" w:noHBand="0" w:noVBand="0"/>
      </w:tblPr>
      <w:tblGrid>
        <w:gridCol w:w="2333"/>
        <w:gridCol w:w="2551"/>
        <w:gridCol w:w="4394"/>
      </w:tblGrid>
      <w:tr w:rsidR="0026119B" w:rsidRPr="00346A80" w:rsidTr="0026119B">
        <w:trPr>
          <w:trHeight w:val="109"/>
        </w:trPr>
        <w:tc>
          <w:tcPr>
            <w:tcW w:w="9278" w:type="dxa"/>
            <w:gridSpan w:val="3"/>
            <w:shd w:val="clear" w:color="auto" w:fill="FFFFFF"/>
            <w:tcMar>
              <w:left w:w="103" w:type="dxa"/>
            </w:tcMar>
          </w:tcPr>
          <w:p w:rsidR="0026119B" w:rsidRPr="00346A80" w:rsidRDefault="0026119B" w:rsidP="0081229E">
            <w:pPr>
              <w:ind w:firstLine="0"/>
              <w:jc w:val="center"/>
              <w:rPr>
                <w:rFonts w:ascii="PT Astra Sans" w:hAnsi="PT Astra Sans"/>
                <w:szCs w:val="24"/>
              </w:rPr>
            </w:pPr>
            <w:r w:rsidRPr="00346A80">
              <w:rPr>
                <w:rFonts w:ascii="PT Astra Sans" w:hAnsi="PT Astra Sans"/>
                <w:szCs w:val="24"/>
              </w:rPr>
              <w:t>Колористическая палитра зоны регулирования застройки</w:t>
            </w:r>
            <w:proofErr w:type="gramStart"/>
            <w:r w:rsidRPr="00346A80">
              <w:rPr>
                <w:rFonts w:ascii="PT Astra Sans" w:hAnsi="PT Astra Sans"/>
                <w:szCs w:val="24"/>
              </w:rPr>
              <w:t xml:space="preserve"> Б</w:t>
            </w:r>
            <w:proofErr w:type="gramEnd"/>
            <w:r w:rsidRPr="00346A80">
              <w:rPr>
                <w:rFonts w:ascii="PT Astra Sans" w:hAnsi="PT Astra Sans"/>
                <w:szCs w:val="24"/>
              </w:rPr>
              <w:t xml:space="preserve"> </w:t>
            </w:r>
          </w:p>
        </w:tc>
      </w:tr>
      <w:tr w:rsidR="0026119B" w:rsidRPr="00346A80" w:rsidTr="0026119B">
        <w:trPr>
          <w:trHeight w:val="510"/>
        </w:trPr>
        <w:tc>
          <w:tcPr>
            <w:tcW w:w="2333" w:type="dxa"/>
            <w:shd w:val="clear" w:color="auto" w:fill="FFFFFF"/>
          </w:tcPr>
          <w:p w:rsidR="0026119B" w:rsidRPr="00346A80" w:rsidRDefault="0026119B" w:rsidP="0081229E">
            <w:pPr>
              <w:ind w:firstLine="0"/>
              <w:rPr>
                <w:rFonts w:ascii="PT Astra Sans" w:hAnsi="PT Astra Sans"/>
                <w:sz w:val="18"/>
                <w:szCs w:val="18"/>
              </w:rPr>
            </w:pPr>
            <w:r w:rsidRPr="00346A80">
              <w:rPr>
                <w:rFonts w:ascii="PT Astra Sans" w:hAnsi="PT Astra Sans"/>
                <w:sz w:val="18"/>
                <w:szCs w:val="18"/>
              </w:rPr>
              <w:t>Примерный оттенок цвета</w:t>
            </w:r>
          </w:p>
        </w:tc>
        <w:tc>
          <w:tcPr>
            <w:tcW w:w="2551" w:type="dxa"/>
            <w:shd w:val="clear" w:color="auto" w:fill="FFFFFF"/>
            <w:tcMar>
              <w:left w:w="88" w:type="dxa"/>
            </w:tcMar>
          </w:tcPr>
          <w:p w:rsidR="0026119B" w:rsidRPr="00346A80" w:rsidRDefault="0026119B" w:rsidP="0081229E">
            <w:pPr>
              <w:ind w:firstLine="0"/>
              <w:jc w:val="center"/>
              <w:rPr>
                <w:rFonts w:ascii="PT Astra Sans" w:hAnsi="PT Astra Sans"/>
                <w:sz w:val="32"/>
                <w:szCs w:val="32"/>
                <w:lang w:val="en-US"/>
              </w:rPr>
            </w:pPr>
            <w:r w:rsidRPr="00346A80">
              <w:rPr>
                <w:rFonts w:ascii="PT Astra Sans" w:hAnsi="PT Astra Sans"/>
                <w:sz w:val="32"/>
                <w:szCs w:val="32"/>
                <w:lang w:val="en-US"/>
              </w:rPr>
              <w:t>NCS</w:t>
            </w:r>
          </w:p>
        </w:tc>
        <w:tc>
          <w:tcPr>
            <w:tcW w:w="4394" w:type="dxa"/>
            <w:shd w:val="clear" w:color="auto" w:fill="FFFFFF"/>
            <w:tcMar>
              <w:left w:w="93" w:type="dxa"/>
            </w:tcMar>
          </w:tcPr>
          <w:p w:rsidR="0026119B" w:rsidRPr="00346A80" w:rsidRDefault="0026119B" w:rsidP="0081229E">
            <w:pPr>
              <w:ind w:firstLine="0"/>
              <w:jc w:val="center"/>
              <w:rPr>
                <w:rFonts w:ascii="PT Astra Sans" w:hAnsi="PT Astra Sans"/>
                <w:sz w:val="32"/>
                <w:szCs w:val="32"/>
                <w:lang w:val="en-US"/>
              </w:rPr>
            </w:pPr>
            <w:r w:rsidRPr="00346A80">
              <w:rPr>
                <w:rFonts w:ascii="PT Astra Sans" w:hAnsi="PT Astra Sans"/>
                <w:sz w:val="32"/>
                <w:szCs w:val="32"/>
                <w:lang w:val="en-US"/>
              </w:rPr>
              <w:t>RAL</w:t>
            </w:r>
          </w:p>
        </w:tc>
      </w:tr>
      <w:tr w:rsidR="0026119B" w:rsidRPr="00346A80" w:rsidTr="0026119B">
        <w:trPr>
          <w:trHeight w:val="510"/>
        </w:trPr>
        <w:tc>
          <w:tcPr>
            <w:tcW w:w="2333" w:type="dxa"/>
            <w:shd w:val="clear" w:color="auto" w:fill="FFFFFF"/>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rPr>
            </w:pPr>
            <w:r w:rsidRPr="00346A80">
              <w:rPr>
                <w:rFonts w:ascii="PT Astra Sans" w:hAnsi="PT Astra Sans"/>
                <w:szCs w:val="24"/>
                <w:lang w:val="en-US"/>
              </w:rPr>
              <w:t>S</w:t>
            </w:r>
            <w:r w:rsidRPr="00346A80">
              <w:rPr>
                <w:rFonts w:ascii="PT Astra Sans" w:hAnsi="PT Astra Sans"/>
                <w:szCs w:val="24"/>
              </w:rPr>
              <w:t xml:space="preserve"> 0300 </w:t>
            </w:r>
            <w:r w:rsidRPr="00346A80">
              <w:rPr>
                <w:rFonts w:ascii="PT Astra Sans" w:hAnsi="PT Astra Sans"/>
                <w:szCs w:val="24"/>
                <w:lang w:val="en-US"/>
              </w:rPr>
              <w:t>N</w:t>
            </w:r>
          </w:p>
        </w:tc>
        <w:tc>
          <w:tcPr>
            <w:tcW w:w="4394" w:type="dxa"/>
            <w:shd w:val="clear" w:color="auto" w:fill="FFFFFF"/>
            <w:tcMar>
              <w:left w:w="93" w:type="dxa"/>
            </w:tcMar>
          </w:tcPr>
          <w:p w:rsidR="0026119B" w:rsidRPr="00346A80" w:rsidRDefault="0026119B" w:rsidP="0081229E">
            <w:pPr>
              <w:ind w:firstLine="0"/>
              <w:rPr>
                <w:rFonts w:ascii="PT Astra Sans" w:hAnsi="PT Astra Sans"/>
                <w:color w:val="333333"/>
                <w:szCs w:val="24"/>
                <w:highlight w:val="white"/>
              </w:rPr>
            </w:pPr>
            <w:r w:rsidRPr="00346A80">
              <w:rPr>
                <w:rFonts w:ascii="PT Astra Sans" w:hAnsi="PT Astra Sans"/>
                <w:color w:val="333333"/>
                <w:szCs w:val="24"/>
              </w:rPr>
              <w:t>RAL - 9010 Белый</w:t>
            </w:r>
          </w:p>
        </w:tc>
      </w:tr>
      <w:tr w:rsidR="0026119B" w:rsidRPr="00346A80" w:rsidTr="0026119B">
        <w:trPr>
          <w:trHeight w:val="510"/>
        </w:trPr>
        <w:tc>
          <w:tcPr>
            <w:tcW w:w="2333" w:type="dxa"/>
            <w:shd w:val="clear" w:color="auto" w:fill="D1CED0"/>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color w:val="151616"/>
                <w:w w:val="130"/>
                <w:szCs w:val="24"/>
              </w:rPr>
            </w:pPr>
            <w:r w:rsidRPr="00346A80">
              <w:rPr>
                <w:rFonts w:ascii="PT Astra Sans" w:hAnsi="PT Astra Sans"/>
                <w:color w:val="151616"/>
                <w:w w:val="130"/>
                <w:szCs w:val="24"/>
              </w:rPr>
              <w:t xml:space="preserve">S 1502-R    </w:t>
            </w:r>
          </w:p>
        </w:tc>
        <w:tc>
          <w:tcPr>
            <w:tcW w:w="4394" w:type="dxa"/>
            <w:shd w:val="clear" w:color="auto" w:fill="FFFFFF"/>
            <w:tcMar>
              <w:left w:w="93" w:type="dxa"/>
            </w:tcMar>
          </w:tcPr>
          <w:p w:rsidR="0026119B" w:rsidRPr="00346A80" w:rsidRDefault="0026119B" w:rsidP="0081229E">
            <w:pPr>
              <w:ind w:firstLine="0"/>
              <w:rPr>
                <w:rFonts w:ascii="PT Astra Sans" w:hAnsi="PT Astra Sans"/>
                <w:color w:val="333333"/>
                <w:szCs w:val="24"/>
                <w:highlight w:val="white"/>
              </w:rPr>
            </w:pPr>
            <w:r w:rsidRPr="00346A80">
              <w:rPr>
                <w:rFonts w:ascii="PT Astra Sans" w:hAnsi="PT Astra Sans"/>
                <w:color w:val="333333"/>
                <w:szCs w:val="24"/>
              </w:rPr>
              <w:t xml:space="preserve">RAL - 7047 </w:t>
            </w:r>
            <w:proofErr w:type="spellStart"/>
            <w:r w:rsidRPr="00346A80">
              <w:rPr>
                <w:rFonts w:ascii="PT Astra Sans" w:hAnsi="PT Astra Sans"/>
                <w:color w:val="333333"/>
                <w:szCs w:val="24"/>
              </w:rPr>
              <w:t>Телегрей</w:t>
            </w:r>
            <w:proofErr w:type="spellEnd"/>
            <w:r w:rsidRPr="00346A80">
              <w:rPr>
                <w:rFonts w:ascii="PT Astra Sans" w:hAnsi="PT Astra Sans"/>
                <w:color w:val="333333"/>
                <w:szCs w:val="24"/>
              </w:rPr>
              <w:t xml:space="preserve"> 4</w:t>
            </w:r>
          </w:p>
        </w:tc>
      </w:tr>
      <w:tr w:rsidR="0026119B" w:rsidRPr="00346A80" w:rsidTr="0026119B">
        <w:trPr>
          <w:trHeight w:val="510"/>
        </w:trPr>
        <w:tc>
          <w:tcPr>
            <w:tcW w:w="2333" w:type="dxa"/>
            <w:shd w:val="clear" w:color="auto" w:fill="C9BBB6"/>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color w:val="151616"/>
                <w:w w:val="125"/>
                <w:szCs w:val="24"/>
              </w:rPr>
            </w:pPr>
            <w:r w:rsidRPr="00346A80">
              <w:rPr>
                <w:rFonts w:ascii="PT Astra Sans" w:hAnsi="PT Astra Sans"/>
                <w:color w:val="151616"/>
                <w:w w:val="125"/>
                <w:position w:val="1"/>
                <w:szCs w:val="24"/>
              </w:rPr>
              <w:t>S 2005 Y80R</w:t>
            </w:r>
          </w:p>
        </w:tc>
        <w:tc>
          <w:tcPr>
            <w:tcW w:w="4394" w:type="dxa"/>
            <w:shd w:val="clear" w:color="auto" w:fill="FFFFFF"/>
            <w:tcMar>
              <w:left w:w="93" w:type="dxa"/>
            </w:tcMar>
          </w:tcPr>
          <w:p w:rsidR="0026119B" w:rsidRPr="00346A80" w:rsidRDefault="0026119B" w:rsidP="0081229E">
            <w:pPr>
              <w:ind w:firstLine="0"/>
              <w:rPr>
                <w:rFonts w:ascii="PT Astra Sans" w:hAnsi="PT Astra Sans"/>
                <w:color w:val="333333"/>
                <w:szCs w:val="24"/>
                <w:highlight w:val="white"/>
              </w:rPr>
            </w:pPr>
            <w:r w:rsidRPr="00346A80">
              <w:rPr>
                <w:rFonts w:ascii="PT Astra Sans" w:hAnsi="PT Astra Sans"/>
                <w:color w:val="333333"/>
                <w:szCs w:val="24"/>
              </w:rPr>
              <w:t>RAL - 7044 Серый шёлк</w:t>
            </w:r>
          </w:p>
        </w:tc>
      </w:tr>
      <w:tr w:rsidR="0026119B" w:rsidRPr="00346A80" w:rsidTr="0026119B">
        <w:trPr>
          <w:trHeight w:val="510"/>
        </w:trPr>
        <w:tc>
          <w:tcPr>
            <w:tcW w:w="2333" w:type="dxa"/>
            <w:shd w:val="clear" w:color="auto" w:fill="FBE8C3"/>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color w:val="151616"/>
                <w:w w:val="130"/>
                <w:szCs w:val="24"/>
              </w:rPr>
            </w:pPr>
            <w:r w:rsidRPr="00346A80">
              <w:rPr>
                <w:rFonts w:ascii="PT Astra Sans" w:hAnsi="PT Astra Sans"/>
                <w:color w:val="151616"/>
                <w:w w:val="130"/>
                <w:szCs w:val="24"/>
              </w:rPr>
              <w:t xml:space="preserve">S 0510 Y10R       </w:t>
            </w:r>
          </w:p>
        </w:tc>
        <w:tc>
          <w:tcPr>
            <w:tcW w:w="4394" w:type="dxa"/>
            <w:shd w:val="clear" w:color="auto" w:fill="FFFFFF"/>
            <w:tcMar>
              <w:left w:w="93" w:type="dxa"/>
            </w:tcMar>
          </w:tcPr>
          <w:p w:rsidR="0026119B" w:rsidRPr="00346A80" w:rsidRDefault="0026119B" w:rsidP="0081229E">
            <w:pPr>
              <w:ind w:firstLine="0"/>
              <w:rPr>
                <w:rFonts w:ascii="PT Astra Sans" w:hAnsi="PT Astra Sans"/>
                <w:color w:val="333333"/>
                <w:szCs w:val="24"/>
                <w:highlight w:val="white"/>
              </w:rPr>
            </w:pPr>
            <w:r w:rsidRPr="00346A80">
              <w:rPr>
                <w:rFonts w:ascii="PT Astra Sans" w:hAnsi="PT Astra Sans"/>
                <w:color w:val="333333"/>
                <w:szCs w:val="24"/>
              </w:rPr>
              <w:t>RAL - 1015 Светлая слоновая кость</w:t>
            </w:r>
          </w:p>
        </w:tc>
      </w:tr>
      <w:tr w:rsidR="0026119B" w:rsidRPr="00346A80" w:rsidTr="0026119B">
        <w:trPr>
          <w:trHeight w:val="510"/>
        </w:trPr>
        <w:tc>
          <w:tcPr>
            <w:tcW w:w="2333" w:type="dxa"/>
            <w:shd w:val="clear" w:color="auto" w:fill="E7DBC5"/>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color w:val="151616"/>
                <w:w w:val="130"/>
                <w:szCs w:val="24"/>
              </w:rPr>
            </w:pPr>
            <w:r w:rsidRPr="00346A80">
              <w:rPr>
                <w:rFonts w:ascii="PT Astra Sans" w:hAnsi="PT Astra Sans"/>
                <w:color w:val="151616"/>
                <w:w w:val="130"/>
                <w:szCs w:val="24"/>
              </w:rPr>
              <w:t>S 1005 Y20R</w:t>
            </w:r>
          </w:p>
        </w:tc>
        <w:tc>
          <w:tcPr>
            <w:tcW w:w="4394" w:type="dxa"/>
            <w:shd w:val="clear" w:color="auto" w:fill="FFFFFF"/>
            <w:tcMar>
              <w:left w:w="93" w:type="dxa"/>
            </w:tcMar>
          </w:tcPr>
          <w:p w:rsidR="0026119B" w:rsidRPr="00346A80" w:rsidRDefault="0026119B" w:rsidP="0081229E">
            <w:pPr>
              <w:ind w:firstLine="0"/>
              <w:rPr>
                <w:rFonts w:ascii="PT Astra Sans" w:hAnsi="PT Astra Sans"/>
                <w:color w:val="333333"/>
                <w:szCs w:val="24"/>
                <w:highlight w:val="white"/>
              </w:rPr>
            </w:pPr>
            <w:r w:rsidRPr="00346A80">
              <w:rPr>
                <w:rFonts w:ascii="PT Astra Sans" w:hAnsi="PT Astra Sans"/>
                <w:color w:val="333333"/>
                <w:szCs w:val="24"/>
              </w:rPr>
              <w:t>RAL - 1013 Жемчужно-белый</w:t>
            </w:r>
          </w:p>
        </w:tc>
      </w:tr>
      <w:tr w:rsidR="0026119B" w:rsidRPr="00346A80" w:rsidTr="0026119B">
        <w:trPr>
          <w:trHeight w:val="510"/>
        </w:trPr>
        <w:tc>
          <w:tcPr>
            <w:tcW w:w="2333" w:type="dxa"/>
            <w:shd w:val="clear" w:color="auto" w:fill="FCEBD8"/>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color w:val="151616"/>
                <w:w w:val="125"/>
                <w:szCs w:val="24"/>
              </w:rPr>
            </w:pPr>
            <w:r w:rsidRPr="00346A80">
              <w:rPr>
                <w:rFonts w:ascii="PT Astra Sans" w:hAnsi="PT Astra Sans"/>
                <w:color w:val="151616"/>
                <w:w w:val="125"/>
                <w:position w:val="1"/>
                <w:szCs w:val="24"/>
              </w:rPr>
              <w:t>S 0505 Y40R</w:t>
            </w:r>
          </w:p>
        </w:tc>
        <w:tc>
          <w:tcPr>
            <w:tcW w:w="4394" w:type="dxa"/>
            <w:shd w:val="clear" w:color="auto" w:fill="FFFFFF"/>
            <w:tcMar>
              <w:left w:w="93" w:type="dxa"/>
            </w:tcMar>
          </w:tcPr>
          <w:p w:rsidR="0026119B" w:rsidRPr="00346A80" w:rsidRDefault="0026119B" w:rsidP="0081229E">
            <w:pPr>
              <w:ind w:firstLine="0"/>
              <w:rPr>
                <w:rFonts w:ascii="PT Astra Sans" w:hAnsi="PT Astra Sans"/>
                <w:color w:val="333333"/>
                <w:szCs w:val="24"/>
                <w:highlight w:val="white"/>
              </w:rPr>
            </w:pPr>
            <w:r w:rsidRPr="00346A80">
              <w:rPr>
                <w:rFonts w:ascii="PT Astra Sans" w:hAnsi="PT Astra Sans"/>
                <w:color w:val="333333"/>
                <w:szCs w:val="24"/>
              </w:rPr>
              <w:t>RAL - 9001 Кремово-белый</w:t>
            </w:r>
          </w:p>
        </w:tc>
      </w:tr>
      <w:tr w:rsidR="0026119B" w:rsidRPr="00346A80" w:rsidTr="0026119B">
        <w:trPr>
          <w:trHeight w:val="510"/>
        </w:trPr>
        <w:tc>
          <w:tcPr>
            <w:tcW w:w="2333" w:type="dxa"/>
            <w:shd w:val="clear" w:color="auto" w:fill="F3CA9A"/>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color w:val="151616"/>
                <w:w w:val="125"/>
                <w:szCs w:val="24"/>
              </w:rPr>
            </w:pPr>
            <w:r w:rsidRPr="00346A80">
              <w:rPr>
                <w:rFonts w:ascii="PT Astra Sans" w:hAnsi="PT Astra Sans"/>
                <w:color w:val="151616"/>
                <w:w w:val="125"/>
                <w:szCs w:val="24"/>
              </w:rPr>
              <w:t>S 1020 Y30R</w:t>
            </w:r>
          </w:p>
        </w:tc>
        <w:tc>
          <w:tcPr>
            <w:tcW w:w="4394" w:type="dxa"/>
            <w:shd w:val="clear" w:color="auto" w:fill="FFFFFF"/>
            <w:tcMar>
              <w:left w:w="93" w:type="dxa"/>
            </w:tcMar>
          </w:tcPr>
          <w:p w:rsidR="0026119B" w:rsidRPr="00346A80" w:rsidRDefault="0026119B" w:rsidP="0081229E">
            <w:pPr>
              <w:ind w:firstLine="0"/>
              <w:rPr>
                <w:rFonts w:ascii="PT Astra Sans" w:hAnsi="PT Astra Sans"/>
                <w:color w:val="333333"/>
                <w:szCs w:val="24"/>
                <w:highlight w:val="white"/>
              </w:rPr>
            </w:pPr>
            <w:r w:rsidRPr="00346A80">
              <w:rPr>
                <w:rFonts w:ascii="PT Astra Sans" w:hAnsi="PT Astra Sans"/>
                <w:color w:val="333333"/>
                <w:szCs w:val="24"/>
              </w:rPr>
              <w:t>RAL - 1014 Слоновая кость</w:t>
            </w:r>
          </w:p>
        </w:tc>
      </w:tr>
      <w:tr w:rsidR="0026119B" w:rsidRPr="00346A80" w:rsidTr="0026119B">
        <w:trPr>
          <w:trHeight w:val="510"/>
        </w:trPr>
        <w:tc>
          <w:tcPr>
            <w:tcW w:w="2333" w:type="dxa"/>
            <w:shd w:val="clear" w:color="auto" w:fill="F8C16D"/>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color w:val="151616"/>
                <w:w w:val="130"/>
                <w:szCs w:val="24"/>
              </w:rPr>
            </w:pPr>
            <w:r w:rsidRPr="00346A80">
              <w:rPr>
                <w:rFonts w:ascii="PT Astra Sans" w:hAnsi="PT Astra Sans"/>
                <w:color w:val="151616"/>
                <w:w w:val="130"/>
                <w:position w:val="1"/>
                <w:szCs w:val="24"/>
              </w:rPr>
              <w:t>S 1040 Y20R</w:t>
            </w:r>
          </w:p>
        </w:tc>
        <w:tc>
          <w:tcPr>
            <w:tcW w:w="4394" w:type="dxa"/>
            <w:shd w:val="clear" w:color="auto" w:fill="FFFFFF"/>
            <w:tcMar>
              <w:left w:w="93" w:type="dxa"/>
            </w:tcMar>
          </w:tcPr>
          <w:p w:rsidR="0026119B" w:rsidRPr="00346A80" w:rsidRDefault="0026119B" w:rsidP="0081229E">
            <w:pPr>
              <w:ind w:firstLine="0"/>
              <w:rPr>
                <w:rFonts w:ascii="PT Astra Sans" w:hAnsi="PT Astra Sans"/>
                <w:color w:val="333333"/>
                <w:szCs w:val="24"/>
                <w:highlight w:val="white"/>
              </w:rPr>
            </w:pPr>
            <w:r w:rsidRPr="00346A80">
              <w:rPr>
                <w:rFonts w:ascii="PT Astra Sans" w:hAnsi="PT Astra Sans"/>
                <w:color w:val="333333"/>
                <w:szCs w:val="24"/>
              </w:rPr>
              <w:t>RAL - 1034 Пастельно-жёлтый</w:t>
            </w:r>
          </w:p>
        </w:tc>
      </w:tr>
      <w:tr w:rsidR="0026119B" w:rsidRPr="00346A80" w:rsidTr="0026119B">
        <w:trPr>
          <w:trHeight w:val="510"/>
        </w:trPr>
        <w:tc>
          <w:tcPr>
            <w:tcW w:w="2333" w:type="dxa"/>
            <w:shd w:val="clear" w:color="auto" w:fill="DA9D71"/>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color w:val="151616"/>
                <w:w w:val="130"/>
                <w:szCs w:val="24"/>
              </w:rPr>
            </w:pPr>
            <w:r w:rsidRPr="00346A80">
              <w:rPr>
                <w:rFonts w:ascii="PT Astra Sans" w:hAnsi="PT Astra Sans"/>
                <w:color w:val="151616"/>
                <w:w w:val="130"/>
                <w:szCs w:val="24"/>
              </w:rPr>
              <w:t>S 2030 Y 40R</w:t>
            </w:r>
          </w:p>
        </w:tc>
        <w:tc>
          <w:tcPr>
            <w:tcW w:w="4394" w:type="dxa"/>
            <w:shd w:val="clear" w:color="auto" w:fill="FFFFFF"/>
            <w:tcMar>
              <w:left w:w="93" w:type="dxa"/>
            </w:tcMar>
          </w:tcPr>
          <w:p w:rsidR="0026119B" w:rsidRPr="00346A80" w:rsidRDefault="0026119B" w:rsidP="0081229E">
            <w:pPr>
              <w:ind w:firstLine="0"/>
              <w:rPr>
                <w:rFonts w:ascii="PT Astra Sans" w:hAnsi="PT Astra Sans"/>
                <w:color w:val="333333"/>
                <w:szCs w:val="24"/>
                <w:highlight w:val="white"/>
              </w:rPr>
            </w:pPr>
            <w:r w:rsidRPr="00346A80">
              <w:rPr>
                <w:rFonts w:ascii="PT Astra Sans" w:hAnsi="PT Astra Sans"/>
                <w:color w:val="333333"/>
                <w:szCs w:val="24"/>
              </w:rPr>
              <w:t>RAL - 3012 Бежево-красный</w:t>
            </w:r>
          </w:p>
        </w:tc>
      </w:tr>
      <w:tr w:rsidR="0026119B" w:rsidRPr="00346A80" w:rsidTr="0026119B">
        <w:trPr>
          <w:trHeight w:val="510"/>
        </w:trPr>
        <w:tc>
          <w:tcPr>
            <w:tcW w:w="2333" w:type="dxa"/>
            <w:shd w:val="clear" w:color="auto" w:fill="E6D7C8"/>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color w:val="151616"/>
                <w:w w:val="115"/>
                <w:szCs w:val="24"/>
              </w:rPr>
            </w:pPr>
            <w:r w:rsidRPr="00346A80">
              <w:rPr>
                <w:rFonts w:ascii="PT Astra Sans" w:hAnsi="PT Astra Sans"/>
                <w:color w:val="151616"/>
                <w:w w:val="115"/>
                <w:szCs w:val="24"/>
              </w:rPr>
              <w:t>S1005-Y50R</w:t>
            </w:r>
          </w:p>
        </w:tc>
        <w:tc>
          <w:tcPr>
            <w:tcW w:w="4394" w:type="dxa"/>
            <w:shd w:val="clear" w:color="auto" w:fill="FFFFFF"/>
            <w:tcMar>
              <w:left w:w="93" w:type="dxa"/>
            </w:tcMar>
          </w:tcPr>
          <w:p w:rsidR="0026119B" w:rsidRPr="00346A80" w:rsidRDefault="0026119B" w:rsidP="0081229E">
            <w:pPr>
              <w:ind w:firstLine="0"/>
              <w:rPr>
                <w:rFonts w:ascii="PT Astra Sans" w:hAnsi="PT Astra Sans"/>
                <w:color w:val="333333"/>
                <w:szCs w:val="24"/>
                <w:highlight w:val="white"/>
              </w:rPr>
            </w:pPr>
            <w:r w:rsidRPr="00346A80">
              <w:rPr>
                <w:rFonts w:ascii="PT Astra Sans" w:hAnsi="PT Astra Sans"/>
                <w:color w:val="333333"/>
                <w:szCs w:val="24"/>
              </w:rPr>
              <w:t>RAL - 1013 Жемчужно-белый</w:t>
            </w:r>
          </w:p>
        </w:tc>
      </w:tr>
      <w:tr w:rsidR="0026119B" w:rsidRPr="00346A80" w:rsidTr="0026119B">
        <w:trPr>
          <w:trHeight w:val="510"/>
        </w:trPr>
        <w:tc>
          <w:tcPr>
            <w:tcW w:w="2333" w:type="dxa"/>
            <w:shd w:val="clear" w:color="auto" w:fill="EDD8D3"/>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color w:val="151616"/>
                <w:w w:val="115"/>
                <w:szCs w:val="24"/>
              </w:rPr>
            </w:pPr>
            <w:r w:rsidRPr="00346A80">
              <w:rPr>
                <w:rFonts w:ascii="PT Astra Sans" w:hAnsi="PT Astra Sans"/>
                <w:color w:val="151616"/>
                <w:w w:val="115"/>
                <w:szCs w:val="24"/>
              </w:rPr>
              <w:t>S0907-Y90R</w:t>
            </w:r>
          </w:p>
        </w:tc>
        <w:tc>
          <w:tcPr>
            <w:tcW w:w="4394" w:type="dxa"/>
            <w:shd w:val="clear" w:color="auto" w:fill="FFFFFF"/>
            <w:tcMar>
              <w:left w:w="93" w:type="dxa"/>
            </w:tcMar>
          </w:tcPr>
          <w:p w:rsidR="0026119B" w:rsidRPr="00346A80" w:rsidRDefault="0026119B" w:rsidP="0081229E">
            <w:pPr>
              <w:ind w:firstLine="0"/>
              <w:rPr>
                <w:rFonts w:ascii="PT Astra Sans" w:hAnsi="PT Astra Sans"/>
                <w:color w:val="333333"/>
                <w:szCs w:val="24"/>
                <w:highlight w:val="white"/>
              </w:rPr>
            </w:pPr>
            <w:r w:rsidRPr="00346A80">
              <w:rPr>
                <w:rFonts w:ascii="PT Astra Sans" w:hAnsi="PT Astra Sans"/>
                <w:color w:val="333333"/>
                <w:szCs w:val="24"/>
              </w:rPr>
              <w:t>RAL - 9001 Кремово-белый</w:t>
            </w:r>
          </w:p>
        </w:tc>
      </w:tr>
      <w:tr w:rsidR="0026119B" w:rsidRPr="00346A80" w:rsidTr="0026119B">
        <w:trPr>
          <w:trHeight w:val="510"/>
        </w:trPr>
        <w:tc>
          <w:tcPr>
            <w:tcW w:w="2333" w:type="dxa"/>
            <w:shd w:val="clear" w:color="auto" w:fill="D7C9C4"/>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color w:val="151616"/>
                <w:w w:val="115"/>
                <w:szCs w:val="24"/>
              </w:rPr>
            </w:pPr>
            <w:r w:rsidRPr="00346A80">
              <w:rPr>
                <w:rFonts w:ascii="PT Astra Sans" w:hAnsi="PT Astra Sans"/>
                <w:color w:val="151616"/>
                <w:w w:val="115"/>
                <w:szCs w:val="24"/>
              </w:rPr>
              <w:t xml:space="preserve">S1505-Y80R     </w:t>
            </w:r>
          </w:p>
        </w:tc>
        <w:tc>
          <w:tcPr>
            <w:tcW w:w="4394" w:type="dxa"/>
            <w:shd w:val="clear" w:color="auto" w:fill="FFFFFF"/>
            <w:tcMar>
              <w:left w:w="93" w:type="dxa"/>
            </w:tcMar>
          </w:tcPr>
          <w:p w:rsidR="0026119B" w:rsidRPr="00346A80" w:rsidRDefault="0026119B" w:rsidP="0081229E">
            <w:pPr>
              <w:ind w:firstLine="0"/>
              <w:rPr>
                <w:rFonts w:ascii="PT Astra Sans" w:hAnsi="PT Astra Sans"/>
              </w:rPr>
            </w:pPr>
            <w:r w:rsidRPr="00346A80">
              <w:rPr>
                <w:rFonts w:ascii="PT Astra Sans" w:hAnsi="PT Astra Sans"/>
                <w:color w:val="333333"/>
                <w:szCs w:val="24"/>
              </w:rPr>
              <w:t>RAL - 9002 Светло-серый</w:t>
            </w:r>
            <w:r w:rsidRPr="00346A80">
              <w:rPr>
                <w:rFonts w:ascii="PT Astra Sans" w:hAnsi="PT Astra Sans"/>
                <w:color w:val="333333"/>
                <w:szCs w:val="24"/>
                <w:lang w:val="en-US"/>
              </w:rPr>
              <w:t xml:space="preserve"> </w:t>
            </w:r>
          </w:p>
        </w:tc>
      </w:tr>
      <w:tr w:rsidR="0026119B" w:rsidRPr="00346A80" w:rsidTr="0026119B">
        <w:trPr>
          <w:trHeight w:val="510"/>
        </w:trPr>
        <w:tc>
          <w:tcPr>
            <w:tcW w:w="2333" w:type="dxa"/>
            <w:shd w:val="clear" w:color="auto" w:fill="CCC2B2"/>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color w:val="151616"/>
                <w:w w:val="125"/>
                <w:szCs w:val="24"/>
              </w:rPr>
            </w:pPr>
            <w:r w:rsidRPr="00346A80">
              <w:rPr>
                <w:rFonts w:ascii="PT Astra Sans" w:hAnsi="PT Astra Sans"/>
                <w:color w:val="151616"/>
                <w:w w:val="125"/>
                <w:szCs w:val="24"/>
              </w:rPr>
              <w:t xml:space="preserve">S2005-Y20R  </w:t>
            </w:r>
          </w:p>
        </w:tc>
        <w:tc>
          <w:tcPr>
            <w:tcW w:w="4394" w:type="dxa"/>
            <w:shd w:val="clear" w:color="auto" w:fill="FFFFFF"/>
            <w:tcMar>
              <w:left w:w="93" w:type="dxa"/>
            </w:tcMar>
          </w:tcPr>
          <w:p w:rsidR="0026119B" w:rsidRPr="00346A80" w:rsidRDefault="0026119B" w:rsidP="0081229E">
            <w:pPr>
              <w:ind w:firstLine="0"/>
              <w:rPr>
                <w:rFonts w:ascii="PT Astra Sans" w:hAnsi="PT Astra Sans"/>
                <w:color w:val="333333"/>
                <w:szCs w:val="24"/>
                <w:highlight w:val="white"/>
              </w:rPr>
            </w:pPr>
            <w:r w:rsidRPr="00346A80">
              <w:rPr>
                <w:rFonts w:ascii="PT Astra Sans" w:hAnsi="PT Astra Sans"/>
                <w:color w:val="333333"/>
                <w:szCs w:val="24"/>
              </w:rPr>
              <w:t>RAL - 7032 Галечный серый</w:t>
            </w:r>
          </w:p>
        </w:tc>
      </w:tr>
      <w:tr w:rsidR="0026119B" w:rsidRPr="00346A80" w:rsidTr="0026119B">
        <w:trPr>
          <w:trHeight w:val="510"/>
        </w:trPr>
        <w:tc>
          <w:tcPr>
            <w:tcW w:w="2333" w:type="dxa"/>
            <w:shd w:val="clear" w:color="auto" w:fill="F0CC86"/>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color w:val="151616"/>
                <w:w w:val="125"/>
                <w:szCs w:val="24"/>
              </w:rPr>
            </w:pPr>
            <w:r w:rsidRPr="00346A80">
              <w:rPr>
                <w:rFonts w:ascii="PT Astra Sans" w:hAnsi="PT Astra Sans"/>
                <w:color w:val="151616"/>
                <w:w w:val="125"/>
                <w:szCs w:val="24"/>
              </w:rPr>
              <w:t xml:space="preserve">S2005-Y20R  </w:t>
            </w:r>
          </w:p>
        </w:tc>
        <w:tc>
          <w:tcPr>
            <w:tcW w:w="4394" w:type="dxa"/>
            <w:shd w:val="clear" w:color="auto" w:fill="FFFFFF"/>
            <w:tcMar>
              <w:left w:w="93" w:type="dxa"/>
            </w:tcMar>
          </w:tcPr>
          <w:p w:rsidR="0026119B" w:rsidRPr="00346A80" w:rsidRDefault="0026119B" w:rsidP="0081229E">
            <w:pPr>
              <w:ind w:firstLine="0"/>
              <w:rPr>
                <w:rFonts w:ascii="PT Astra Sans" w:hAnsi="PT Astra Sans"/>
                <w:color w:val="333333"/>
                <w:szCs w:val="24"/>
                <w:highlight w:val="white"/>
              </w:rPr>
            </w:pPr>
            <w:r w:rsidRPr="00346A80">
              <w:rPr>
                <w:rFonts w:ascii="PT Astra Sans" w:hAnsi="PT Astra Sans"/>
                <w:color w:val="333333"/>
                <w:szCs w:val="24"/>
              </w:rPr>
              <w:t>RAL - 1002 Песочно-жёлтый</w:t>
            </w:r>
          </w:p>
        </w:tc>
      </w:tr>
      <w:tr w:rsidR="0026119B" w:rsidRPr="00346A80" w:rsidTr="0026119B">
        <w:trPr>
          <w:trHeight w:val="510"/>
        </w:trPr>
        <w:tc>
          <w:tcPr>
            <w:tcW w:w="2333" w:type="dxa"/>
            <w:shd w:val="clear" w:color="auto" w:fill="F3E03B"/>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color w:val="333333"/>
                <w:szCs w:val="24"/>
                <w:highlight w:val="white"/>
              </w:rPr>
            </w:pPr>
            <w:r w:rsidRPr="00346A80">
              <w:rPr>
                <w:rFonts w:ascii="PT Astra Sans" w:hAnsi="PT Astra Sans"/>
                <w:color w:val="333333"/>
                <w:szCs w:val="24"/>
              </w:rPr>
              <w:t>NCS - S 0560-G90Y</w:t>
            </w:r>
          </w:p>
        </w:tc>
        <w:tc>
          <w:tcPr>
            <w:tcW w:w="4394" w:type="dxa"/>
            <w:shd w:val="clear" w:color="auto" w:fill="FFFFFF"/>
            <w:tcMar>
              <w:left w:w="93" w:type="dxa"/>
            </w:tcMar>
          </w:tcPr>
          <w:p w:rsidR="0026119B" w:rsidRPr="00346A80" w:rsidRDefault="0026119B" w:rsidP="0081229E">
            <w:pPr>
              <w:ind w:firstLine="0"/>
              <w:rPr>
                <w:rFonts w:ascii="PT Astra Sans" w:hAnsi="PT Astra Sans"/>
                <w:color w:val="000000"/>
                <w:szCs w:val="24"/>
                <w:highlight w:val="white"/>
              </w:rPr>
            </w:pPr>
            <w:r w:rsidRPr="00346A80">
              <w:rPr>
                <w:rFonts w:ascii="PT Astra Sans" w:hAnsi="PT Astra Sans"/>
                <w:color w:val="000000"/>
                <w:szCs w:val="24"/>
              </w:rPr>
              <w:t>RAL 1018 Цинково-желтый</w:t>
            </w:r>
          </w:p>
        </w:tc>
      </w:tr>
      <w:tr w:rsidR="0026119B" w:rsidRPr="00346A80" w:rsidTr="0026119B">
        <w:trPr>
          <w:trHeight w:val="510"/>
        </w:trPr>
        <w:tc>
          <w:tcPr>
            <w:tcW w:w="2333" w:type="dxa"/>
            <w:shd w:val="clear" w:color="auto" w:fill="EDD2B6"/>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color w:val="151616"/>
                <w:w w:val="110"/>
                <w:szCs w:val="24"/>
              </w:rPr>
            </w:pPr>
            <w:r w:rsidRPr="00346A80">
              <w:rPr>
                <w:rFonts w:ascii="PT Astra Sans" w:hAnsi="PT Astra Sans"/>
                <w:color w:val="151616"/>
                <w:w w:val="110"/>
                <w:szCs w:val="24"/>
              </w:rPr>
              <w:t>S1010-Y40R</w:t>
            </w:r>
          </w:p>
        </w:tc>
        <w:tc>
          <w:tcPr>
            <w:tcW w:w="4394" w:type="dxa"/>
            <w:shd w:val="clear" w:color="auto" w:fill="FFFFFF"/>
            <w:tcMar>
              <w:left w:w="93" w:type="dxa"/>
            </w:tcMar>
          </w:tcPr>
          <w:p w:rsidR="0026119B" w:rsidRPr="00346A80" w:rsidRDefault="0026119B" w:rsidP="0081229E">
            <w:pPr>
              <w:ind w:firstLine="0"/>
              <w:rPr>
                <w:rFonts w:ascii="PT Astra Sans" w:hAnsi="PT Astra Sans"/>
                <w:color w:val="333333"/>
                <w:szCs w:val="24"/>
                <w:highlight w:val="white"/>
              </w:rPr>
            </w:pPr>
            <w:r w:rsidRPr="00346A80">
              <w:rPr>
                <w:rFonts w:ascii="PT Astra Sans" w:hAnsi="PT Astra Sans"/>
                <w:color w:val="333333"/>
                <w:szCs w:val="24"/>
              </w:rPr>
              <w:t>RAL - 1015 Светлая слоновая кость</w:t>
            </w:r>
          </w:p>
        </w:tc>
      </w:tr>
      <w:tr w:rsidR="0026119B" w:rsidRPr="00346A80" w:rsidTr="0026119B">
        <w:trPr>
          <w:trHeight w:val="510"/>
        </w:trPr>
        <w:tc>
          <w:tcPr>
            <w:tcW w:w="2333" w:type="dxa"/>
            <w:shd w:val="clear" w:color="auto" w:fill="E0B8AC"/>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color w:val="151616"/>
                <w:w w:val="110"/>
                <w:szCs w:val="24"/>
              </w:rPr>
            </w:pPr>
            <w:r w:rsidRPr="00346A80">
              <w:rPr>
                <w:rFonts w:ascii="PT Astra Sans" w:hAnsi="PT Astra Sans"/>
                <w:color w:val="151616"/>
                <w:w w:val="110"/>
                <w:szCs w:val="24"/>
              </w:rPr>
              <w:t>S1515-Y80R</w:t>
            </w:r>
          </w:p>
        </w:tc>
        <w:tc>
          <w:tcPr>
            <w:tcW w:w="4394" w:type="dxa"/>
            <w:shd w:val="clear" w:color="auto" w:fill="FFFFFF"/>
            <w:tcMar>
              <w:left w:w="93" w:type="dxa"/>
            </w:tcMar>
          </w:tcPr>
          <w:p w:rsidR="0026119B" w:rsidRPr="00346A80" w:rsidRDefault="0026119B" w:rsidP="0081229E">
            <w:pPr>
              <w:ind w:firstLine="0"/>
              <w:rPr>
                <w:rFonts w:ascii="PT Astra Sans" w:hAnsi="PT Astra Sans"/>
                <w:color w:val="333333"/>
                <w:szCs w:val="24"/>
                <w:highlight w:val="white"/>
              </w:rPr>
            </w:pPr>
            <w:r w:rsidRPr="00346A80">
              <w:rPr>
                <w:rFonts w:ascii="PT Astra Sans" w:hAnsi="PT Astra Sans"/>
                <w:color w:val="333333"/>
                <w:szCs w:val="24"/>
              </w:rPr>
              <w:t>RAL - 3015 Светло-розовый</w:t>
            </w:r>
          </w:p>
        </w:tc>
      </w:tr>
      <w:tr w:rsidR="0026119B" w:rsidRPr="00346A80" w:rsidTr="0026119B">
        <w:trPr>
          <w:trHeight w:val="510"/>
        </w:trPr>
        <w:tc>
          <w:tcPr>
            <w:tcW w:w="2333" w:type="dxa"/>
            <w:shd w:val="clear" w:color="auto" w:fill="786A61"/>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color w:val="151616"/>
                <w:w w:val="110"/>
                <w:szCs w:val="24"/>
              </w:rPr>
            </w:pPr>
            <w:r w:rsidRPr="00346A80">
              <w:rPr>
                <w:rFonts w:ascii="PT Astra Sans" w:hAnsi="PT Astra Sans"/>
                <w:color w:val="151616"/>
                <w:w w:val="110"/>
                <w:szCs w:val="24"/>
              </w:rPr>
              <w:t>S6005-Y50R</w:t>
            </w:r>
          </w:p>
        </w:tc>
        <w:tc>
          <w:tcPr>
            <w:tcW w:w="4394" w:type="dxa"/>
            <w:shd w:val="clear" w:color="auto" w:fill="FFFFFF"/>
            <w:tcMar>
              <w:left w:w="93" w:type="dxa"/>
            </w:tcMar>
          </w:tcPr>
          <w:p w:rsidR="0026119B" w:rsidRPr="00346A80" w:rsidRDefault="0026119B" w:rsidP="0081229E">
            <w:pPr>
              <w:ind w:firstLine="0"/>
              <w:rPr>
                <w:rFonts w:ascii="PT Astra Sans" w:hAnsi="PT Astra Sans"/>
                <w:color w:val="333333"/>
                <w:szCs w:val="24"/>
                <w:highlight w:val="white"/>
              </w:rPr>
            </w:pPr>
            <w:r w:rsidRPr="00346A80">
              <w:rPr>
                <w:rFonts w:ascii="PT Astra Sans" w:hAnsi="PT Astra Sans"/>
                <w:color w:val="333333"/>
                <w:szCs w:val="24"/>
              </w:rPr>
              <w:t>RAL - 7006 Бежево-серый</w:t>
            </w:r>
          </w:p>
        </w:tc>
      </w:tr>
      <w:tr w:rsidR="0026119B" w:rsidRPr="00346A80" w:rsidTr="0026119B">
        <w:trPr>
          <w:trHeight w:val="510"/>
        </w:trPr>
        <w:tc>
          <w:tcPr>
            <w:tcW w:w="2333" w:type="dxa"/>
            <w:shd w:val="clear" w:color="auto" w:fill="D5AA87"/>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color w:val="151616"/>
                <w:w w:val="115"/>
                <w:szCs w:val="24"/>
              </w:rPr>
            </w:pPr>
            <w:r w:rsidRPr="00346A80">
              <w:rPr>
                <w:rFonts w:ascii="PT Astra Sans" w:hAnsi="PT Astra Sans"/>
                <w:color w:val="151616"/>
                <w:w w:val="115"/>
                <w:szCs w:val="24"/>
              </w:rPr>
              <w:t>S2020-Y40R</w:t>
            </w:r>
          </w:p>
        </w:tc>
        <w:tc>
          <w:tcPr>
            <w:tcW w:w="4394" w:type="dxa"/>
            <w:shd w:val="clear" w:color="auto" w:fill="FFFFFF"/>
            <w:tcMar>
              <w:left w:w="93" w:type="dxa"/>
            </w:tcMar>
          </w:tcPr>
          <w:p w:rsidR="0026119B" w:rsidRPr="00346A80" w:rsidRDefault="0026119B" w:rsidP="0081229E">
            <w:pPr>
              <w:ind w:firstLine="0"/>
              <w:rPr>
                <w:rFonts w:ascii="PT Astra Sans" w:hAnsi="PT Astra Sans"/>
                <w:color w:val="333333"/>
                <w:szCs w:val="24"/>
                <w:highlight w:val="white"/>
              </w:rPr>
            </w:pPr>
            <w:r w:rsidRPr="00346A80">
              <w:rPr>
                <w:rFonts w:ascii="PT Astra Sans" w:hAnsi="PT Astra Sans"/>
                <w:color w:val="333333"/>
                <w:szCs w:val="24"/>
              </w:rPr>
              <w:t>RAL - 1001 Бежевый</w:t>
            </w:r>
          </w:p>
        </w:tc>
      </w:tr>
      <w:tr w:rsidR="0026119B" w:rsidRPr="00346A80" w:rsidTr="0026119B">
        <w:trPr>
          <w:trHeight w:val="510"/>
        </w:trPr>
        <w:tc>
          <w:tcPr>
            <w:tcW w:w="2333" w:type="dxa"/>
            <w:shd w:val="clear" w:color="auto" w:fill="F27B30"/>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color w:val="151616"/>
                <w:w w:val="115"/>
                <w:szCs w:val="24"/>
              </w:rPr>
            </w:pPr>
            <w:r w:rsidRPr="00346A80">
              <w:rPr>
                <w:rFonts w:ascii="PT Astra Sans" w:hAnsi="PT Astra Sans"/>
                <w:color w:val="151616"/>
                <w:w w:val="115"/>
                <w:position w:val="1"/>
                <w:szCs w:val="24"/>
              </w:rPr>
              <w:t>S1070-Y50R</w:t>
            </w:r>
          </w:p>
        </w:tc>
        <w:tc>
          <w:tcPr>
            <w:tcW w:w="4394" w:type="dxa"/>
            <w:shd w:val="clear" w:color="auto" w:fill="FFFFFF"/>
            <w:tcMar>
              <w:left w:w="93" w:type="dxa"/>
            </w:tcMar>
          </w:tcPr>
          <w:p w:rsidR="0026119B" w:rsidRPr="00346A80" w:rsidRDefault="0026119B" w:rsidP="0081229E">
            <w:pPr>
              <w:ind w:firstLine="0"/>
              <w:rPr>
                <w:rFonts w:ascii="PT Astra Sans" w:hAnsi="PT Astra Sans"/>
                <w:color w:val="333333"/>
                <w:szCs w:val="24"/>
                <w:highlight w:val="white"/>
              </w:rPr>
            </w:pPr>
            <w:r w:rsidRPr="00346A80">
              <w:rPr>
                <w:rFonts w:ascii="PT Astra Sans" w:hAnsi="PT Astra Sans"/>
                <w:color w:val="333333"/>
                <w:szCs w:val="24"/>
              </w:rPr>
              <w:t>RAL - 2008 Ярко-красно-оранжевый</w:t>
            </w:r>
          </w:p>
        </w:tc>
      </w:tr>
      <w:tr w:rsidR="0026119B" w:rsidRPr="00346A80" w:rsidTr="0026119B">
        <w:trPr>
          <w:trHeight w:val="510"/>
        </w:trPr>
        <w:tc>
          <w:tcPr>
            <w:tcW w:w="2333" w:type="dxa"/>
            <w:shd w:val="clear" w:color="auto" w:fill="CB8D73"/>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rPr>
            </w:pPr>
            <w:r w:rsidRPr="00346A80">
              <w:rPr>
                <w:rFonts w:ascii="PT Astra Sans" w:hAnsi="PT Astra Sans"/>
                <w:w w:val="135"/>
                <w:szCs w:val="24"/>
              </w:rPr>
              <w:t>S 2040-Y</w:t>
            </w:r>
            <w:r w:rsidRPr="00346A80">
              <w:rPr>
                <w:rFonts w:ascii="PT Astra Sans" w:hAnsi="PT Astra Sans"/>
                <w:spacing w:val="-7"/>
                <w:w w:val="135"/>
                <w:szCs w:val="24"/>
              </w:rPr>
              <w:t xml:space="preserve"> </w:t>
            </w:r>
            <w:r w:rsidRPr="00346A80">
              <w:rPr>
                <w:rFonts w:ascii="PT Astra Sans" w:hAnsi="PT Astra Sans"/>
                <w:w w:val="135"/>
                <w:szCs w:val="24"/>
              </w:rPr>
              <w:t>70R</w:t>
            </w:r>
          </w:p>
        </w:tc>
        <w:tc>
          <w:tcPr>
            <w:tcW w:w="4394" w:type="dxa"/>
            <w:shd w:val="clear" w:color="auto" w:fill="FFFFFF"/>
            <w:tcMar>
              <w:left w:w="93" w:type="dxa"/>
            </w:tcMar>
          </w:tcPr>
          <w:p w:rsidR="0026119B" w:rsidRPr="00346A80" w:rsidRDefault="0026119B" w:rsidP="0081229E">
            <w:pPr>
              <w:ind w:firstLine="0"/>
              <w:rPr>
                <w:rFonts w:ascii="PT Astra Sans" w:hAnsi="PT Astra Sans"/>
                <w:szCs w:val="24"/>
                <w:highlight w:val="white"/>
              </w:rPr>
            </w:pPr>
            <w:r w:rsidRPr="00346A80">
              <w:rPr>
                <w:rFonts w:ascii="PT Astra Sans" w:hAnsi="PT Astra Sans"/>
                <w:szCs w:val="24"/>
              </w:rPr>
              <w:t>RAL - 3012 Бежево-красный</w:t>
            </w:r>
          </w:p>
        </w:tc>
      </w:tr>
      <w:tr w:rsidR="0026119B" w:rsidRPr="00346A80" w:rsidTr="0026119B">
        <w:trPr>
          <w:trHeight w:val="510"/>
        </w:trPr>
        <w:tc>
          <w:tcPr>
            <w:tcW w:w="2333" w:type="dxa"/>
            <w:shd w:val="clear" w:color="auto" w:fill="D99B44"/>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color w:val="151616"/>
                <w:w w:val="115"/>
                <w:szCs w:val="24"/>
              </w:rPr>
            </w:pPr>
            <w:r w:rsidRPr="00346A80">
              <w:rPr>
                <w:rFonts w:ascii="PT Astra Sans" w:hAnsi="PT Astra Sans"/>
                <w:color w:val="151616"/>
                <w:w w:val="115"/>
                <w:szCs w:val="24"/>
              </w:rPr>
              <w:t>S2050-Y50R</w:t>
            </w:r>
          </w:p>
        </w:tc>
        <w:tc>
          <w:tcPr>
            <w:tcW w:w="4394" w:type="dxa"/>
            <w:shd w:val="clear" w:color="auto" w:fill="FFFFFF"/>
            <w:tcMar>
              <w:left w:w="93" w:type="dxa"/>
            </w:tcMar>
          </w:tcPr>
          <w:p w:rsidR="0026119B" w:rsidRPr="00346A80" w:rsidRDefault="0026119B" w:rsidP="0081229E">
            <w:pPr>
              <w:ind w:firstLine="0"/>
              <w:rPr>
                <w:rFonts w:ascii="PT Astra Sans" w:hAnsi="PT Astra Sans"/>
                <w:color w:val="333333"/>
                <w:szCs w:val="24"/>
                <w:highlight w:val="white"/>
              </w:rPr>
            </w:pPr>
            <w:r w:rsidRPr="00346A80">
              <w:rPr>
                <w:rFonts w:ascii="PT Astra Sans" w:hAnsi="PT Astra Sans"/>
                <w:color w:val="333333"/>
                <w:szCs w:val="24"/>
              </w:rPr>
              <w:t>RAL - 1034 Пастельно-жёлтый</w:t>
            </w:r>
          </w:p>
        </w:tc>
      </w:tr>
      <w:tr w:rsidR="0026119B" w:rsidRPr="00346A80" w:rsidTr="0026119B">
        <w:trPr>
          <w:trHeight w:val="510"/>
        </w:trPr>
        <w:tc>
          <w:tcPr>
            <w:tcW w:w="2333" w:type="dxa"/>
            <w:shd w:val="clear" w:color="auto" w:fill="B89C50"/>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color w:val="151616"/>
                <w:w w:val="125"/>
                <w:szCs w:val="24"/>
              </w:rPr>
            </w:pPr>
            <w:r w:rsidRPr="00346A80">
              <w:rPr>
                <w:rFonts w:ascii="PT Astra Sans" w:hAnsi="PT Astra Sans"/>
                <w:color w:val="151616"/>
                <w:w w:val="125"/>
                <w:szCs w:val="24"/>
              </w:rPr>
              <w:t>S2040-G70Y</w:t>
            </w:r>
          </w:p>
        </w:tc>
        <w:tc>
          <w:tcPr>
            <w:tcW w:w="4394" w:type="dxa"/>
            <w:shd w:val="clear" w:color="auto" w:fill="FFFFFF"/>
            <w:tcMar>
              <w:left w:w="93" w:type="dxa"/>
            </w:tcMar>
          </w:tcPr>
          <w:p w:rsidR="0026119B" w:rsidRPr="00346A80" w:rsidRDefault="0026119B" w:rsidP="0081229E">
            <w:pPr>
              <w:ind w:firstLine="0"/>
              <w:rPr>
                <w:rFonts w:ascii="PT Astra Sans" w:hAnsi="PT Astra Sans"/>
                <w:color w:val="333333"/>
                <w:szCs w:val="24"/>
                <w:highlight w:val="white"/>
              </w:rPr>
            </w:pPr>
            <w:r w:rsidRPr="00346A80">
              <w:rPr>
                <w:rFonts w:ascii="PT Astra Sans" w:hAnsi="PT Astra Sans"/>
                <w:color w:val="333333"/>
                <w:szCs w:val="24"/>
              </w:rPr>
              <w:t>RAL - 1024 Охра жёлтая</w:t>
            </w:r>
          </w:p>
        </w:tc>
      </w:tr>
      <w:tr w:rsidR="0026119B" w:rsidRPr="00346A80" w:rsidTr="0026119B">
        <w:trPr>
          <w:trHeight w:val="510"/>
        </w:trPr>
        <w:tc>
          <w:tcPr>
            <w:tcW w:w="2333" w:type="dxa"/>
            <w:shd w:val="clear" w:color="auto" w:fill="CCC18F"/>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rPr>
            </w:pPr>
            <w:r w:rsidRPr="00346A80">
              <w:rPr>
                <w:rFonts w:ascii="PT Astra Sans" w:hAnsi="PT Astra Sans"/>
                <w:color w:val="151616"/>
                <w:w w:val="120"/>
                <w:szCs w:val="24"/>
              </w:rPr>
              <w:t>S</w:t>
            </w:r>
            <w:r w:rsidRPr="00346A80">
              <w:rPr>
                <w:rFonts w:ascii="PT Astra Sans" w:hAnsi="PT Astra Sans"/>
                <w:color w:val="151616"/>
                <w:w w:val="120"/>
                <w:szCs w:val="24"/>
                <w:lang w:val="en-US"/>
              </w:rPr>
              <w:t>2020</w:t>
            </w:r>
            <w:r w:rsidRPr="00346A80">
              <w:rPr>
                <w:rFonts w:ascii="PT Astra Sans" w:hAnsi="PT Astra Sans"/>
                <w:color w:val="151616"/>
                <w:w w:val="120"/>
                <w:szCs w:val="24"/>
              </w:rPr>
              <w:t>-G</w:t>
            </w:r>
            <w:r w:rsidRPr="00346A80">
              <w:rPr>
                <w:rFonts w:ascii="PT Astra Sans" w:hAnsi="PT Astra Sans"/>
                <w:color w:val="151616"/>
                <w:w w:val="120"/>
                <w:szCs w:val="24"/>
                <w:lang w:val="en-US"/>
              </w:rPr>
              <w:t>9</w:t>
            </w:r>
            <w:r w:rsidRPr="00346A80">
              <w:rPr>
                <w:rFonts w:ascii="PT Astra Sans" w:hAnsi="PT Astra Sans"/>
                <w:color w:val="151616"/>
                <w:w w:val="120"/>
                <w:szCs w:val="24"/>
              </w:rPr>
              <w:t xml:space="preserve">0Y     </w:t>
            </w:r>
          </w:p>
        </w:tc>
        <w:tc>
          <w:tcPr>
            <w:tcW w:w="4394" w:type="dxa"/>
            <w:shd w:val="clear" w:color="auto" w:fill="FFFFFF"/>
            <w:tcMar>
              <w:left w:w="93" w:type="dxa"/>
            </w:tcMar>
          </w:tcPr>
          <w:p w:rsidR="0026119B" w:rsidRPr="00346A80" w:rsidRDefault="0026119B" w:rsidP="0081229E">
            <w:pPr>
              <w:ind w:firstLine="0"/>
              <w:rPr>
                <w:rFonts w:ascii="PT Astra Sans" w:hAnsi="PT Astra Sans"/>
                <w:color w:val="333333"/>
                <w:szCs w:val="24"/>
                <w:highlight w:val="white"/>
              </w:rPr>
            </w:pPr>
            <w:r w:rsidRPr="00346A80">
              <w:rPr>
                <w:rFonts w:ascii="PT Astra Sans" w:hAnsi="PT Astra Sans"/>
                <w:color w:val="333333"/>
                <w:szCs w:val="24"/>
              </w:rPr>
              <w:t>RAL - 1000 Зелено-бежевый</w:t>
            </w:r>
          </w:p>
        </w:tc>
      </w:tr>
      <w:tr w:rsidR="0026119B" w:rsidRPr="00346A80" w:rsidTr="0026119B">
        <w:trPr>
          <w:trHeight w:val="510"/>
        </w:trPr>
        <w:tc>
          <w:tcPr>
            <w:tcW w:w="2333" w:type="dxa"/>
            <w:shd w:val="clear" w:color="auto" w:fill="A7A57A"/>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color w:val="151616"/>
                <w:w w:val="125"/>
                <w:szCs w:val="24"/>
              </w:rPr>
            </w:pPr>
            <w:r w:rsidRPr="00346A80">
              <w:rPr>
                <w:rFonts w:ascii="PT Astra Sans" w:hAnsi="PT Astra Sans"/>
                <w:color w:val="151616"/>
                <w:w w:val="125"/>
                <w:position w:val="1"/>
                <w:szCs w:val="24"/>
              </w:rPr>
              <w:t>S3020-G70Y</w:t>
            </w:r>
          </w:p>
        </w:tc>
        <w:tc>
          <w:tcPr>
            <w:tcW w:w="4394" w:type="dxa"/>
            <w:shd w:val="clear" w:color="auto" w:fill="FFFFFF"/>
            <w:tcMar>
              <w:left w:w="93" w:type="dxa"/>
            </w:tcMar>
          </w:tcPr>
          <w:p w:rsidR="0026119B" w:rsidRPr="00346A80" w:rsidRDefault="0026119B" w:rsidP="0081229E">
            <w:pPr>
              <w:ind w:firstLine="0"/>
              <w:rPr>
                <w:rFonts w:ascii="PT Astra Sans" w:hAnsi="PT Astra Sans"/>
                <w:color w:val="333333"/>
                <w:szCs w:val="24"/>
                <w:highlight w:val="white"/>
              </w:rPr>
            </w:pPr>
            <w:r w:rsidRPr="00346A80">
              <w:rPr>
                <w:rFonts w:ascii="PT Astra Sans" w:hAnsi="PT Astra Sans"/>
                <w:color w:val="333333"/>
                <w:szCs w:val="24"/>
              </w:rPr>
              <w:t>RAL - 1019 Серо-бежевый</w:t>
            </w:r>
          </w:p>
        </w:tc>
      </w:tr>
      <w:tr w:rsidR="0026119B" w:rsidRPr="00346A80" w:rsidTr="0026119B">
        <w:trPr>
          <w:trHeight w:val="510"/>
        </w:trPr>
        <w:tc>
          <w:tcPr>
            <w:tcW w:w="2333" w:type="dxa"/>
            <w:shd w:val="clear" w:color="auto" w:fill="708072"/>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color w:val="151616"/>
                <w:w w:val="135"/>
                <w:szCs w:val="24"/>
              </w:rPr>
            </w:pPr>
            <w:r w:rsidRPr="00346A80">
              <w:rPr>
                <w:rFonts w:ascii="PT Astra Sans" w:hAnsi="PT Astra Sans"/>
                <w:color w:val="151616"/>
                <w:w w:val="135"/>
                <w:szCs w:val="24"/>
              </w:rPr>
              <w:t>S5010 G10Y</w:t>
            </w:r>
          </w:p>
        </w:tc>
        <w:tc>
          <w:tcPr>
            <w:tcW w:w="4394" w:type="dxa"/>
            <w:shd w:val="clear" w:color="auto" w:fill="FFFFFF"/>
            <w:tcMar>
              <w:left w:w="93" w:type="dxa"/>
            </w:tcMar>
          </w:tcPr>
          <w:p w:rsidR="0026119B" w:rsidRPr="00346A80" w:rsidRDefault="0026119B" w:rsidP="0081229E">
            <w:pPr>
              <w:ind w:firstLine="0"/>
              <w:rPr>
                <w:rFonts w:ascii="PT Astra Sans" w:hAnsi="PT Astra Sans"/>
                <w:color w:val="333333"/>
                <w:szCs w:val="24"/>
                <w:highlight w:val="white"/>
              </w:rPr>
            </w:pPr>
            <w:r w:rsidRPr="00346A80">
              <w:rPr>
                <w:rFonts w:ascii="PT Astra Sans" w:hAnsi="PT Astra Sans"/>
                <w:color w:val="333333"/>
                <w:szCs w:val="24"/>
              </w:rPr>
              <w:t>RAL - 7033 Цементно-серый</w:t>
            </w:r>
          </w:p>
        </w:tc>
      </w:tr>
      <w:tr w:rsidR="0026119B" w:rsidRPr="00346A80" w:rsidTr="0026119B">
        <w:trPr>
          <w:trHeight w:val="510"/>
        </w:trPr>
        <w:tc>
          <w:tcPr>
            <w:tcW w:w="2333" w:type="dxa"/>
            <w:shd w:val="clear" w:color="auto" w:fill="468641"/>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color w:val="333333"/>
                <w:szCs w:val="24"/>
                <w:highlight w:val="white"/>
              </w:rPr>
            </w:pPr>
            <w:r w:rsidRPr="00346A80">
              <w:rPr>
                <w:rFonts w:ascii="PT Astra Sans" w:hAnsi="PT Astra Sans"/>
                <w:color w:val="333333"/>
                <w:szCs w:val="24"/>
              </w:rPr>
              <w:t> S 3050-G20Y</w:t>
            </w:r>
          </w:p>
        </w:tc>
        <w:tc>
          <w:tcPr>
            <w:tcW w:w="4394" w:type="dxa"/>
            <w:shd w:val="clear" w:color="auto" w:fill="FFFFFF"/>
            <w:tcMar>
              <w:left w:w="93" w:type="dxa"/>
            </w:tcMar>
          </w:tcPr>
          <w:p w:rsidR="0026119B" w:rsidRPr="00346A80" w:rsidRDefault="0026119B" w:rsidP="0081229E">
            <w:pPr>
              <w:ind w:firstLine="0"/>
              <w:rPr>
                <w:rFonts w:ascii="PT Astra Sans" w:hAnsi="PT Astra Sans"/>
                <w:color w:val="000000"/>
                <w:szCs w:val="24"/>
                <w:highlight w:val="white"/>
              </w:rPr>
            </w:pPr>
            <w:r w:rsidRPr="00346A80">
              <w:rPr>
                <w:rFonts w:ascii="PT Astra Sans" w:hAnsi="PT Astra Sans"/>
                <w:color w:val="000000"/>
                <w:szCs w:val="24"/>
              </w:rPr>
              <w:t>RAL 6017 Майский зеленый</w:t>
            </w:r>
          </w:p>
        </w:tc>
      </w:tr>
      <w:tr w:rsidR="0026119B" w:rsidRPr="00346A80" w:rsidTr="0026119B">
        <w:trPr>
          <w:trHeight w:val="510"/>
        </w:trPr>
        <w:tc>
          <w:tcPr>
            <w:tcW w:w="2333" w:type="dxa"/>
            <w:shd w:val="clear" w:color="auto" w:fill="48A43F"/>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color w:val="333333"/>
                <w:szCs w:val="24"/>
                <w:highlight w:val="white"/>
              </w:rPr>
            </w:pPr>
            <w:r w:rsidRPr="00346A80">
              <w:rPr>
                <w:rFonts w:ascii="PT Astra Sans" w:hAnsi="PT Astra Sans"/>
                <w:color w:val="333333"/>
                <w:szCs w:val="24"/>
              </w:rPr>
              <w:t>NCS - S 1075-G20Y</w:t>
            </w:r>
          </w:p>
        </w:tc>
        <w:tc>
          <w:tcPr>
            <w:tcW w:w="4394" w:type="dxa"/>
            <w:shd w:val="clear" w:color="auto" w:fill="FFFFFF"/>
            <w:tcMar>
              <w:left w:w="93" w:type="dxa"/>
            </w:tcMar>
          </w:tcPr>
          <w:p w:rsidR="0026119B" w:rsidRPr="00346A80" w:rsidRDefault="0026119B" w:rsidP="0081229E">
            <w:pPr>
              <w:ind w:firstLine="0"/>
              <w:rPr>
                <w:rFonts w:ascii="PT Astra Sans" w:hAnsi="PT Astra Sans"/>
                <w:color w:val="000000"/>
                <w:szCs w:val="24"/>
                <w:highlight w:val="white"/>
              </w:rPr>
            </w:pPr>
            <w:r w:rsidRPr="00346A80">
              <w:rPr>
                <w:rFonts w:ascii="PT Astra Sans" w:hAnsi="PT Astra Sans"/>
                <w:color w:val="000000"/>
                <w:szCs w:val="24"/>
              </w:rPr>
              <w:t>RAL 6018 Желто-зеленый</w:t>
            </w:r>
          </w:p>
        </w:tc>
      </w:tr>
      <w:tr w:rsidR="0026119B" w:rsidRPr="00346A80" w:rsidTr="0026119B">
        <w:trPr>
          <w:trHeight w:val="510"/>
        </w:trPr>
        <w:tc>
          <w:tcPr>
            <w:tcW w:w="2333" w:type="dxa"/>
            <w:shd w:val="clear" w:color="auto" w:fill="008754"/>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color w:val="333333"/>
                <w:szCs w:val="24"/>
                <w:highlight w:val="white"/>
              </w:rPr>
            </w:pPr>
            <w:r w:rsidRPr="00346A80">
              <w:rPr>
                <w:rFonts w:ascii="PT Astra Sans" w:hAnsi="PT Astra Sans"/>
                <w:color w:val="333333"/>
                <w:szCs w:val="24"/>
              </w:rPr>
              <w:t>NCS - S 3060-G</w:t>
            </w:r>
          </w:p>
        </w:tc>
        <w:tc>
          <w:tcPr>
            <w:tcW w:w="4394" w:type="dxa"/>
            <w:shd w:val="clear" w:color="auto" w:fill="FFFFFF"/>
            <w:tcMar>
              <w:left w:w="93" w:type="dxa"/>
            </w:tcMar>
          </w:tcPr>
          <w:p w:rsidR="0026119B" w:rsidRPr="00346A80" w:rsidRDefault="0026119B" w:rsidP="0081229E">
            <w:pPr>
              <w:ind w:firstLine="0"/>
              <w:rPr>
                <w:rFonts w:ascii="PT Astra Sans" w:hAnsi="PT Astra Sans"/>
                <w:color w:val="000000"/>
                <w:szCs w:val="24"/>
                <w:highlight w:val="white"/>
              </w:rPr>
            </w:pPr>
            <w:r w:rsidRPr="00346A80">
              <w:rPr>
                <w:rFonts w:ascii="PT Astra Sans" w:hAnsi="PT Astra Sans"/>
                <w:color w:val="000000"/>
                <w:szCs w:val="24"/>
              </w:rPr>
              <w:t>RAL 6024 Транспортный зеленый</w:t>
            </w:r>
          </w:p>
        </w:tc>
      </w:tr>
      <w:tr w:rsidR="0026119B" w:rsidRPr="00346A80" w:rsidTr="0026119B">
        <w:trPr>
          <w:trHeight w:val="510"/>
        </w:trPr>
        <w:tc>
          <w:tcPr>
            <w:tcW w:w="2333" w:type="dxa"/>
            <w:shd w:val="clear" w:color="auto" w:fill="8DB9B6"/>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color w:val="151616"/>
                <w:w w:val="125"/>
                <w:szCs w:val="24"/>
              </w:rPr>
            </w:pPr>
            <w:r w:rsidRPr="00346A80">
              <w:rPr>
                <w:rFonts w:ascii="PT Astra Sans" w:hAnsi="PT Astra Sans"/>
                <w:color w:val="151616"/>
                <w:w w:val="125"/>
                <w:szCs w:val="24"/>
              </w:rPr>
              <w:t xml:space="preserve">S2020 B50G     </w:t>
            </w:r>
          </w:p>
        </w:tc>
        <w:tc>
          <w:tcPr>
            <w:tcW w:w="4394" w:type="dxa"/>
            <w:shd w:val="clear" w:color="auto" w:fill="FFFFFF"/>
            <w:tcMar>
              <w:left w:w="93" w:type="dxa"/>
            </w:tcMar>
          </w:tcPr>
          <w:p w:rsidR="0026119B" w:rsidRPr="00346A80" w:rsidRDefault="0026119B" w:rsidP="0081229E">
            <w:pPr>
              <w:ind w:firstLine="0"/>
              <w:rPr>
                <w:rFonts w:ascii="PT Astra Sans" w:hAnsi="PT Astra Sans"/>
                <w:color w:val="333333"/>
                <w:szCs w:val="24"/>
                <w:highlight w:val="white"/>
              </w:rPr>
            </w:pPr>
            <w:r w:rsidRPr="00346A80">
              <w:rPr>
                <w:rFonts w:ascii="PT Astra Sans" w:hAnsi="PT Astra Sans"/>
                <w:color w:val="333333"/>
                <w:szCs w:val="24"/>
              </w:rPr>
              <w:t>RAL - 6034 Пастельно-бирюзовый</w:t>
            </w:r>
          </w:p>
        </w:tc>
      </w:tr>
      <w:tr w:rsidR="0026119B" w:rsidRPr="00346A80" w:rsidTr="0026119B">
        <w:trPr>
          <w:trHeight w:val="510"/>
        </w:trPr>
        <w:tc>
          <w:tcPr>
            <w:tcW w:w="2333" w:type="dxa"/>
            <w:shd w:val="clear" w:color="auto" w:fill="78AFBF"/>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color w:val="151616"/>
                <w:w w:val="125"/>
                <w:szCs w:val="24"/>
              </w:rPr>
            </w:pPr>
            <w:r w:rsidRPr="00346A80">
              <w:rPr>
                <w:rFonts w:ascii="PT Astra Sans" w:hAnsi="PT Astra Sans"/>
                <w:color w:val="151616"/>
                <w:w w:val="125"/>
                <w:position w:val="1"/>
                <w:szCs w:val="24"/>
              </w:rPr>
              <w:t>S2030-B10G</w:t>
            </w:r>
          </w:p>
        </w:tc>
        <w:tc>
          <w:tcPr>
            <w:tcW w:w="4394" w:type="dxa"/>
            <w:shd w:val="clear" w:color="auto" w:fill="FFFFFF"/>
            <w:tcMar>
              <w:left w:w="93" w:type="dxa"/>
            </w:tcMar>
          </w:tcPr>
          <w:p w:rsidR="0026119B" w:rsidRPr="00346A80" w:rsidRDefault="0026119B" w:rsidP="0081229E">
            <w:pPr>
              <w:ind w:firstLine="0"/>
              <w:rPr>
                <w:rFonts w:ascii="PT Astra Sans" w:hAnsi="PT Astra Sans"/>
                <w:color w:val="333333"/>
                <w:szCs w:val="24"/>
                <w:highlight w:val="white"/>
              </w:rPr>
            </w:pPr>
            <w:r w:rsidRPr="00346A80">
              <w:rPr>
                <w:rFonts w:ascii="PT Astra Sans" w:hAnsi="PT Astra Sans"/>
                <w:color w:val="333333"/>
                <w:szCs w:val="24"/>
              </w:rPr>
              <w:t>RAL - 5024 Пастельно-синий</w:t>
            </w:r>
          </w:p>
        </w:tc>
      </w:tr>
      <w:tr w:rsidR="0026119B" w:rsidRPr="00346A80" w:rsidTr="0026119B">
        <w:trPr>
          <w:trHeight w:val="510"/>
        </w:trPr>
        <w:tc>
          <w:tcPr>
            <w:tcW w:w="2333" w:type="dxa"/>
            <w:shd w:val="clear" w:color="auto" w:fill="74CFB2"/>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color w:val="151616"/>
                <w:w w:val="110"/>
                <w:szCs w:val="24"/>
              </w:rPr>
            </w:pPr>
            <w:r w:rsidRPr="00346A80">
              <w:rPr>
                <w:rFonts w:ascii="PT Astra Sans" w:hAnsi="PT Astra Sans"/>
                <w:color w:val="151616"/>
                <w:w w:val="110"/>
                <w:position w:val="1"/>
                <w:szCs w:val="24"/>
              </w:rPr>
              <w:t>S1040-B90G</w:t>
            </w:r>
          </w:p>
        </w:tc>
        <w:tc>
          <w:tcPr>
            <w:tcW w:w="4394" w:type="dxa"/>
            <w:shd w:val="clear" w:color="auto" w:fill="FFFFFF"/>
            <w:tcMar>
              <w:left w:w="93" w:type="dxa"/>
            </w:tcMar>
          </w:tcPr>
          <w:p w:rsidR="0026119B" w:rsidRPr="00346A80" w:rsidRDefault="0026119B" w:rsidP="0081229E">
            <w:pPr>
              <w:ind w:firstLine="0"/>
              <w:rPr>
                <w:rFonts w:ascii="PT Astra Sans" w:hAnsi="PT Astra Sans"/>
                <w:color w:val="333333"/>
                <w:szCs w:val="24"/>
                <w:highlight w:val="white"/>
              </w:rPr>
            </w:pPr>
            <w:r w:rsidRPr="00346A80">
              <w:rPr>
                <w:rFonts w:ascii="PT Astra Sans" w:hAnsi="PT Astra Sans"/>
                <w:color w:val="333333"/>
                <w:szCs w:val="24"/>
              </w:rPr>
              <w:t>RAL - 6027 Светло-зелёный</w:t>
            </w:r>
          </w:p>
        </w:tc>
      </w:tr>
      <w:tr w:rsidR="0026119B" w:rsidRPr="00346A80" w:rsidTr="0026119B">
        <w:trPr>
          <w:trHeight w:val="510"/>
        </w:trPr>
        <w:tc>
          <w:tcPr>
            <w:tcW w:w="2333" w:type="dxa"/>
            <w:shd w:val="clear" w:color="auto" w:fill="45A7B0"/>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color w:val="151616"/>
                <w:w w:val="130"/>
                <w:szCs w:val="24"/>
              </w:rPr>
            </w:pPr>
            <w:r w:rsidRPr="00346A80">
              <w:rPr>
                <w:rFonts w:ascii="PT Astra Sans" w:hAnsi="PT Astra Sans"/>
                <w:color w:val="151616"/>
                <w:w w:val="130"/>
                <w:szCs w:val="24"/>
              </w:rPr>
              <w:t>S1020-B</w:t>
            </w:r>
          </w:p>
        </w:tc>
        <w:tc>
          <w:tcPr>
            <w:tcW w:w="4394" w:type="dxa"/>
            <w:shd w:val="clear" w:color="auto" w:fill="FFFFFF"/>
            <w:tcMar>
              <w:left w:w="93" w:type="dxa"/>
            </w:tcMar>
          </w:tcPr>
          <w:p w:rsidR="0026119B" w:rsidRPr="00346A80" w:rsidRDefault="0026119B" w:rsidP="0081229E">
            <w:pPr>
              <w:ind w:firstLine="0"/>
              <w:rPr>
                <w:rFonts w:ascii="PT Astra Sans" w:hAnsi="PT Astra Sans"/>
                <w:color w:val="333333"/>
                <w:szCs w:val="24"/>
                <w:highlight w:val="white"/>
              </w:rPr>
            </w:pPr>
            <w:r w:rsidRPr="00346A80">
              <w:rPr>
                <w:rFonts w:ascii="PT Astra Sans" w:hAnsi="PT Astra Sans"/>
                <w:color w:val="333333"/>
                <w:szCs w:val="24"/>
              </w:rPr>
              <w:t>RAL - 5018 Бирюзово-синий</w:t>
            </w:r>
          </w:p>
        </w:tc>
      </w:tr>
      <w:tr w:rsidR="0026119B" w:rsidRPr="00346A80" w:rsidTr="0026119B">
        <w:trPr>
          <w:trHeight w:val="510"/>
        </w:trPr>
        <w:tc>
          <w:tcPr>
            <w:tcW w:w="2333" w:type="dxa"/>
            <w:shd w:val="clear" w:color="auto" w:fill="ABA7AD"/>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color w:val="151616"/>
                <w:w w:val="125"/>
                <w:szCs w:val="24"/>
              </w:rPr>
            </w:pPr>
            <w:r w:rsidRPr="00346A80">
              <w:rPr>
                <w:rFonts w:ascii="PT Astra Sans" w:hAnsi="PT Astra Sans"/>
                <w:color w:val="151616"/>
                <w:w w:val="125"/>
                <w:szCs w:val="24"/>
              </w:rPr>
              <w:t>S3005 R50B</w:t>
            </w:r>
          </w:p>
        </w:tc>
        <w:tc>
          <w:tcPr>
            <w:tcW w:w="4394" w:type="dxa"/>
            <w:shd w:val="clear" w:color="auto" w:fill="FFFFFF"/>
            <w:tcMar>
              <w:left w:w="93" w:type="dxa"/>
            </w:tcMar>
          </w:tcPr>
          <w:p w:rsidR="0026119B" w:rsidRPr="00346A80" w:rsidRDefault="0026119B" w:rsidP="0081229E">
            <w:pPr>
              <w:ind w:firstLine="0"/>
              <w:rPr>
                <w:rFonts w:ascii="PT Astra Sans" w:hAnsi="PT Astra Sans"/>
                <w:color w:val="333333"/>
                <w:szCs w:val="24"/>
                <w:highlight w:val="white"/>
              </w:rPr>
            </w:pPr>
            <w:r w:rsidRPr="00346A80">
              <w:rPr>
                <w:rFonts w:ascii="PT Astra Sans" w:hAnsi="PT Astra Sans"/>
                <w:color w:val="333333"/>
                <w:szCs w:val="24"/>
              </w:rPr>
              <w:t>RAL - 9006 Бело-алюминиевый</w:t>
            </w:r>
          </w:p>
        </w:tc>
      </w:tr>
      <w:tr w:rsidR="0026119B" w:rsidRPr="00346A80" w:rsidTr="0026119B">
        <w:trPr>
          <w:trHeight w:val="510"/>
        </w:trPr>
        <w:tc>
          <w:tcPr>
            <w:tcW w:w="2333" w:type="dxa"/>
            <w:shd w:val="clear" w:color="auto" w:fill="B39EA2"/>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color w:val="151616"/>
                <w:w w:val="110"/>
                <w:szCs w:val="24"/>
              </w:rPr>
            </w:pPr>
            <w:r w:rsidRPr="00346A80">
              <w:rPr>
                <w:rFonts w:ascii="PT Astra Sans" w:hAnsi="PT Astra Sans"/>
                <w:color w:val="151616"/>
                <w:w w:val="110"/>
                <w:szCs w:val="24"/>
              </w:rPr>
              <w:t>S3010-R20B</w:t>
            </w:r>
          </w:p>
        </w:tc>
        <w:tc>
          <w:tcPr>
            <w:tcW w:w="4394" w:type="dxa"/>
            <w:shd w:val="clear" w:color="auto" w:fill="FFFFFF"/>
            <w:tcMar>
              <w:left w:w="93" w:type="dxa"/>
            </w:tcMar>
          </w:tcPr>
          <w:p w:rsidR="0026119B" w:rsidRPr="00346A80" w:rsidRDefault="0026119B" w:rsidP="0081229E">
            <w:pPr>
              <w:ind w:firstLine="0"/>
              <w:rPr>
                <w:rFonts w:ascii="PT Astra Sans" w:hAnsi="PT Astra Sans"/>
                <w:color w:val="333333"/>
                <w:szCs w:val="24"/>
                <w:highlight w:val="white"/>
              </w:rPr>
            </w:pPr>
            <w:r w:rsidRPr="00346A80">
              <w:rPr>
                <w:rFonts w:ascii="PT Astra Sans" w:hAnsi="PT Astra Sans"/>
                <w:color w:val="333333"/>
                <w:szCs w:val="24"/>
              </w:rPr>
              <w:t>RAL - 4009 Пастельно-фиолетовый</w:t>
            </w:r>
          </w:p>
        </w:tc>
      </w:tr>
      <w:tr w:rsidR="0026119B" w:rsidRPr="00346A80" w:rsidTr="0026119B">
        <w:trPr>
          <w:trHeight w:val="510"/>
        </w:trPr>
        <w:tc>
          <w:tcPr>
            <w:tcW w:w="2333" w:type="dxa"/>
            <w:shd w:val="clear" w:color="auto" w:fill="000000"/>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w w:val="135"/>
                <w:szCs w:val="24"/>
                <w:lang w:val="en-US"/>
              </w:rPr>
            </w:pPr>
            <w:r w:rsidRPr="00346A80">
              <w:rPr>
                <w:rFonts w:ascii="PT Astra Sans" w:hAnsi="PT Astra Sans"/>
                <w:w w:val="135"/>
                <w:szCs w:val="24"/>
                <w:lang w:val="en-US"/>
              </w:rPr>
              <w:t xml:space="preserve"> S 9000-N</w:t>
            </w:r>
          </w:p>
        </w:tc>
        <w:tc>
          <w:tcPr>
            <w:tcW w:w="4394" w:type="dxa"/>
            <w:shd w:val="clear" w:color="auto" w:fill="FFFFFF"/>
            <w:tcMar>
              <w:left w:w="93" w:type="dxa"/>
            </w:tcMar>
          </w:tcPr>
          <w:p w:rsidR="0026119B" w:rsidRPr="00346A80" w:rsidRDefault="0026119B" w:rsidP="0081229E">
            <w:pPr>
              <w:ind w:firstLine="0"/>
              <w:rPr>
                <w:rFonts w:ascii="PT Astra Sans" w:hAnsi="PT Astra Sans"/>
                <w:szCs w:val="24"/>
              </w:rPr>
            </w:pPr>
            <w:r w:rsidRPr="00346A80">
              <w:rPr>
                <w:rFonts w:ascii="PT Astra Sans" w:hAnsi="PT Astra Sans"/>
                <w:szCs w:val="24"/>
              </w:rPr>
              <w:t xml:space="preserve">RAL - 9011 </w:t>
            </w:r>
            <w:proofErr w:type="spellStart"/>
            <w:r w:rsidRPr="00346A80">
              <w:rPr>
                <w:rFonts w:ascii="PT Astra Sans" w:hAnsi="PT Astra Sans"/>
                <w:szCs w:val="24"/>
              </w:rPr>
              <w:t>Графитно</w:t>
            </w:r>
            <w:proofErr w:type="spellEnd"/>
            <w:r w:rsidRPr="00346A80">
              <w:rPr>
                <w:rFonts w:ascii="PT Astra Sans" w:hAnsi="PT Astra Sans"/>
                <w:szCs w:val="24"/>
              </w:rPr>
              <w:t>-чёрный</w:t>
            </w:r>
          </w:p>
        </w:tc>
      </w:tr>
      <w:tr w:rsidR="0026119B" w:rsidRPr="00346A80" w:rsidTr="0026119B">
        <w:trPr>
          <w:trHeight w:val="1212"/>
        </w:trPr>
        <w:tc>
          <w:tcPr>
            <w:tcW w:w="9278" w:type="dxa"/>
            <w:gridSpan w:val="3"/>
            <w:shd w:val="clear" w:color="auto" w:fill="FFFFFF"/>
            <w:tcMar>
              <w:left w:w="103" w:type="dxa"/>
            </w:tcMar>
          </w:tcPr>
          <w:p w:rsidR="0026119B" w:rsidRPr="00346A80" w:rsidRDefault="0026119B" w:rsidP="0081229E">
            <w:pPr>
              <w:ind w:firstLine="0"/>
              <w:rPr>
                <w:rFonts w:ascii="PT Astra Sans" w:hAnsi="PT Astra Sans"/>
              </w:rPr>
            </w:pPr>
          </w:p>
          <w:p w:rsidR="0026119B" w:rsidRPr="00346A80" w:rsidRDefault="0026119B" w:rsidP="0081229E">
            <w:pPr>
              <w:ind w:firstLine="0"/>
              <w:jc w:val="center"/>
              <w:rPr>
                <w:rFonts w:ascii="PT Astra Sans" w:hAnsi="PT Astra Sans"/>
                <w:szCs w:val="24"/>
              </w:rPr>
            </w:pPr>
            <w:r w:rsidRPr="00346A80">
              <w:rPr>
                <w:rFonts w:ascii="PT Astra Sans" w:hAnsi="PT Astra Sans"/>
                <w:szCs w:val="24"/>
              </w:rPr>
              <w:t>Цветовая гамма, определяющая цвет стальных элементов с полимерным покрытием, выполненным из профилирующих материалов (элементы водосточной системы, отливы, козырьки, покрытия крыши и другие элементы)</w:t>
            </w:r>
          </w:p>
          <w:p w:rsidR="0026119B" w:rsidRPr="00346A80" w:rsidRDefault="0026119B" w:rsidP="0081229E">
            <w:pPr>
              <w:ind w:firstLine="0"/>
              <w:rPr>
                <w:rFonts w:ascii="PT Astra Sans" w:hAnsi="PT Astra Sans"/>
                <w:szCs w:val="24"/>
              </w:rPr>
            </w:pPr>
          </w:p>
        </w:tc>
      </w:tr>
      <w:tr w:rsidR="0026119B" w:rsidRPr="00346A80" w:rsidTr="0026119B">
        <w:trPr>
          <w:trHeight w:val="510"/>
        </w:trPr>
        <w:tc>
          <w:tcPr>
            <w:tcW w:w="2333" w:type="dxa"/>
            <w:shd w:val="clear" w:color="auto" w:fill="468641"/>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w w:val="110"/>
                <w:szCs w:val="24"/>
              </w:rPr>
            </w:pPr>
          </w:p>
        </w:tc>
        <w:tc>
          <w:tcPr>
            <w:tcW w:w="4394" w:type="dxa"/>
            <w:shd w:val="clear" w:color="auto" w:fill="FFFFFF"/>
            <w:tcMar>
              <w:left w:w="93" w:type="dxa"/>
            </w:tcMar>
          </w:tcPr>
          <w:p w:rsidR="0026119B" w:rsidRPr="00346A80" w:rsidRDefault="0026119B" w:rsidP="0081229E">
            <w:pPr>
              <w:ind w:firstLine="0"/>
              <w:rPr>
                <w:rFonts w:ascii="PT Astra Sans" w:hAnsi="PT Astra Sans"/>
                <w:szCs w:val="24"/>
                <w:highlight w:val="white"/>
              </w:rPr>
            </w:pPr>
            <w:r w:rsidRPr="00346A80">
              <w:rPr>
                <w:rFonts w:ascii="PT Astra Sans" w:hAnsi="PT Astra Sans"/>
                <w:szCs w:val="24"/>
              </w:rPr>
              <w:t>RAL - 6005 Зеленый мох</w:t>
            </w:r>
          </w:p>
        </w:tc>
      </w:tr>
      <w:tr w:rsidR="0026119B" w:rsidRPr="00346A80" w:rsidTr="0026119B">
        <w:trPr>
          <w:trHeight w:val="510"/>
        </w:trPr>
        <w:tc>
          <w:tcPr>
            <w:tcW w:w="2333" w:type="dxa"/>
            <w:shd w:val="clear" w:color="auto" w:fill="48A43F"/>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w w:val="110"/>
                <w:szCs w:val="24"/>
              </w:rPr>
            </w:pPr>
          </w:p>
        </w:tc>
        <w:tc>
          <w:tcPr>
            <w:tcW w:w="4394" w:type="dxa"/>
            <w:shd w:val="clear" w:color="auto" w:fill="FFFFFF"/>
            <w:tcMar>
              <w:left w:w="93" w:type="dxa"/>
            </w:tcMar>
          </w:tcPr>
          <w:p w:rsidR="0026119B" w:rsidRPr="00346A80" w:rsidRDefault="0026119B" w:rsidP="0081229E">
            <w:pPr>
              <w:ind w:firstLine="0"/>
              <w:rPr>
                <w:rFonts w:ascii="PT Astra Sans" w:hAnsi="PT Astra Sans"/>
                <w:szCs w:val="24"/>
                <w:highlight w:val="white"/>
              </w:rPr>
            </w:pPr>
            <w:r w:rsidRPr="00346A80">
              <w:rPr>
                <w:rFonts w:ascii="PT Astra Sans" w:hAnsi="PT Astra Sans"/>
                <w:szCs w:val="24"/>
              </w:rPr>
              <w:t>RAL - 6002 Газонная трава, зеленый лист</w:t>
            </w:r>
          </w:p>
        </w:tc>
      </w:tr>
      <w:tr w:rsidR="0026119B" w:rsidRPr="00346A80" w:rsidTr="0026119B">
        <w:trPr>
          <w:trHeight w:val="510"/>
        </w:trPr>
        <w:tc>
          <w:tcPr>
            <w:tcW w:w="2333" w:type="dxa"/>
            <w:shd w:val="clear" w:color="auto" w:fill="C00500"/>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szCs w:val="24"/>
              </w:rPr>
            </w:pPr>
          </w:p>
        </w:tc>
        <w:tc>
          <w:tcPr>
            <w:tcW w:w="4394" w:type="dxa"/>
            <w:shd w:val="clear" w:color="auto" w:fill="FFFFFF"/>
            <w:tcMar>
              <w:left w:w="93" w:type="dxa"/>
            </w:tcMar>
          </w:tcPr>
          <w:p w:rsidR="0026119B" w:rsidRPr="00346A80" w:rsidRDefault="0026119B" w:rsidP="0081229E">
            <w:pPr>
              <w:ind w:firstLine="0"/>
              <w:rPr>
                <w:rFonts w:ascii="PT Astra Sans" w:hAnsi="PT Astra Sans"/>
                <w:szCs w:val="24"/>
                <w:highlight w:val="white"/>
              </w:rPr>
            </w:pPr>
            <w:r w:rsidRPr="00346A80">
              <w:rPr>
                <w:rFonts w:ascii="PT Astra Sans" w:hAnsi="PT Astra Sans"/>
                <w:szCs w:val="24"/>
              </w:rPr>
              <w:t>RAL - 3003 Красный рубин</w:t>
            </w:r>
          </w:p>
        </w:tc>
      </w:tr>
      <w:tr w:rsidR="0026119B" w:rsidRPr="00346A80" w:rsidTr="0026119B">
        <w:trPr>
          <w:trHeight w:val="510"/>
        </w:trPr>
        <w:tc>
          <w:tcPr>
            <w:tcW w:w="2333" w:type="dxa"/>
            <w:shd w:val="clear" w:color="auto" w:fill="990000"/>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szCs w:val="24"/>
              </w:rPr>
            </w:pPr>
          </w:p>
        </w:tc>
        <w:tc>
          <w:tcPr>
            <w:tcW w:w="4394" w:type="dxa"/>
            <w:shd w:val="clear" w:color="auto" w:fill="FFFFFF"/>
            <w:tcMar>
              <w:left w:w="93" w:type="dxa"/>
            </w:tcMar>
          </w:tcPr>
          <w:p w:rsidR="0026119B" w:rsidRPr="00346A80" w:rsidRDefault="0026119B" w:rsidP="0081229E">
            <w:pPr>
              <w:ind w:firstLine="0"/>
              <w:rPr>
                <w:rFonts w:ascii="PT Astra Sans" w:hAnsi="PT Astra Sans"/>
                <w:szCs w:val="24"/>
                <w:highlight w:val="white"/>
              </w:rPr>
            </w:pPr>
            <w:r w:rsidRPr="00346A80">
              <w:rPr>
                <w:rFonts w:ascii="PT Astra Sans" w:hAnsi="PT Astra Sans"/>
                <w:szCs w:val="24"/>
              </w:rPr>
              <w:t xml:space="preserve">RAL - 3005 </w:t>
            </w:r>
            <w:proofErr w:type="gramStart"/>
            <w:r w:rsidRPr="00346A80">
              <w:rPr>
                <w:rFonts w:ascii="PT Astra Sans" w:hAnsi="PT Astra Sans"/>
                <w:szCs w:val="24"/>
              </w:rPr>
              <w:t>Вишневый</w:t>
            </w:r>
            <w:proofErr w:type="gramEnd"/>
            <w:r w:rsidRPr="00346A80">
              <w:rPr>
                <w:rFonts w:ascii="PT Astra Sans" w:hAnsi="PT Astra Sans"/>
                <w:szCs w:val="24"/>
              </w:rPr>
              <w:t xml:space="preserve">, красное вино </w:t>
            </w:r>
          </w:p>
        </w:tc>
      </w:tr>
      <w:tr w:rsidR="0026119B" w:rsidRPr="00346A80" w:rsidTr="0026119B">
        <w:trPr>
          <w:trHeight w:val="510"/>
        </w:trPr>
        <w:tc>
          <w:tcPr>
            <w:tcW w:w="2333" w:type="dxa"/>
            <w:shd w:val="clear" w:color="auto" w:fill="AB270D"/>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szCs w:val="24"/>
              </w:rPr>
            </w:pPr>
          </w:p>
        </w:tc>
        <w:tc>
          <w:tcPr>
            <w:tcW w:w="4394" w:type="dxa"/>
            <w:shd w:val="clear" w:color="auto" w:fill="FFFFFF"/>
            <w:tcMar>
              <w:left w:w="93" w:type="dxa"/>
            </w:tcMar>
          </w:tcPr>
          <w:p w:rsidR="0026119B" w:rsidRPr="00346A80" w:rsidRDefault="0026119B" w:rsidP="0081229E">
            <w:pPr>
              <w:ind w:firstLine="0"/>
              <w:rPr>
                <w:rFonts w:ascii="PT Astra Sans" w:hAnsi="PT Astra Sans"/>
                <w:szCs w:val="24"/>
                <w:highlight w:val="white"/>
              </w:rPr>
            </w:pPr>
            <w:r w:rsidRPr="00346A80">
              <w:rPr>
                <w:rFonts w:ascii="PT Astra Sans" w:hAnsi="PT Astra Sans"/>
                <w:szCs w:val="24"/>
              </w:rPr>
              <w:t>RAL - 3011 Терракотовый</w:t>
            </w:r>
          </w:p>
        </w:tc>
      </w:tr>
      <w:tr w:rsidR="0026119B" w:rsidRPr="00346A80" w:rsidTr="0026119B">
        <w:trPr>
          <w:trHeight w:val="510"/>
        </w:trPr>
        <w:tc>
          <w:tcPr>
            <w:tcW w:w="2333" w:type="dxa"/>
            <w:shd w:val="clear" w:color="auto" w:fill="6D1107"/>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szCs w:val="24"/>
              </w:rPr>
            </w:pPr>
          </w:p>
        </w:tc>
        <w:tc>
          <w:tcPr>
            <w:tcW w:w="4394" w:type="dxa"/>
            <w:shd w:val="clear" w:color="auto" w:fill="FFFFFF"/>
            <w:tcMar>
              <w:left w:w="93" w:type="dxa"/>
            </w:tcMar>
          </w:tcPr>
          <w:p w:rsidR="0026119B" w:rsidRPr="00346A80" w:rsidRDefault="0026119B" w:rsidP="0081229E">
            <w:pPr>
              <w:ind w:firstLine="0"/>
              <w:rPr>
                <w:rFonts w:ascii="PT Astra Sans" w:hAnsi="PT Astra Sans"/>
                <w:szCs w:val="24"/>
                <w:highlight w:val="white"/>
              </w:rPr>
            </w:pPr>
            <w:r w:rsidRPr="00346A80">
              <w:rPr>
                <w:rFonts w:ascii="PT Astra Sans" w:hAnsi="PT Astra Sans"/>
                <w:szCs w:val="24"/>
              </w:rPr>
              <w:t xml:space="preserve"> RAL - 3009 Красная окись</w:t>
            </w:r>
          </w:p>
        </w:tc>
      </w:tr>
      <w:tr w:rsidR="0026119B" w:rsidRPr="00346A80" w:rsidTr="0026119B">
        <w:trPr>
          <w:trHeight w:val="510"/>
        </w:trPr>
        <w:tc>
          <w:tcPr>
            <w:tcW w:w="2333" w:type="dxa"/>
            <w:shd w:val="clear" w:color="auto" w:fill="3B1E1D"/>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szCs w:val="24"/>
              </w:rPr>
            </w:pPr>
          </w:p>
        </w:tc>
        <w:tc>
          <w:tcPr>
            <w:tcW w:w="4394" w:type="dxa"/>
            <w:shd w:val="clear" w:color="auto" w:fill="FFFFFF"/>
            <w:tcMar>
              <w:left w:w="93" w:type="dxa"/>
            </w:tcMar>
          </w:tcPr>
          <w:p w:rsidR="0026119B" w:rsidRPr="00346A80" w:rsidRDefault="0026119B" w:rsidP="0081229E">
            <w:pPr>
              <w:ind w:firstLine="0"/>
              <w:rPr>
                <w:rFonts w:ascii="PT Astra Sans" w:hAnsi="PT Astra Sans"/>
                <w:szCs w:val="24"/>
                <w:highlight w:val="white"/>
              </w:rPr>
            </w:pPr>
            <w:r w:rsidRPr="00346A80">
              <w:rPr>
                <w:rFonts w:ascii="PT Astra Sans" w:hAnsi="PT Astra Sans"/>
                <w:szCs w:val="24"/>
              </w:rPr>
              <w:t xml:space="preserve">RAL - 8017 Коричневый темный </w:t>
            </w:r>
          </w:p>
        </w:tc>
      </w:tr>
      <w:tr w:rsidR="0026119B" w:rsidRPr="00346A80" w:rsidTr="0026119B">
        <w:trPr>
          <w:trHeight w:val="510"/>
        </w:trPr>
        <w:tc>
          <w:tcPr>
            <w:tcW w:w="2333" w:type="dxa"/>
            <w:shd w:val="clear" w:color="auto" w:fill="31849B"/>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szCs w:val="24"/>
              </w:rPr>
            </w:pPr>
          </w:p>
        </w:tc>
        <w:tc>
          <w:tcPr>
            <w:tcW w:w="4394" w:type="dxa"/>
            <w:shd w:val="clear" w:color="auto" w:fill="FFFFFF"/>
            <w:tcMar>
              <w:left w:w="93" w:type="dxa"/>
            </w:tcMar>
          </w:tcPr>
          <w:p w:rsidR="0026119B" w:rsidRPr="00346A80" w:rsidRDefault="0026119B" w:rsidP="0081229E">
            <w:pPr>
              <w:ind w:firstLine="0"/>
              <w:rPr>
                <w:rFonts w:ascii="PT Astra Sans" w:hAnsi="PT Astra Sans"/>
                <w:szCs w:val="24"/>
                <w:highlight w:val="white"/>
              </w:rPr>
            </w:pPr>
            <w:r w:rsidRPr="00346A80">
              <w:rPr>
                <w:rFonts w:ascii="PT Astra Sans" w:hAnsi="PT Astra Sans"/>
                <w:szCs w:val="24"/>
              </w:rPr>
              <w:t>RAL - 5021 Морская вода, синяя вода</w:t>
            </w:r>
          </w:p>
        </w:tc>
      </w:tr>
      <w:tr w:rsidR="0026119B" w:rsidRPr="00346A80" w:rsidTr="0026119B">
        <w:trPr>
          <w:trHeight w:val="510"/>
        </w:trPr>
        <w:tc>
          <w:tcPr>
            <w:tcW w:w="2333" w:type="dxa"/>
            <w:shd w:val="clear" w:color="auto" w:fill="BFBFBF"/>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szCs w:val="24"/>
              </w:rPr>
            </w:pPr>
          </w:p>
        </w:tc>
        <w:tc>
          <w:tcPr>
            <w:tcW w:w="4394" w:type="dxa"/>
            <w:shd w:val="clear" w:color="auto" w:fill="FFFFFF"/>
            <w:tcMar>
              <w:left w:w="93" w:type="dxa"/>
            </w:tcMar>
          </w:tcPr>
          <w:p w:rsidR="0026119B" w:rsidRPr="00346A80" w:rsidRDefault="0026119B" w:rsidP="0081229E">
            <w:pPr>
              <w:ind w:firstLine="0"/>
              <w:rPr>
                <w:rFonts w:ascii="PT Astra Sans" w:hAnsi="PT Astra Sans"/>
                <w:szCs w:val="24"/>
                <w:highlight w:val="white"/>
              </w:rPr>
            </w:pPr>
            <w:r w:rsidRPr="00346A80">
              <w:rPr>
                <w:rFonts w:ascii="PT Astra Sans" w:hAnsi="PT Astra Sans"/>
                <w:szCs w:val="24"/>
              </w:rPr>
              <w:t xml:space="preserve">RAL - 7004 Серый сигнальный </w:t>
            </w:r>
          </w:p>
        </w:tc>
      </w:tr>
      <w:tr w:rsidR="0026119B" w:rsidRPr="00346A80" w:rsidTr="0026119B">
        <w:trPr>
          <w:trHeight w:val="510"/>
        </w:trPr>
        <w:tc>
          <w:tcPr>
            <w:tcW w:w="2333" w:type="dxa"/>
            <w:shd w:val="clear" w:color="auto" w:fill="808080"/>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szCs w:val="24"/>
              </w:rPr>
            </w:pPr>
          </w:p>
        </w:tc>
        <w:tc>
          <w:tcPr>
            <w:tcW w:w="4394" w:type="dxa"/>
            <w:shd w:val="clear" w:color="auto" w:fill="FFFFFF"/>
            <w:tcMar>
              <w:left w:w="93" w:type="dxa"/>
            </w:tcMar>
          </w:tcPr>
          <w:p w:rsidR="0026119B" w:rsidRPr="00346A80" w:rsidRDefault="0026119B" w:rsidP="0081229E">
            <w:pPr>
              <w:ind w:firstLine="0"/>
              <w:rPr>
                <w:rFonts w:ascii="PT Astra Sans" w:hAnsi="PT Astra Sans"/>
                <w:szCs w:val="24"/>
                <w:highlight w:val="white"/>
              </w:rPr>
            </w:pPr>
            <w:r w:rsidRPr="00346A80">
              <w:rPr>
                <w:rFonts w:ascii="PT Astra Sans" w:hAnsi="PT Astra Sans"/>
                <w:szCs w:val="24"/>
              </w:rPr>
              <w:t xml:space="preserve">RAL - 7005 Серая мышь </w:t>
            </w:r>
          </w:p>
        </w:tc>
      </w:tr>
      <w:tr w:rsidR="0026119B" w:rsidRPr="00346A80" w:rsidTr="0026119B">
        <w:trPr>
          <w:trHeight w:val="510"/>
        </w:trPr>
        <w:tc>
          <w:tcPr>
            <w:tcW w:w="2333" w:type="dxa"/>
            <w:shd w:val="clear" w:color="auto" w:fill="FFFFFF"/>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szCs w:val="24"/>
              </w:rPr>
            </w:pPr>
          </w:p>
        </w:tc>
        <w:tc>
          <w:tcPr>
            <w:tcW w:w="4394" w:type="dxa"/>
            <w:shd w:val="clear" w:color="auto" w:fill="FFFFFF"/>
            <w:tcMar>
              <w:left w:w="93" w:type="dxa"/>
            </w:tcMar>
          </w:tcPr>
          <w:p w:rsidR="0026119B" w:rsidRPr="00346A80" w:rsidRDefault="0026119B" w:rsidP="0081229E">
            <w:pPr>
              <w:ind w:firstLine="0"/>
              <w:rPr>
                <w:rFonts w:ascii="PT Astra Sans" w:hAnsi="PT Astra Sans"/>
              </w:rPr>
            </w:pPr>
            <w:r w:rsidRPr="00346A80">
              <w:rPr>
                <w:rFonts w:ascii="PT Astra Sans" w:hAnsi="PT Astra Sans"/>
                <w:szCs w:val="24"/>
              </w:rPr>
              <w:t>RAL - 9010 Белый</w:t>
            </w:r>
          </w:p>
        </w:tc>
      </w:tr>
      <w:tr w:rsidR="0026119B" w:rsidRPr="00346A80" w:rsidTr="0026119B">
        <w:trPr>
          <w:trHeight w:val="507"/>
        </w:trPr>
        <w:tc>
          <w:tcPr>
            <w:tcW w:w="2333" w:type="dxa"/>
            <w:shd w:val="clear" w:color="auto" w:fill="000000"/>
          </w:tcPr>
          <w:p w:rsidR="0026119B" w:rsidRPr="00346A80" w:rsidRDefault="0026119B" w:rsidP="0081229E">
            <w:pPr>
              <w:ind w:firstLine="0"/>
              <w:rPr>
                <w:rFonts w:ascii="PT Astra Sans" w:hAnsi="PT Astra Sans"/>
              </w:rPr>
            </w:pPr>
          </w:p>
        </w:tc>
        <w:tc>
          <w:tcPr>
            <w:tcW w:w="2551" w:type="dxa"/>
            <w:shd w:val="clear" w:color="auto" w:fill="FFFFFF"/>
            <w:tcMar>
              <w:left w:w="88" w:type="dxa"/>
            </w:tcMar>
          </w:tcPr>
          <w:p w:rsidR="0026119B" w:rsidRPr="00346A80" w:rsidRDefault="0026119B" w:rsidP="0081229E">
            <w:pPr>
              <w:ind w:firstLine="0"/>
              <w:rPr>
                <w:rFonts w:ascii="PT Astra Sans" w:hAnsi="PT Astra Sans"/>
                <w:szCs w:val="24"/>
              </w:rPr>
            </w:pPr>
          </w:p>
        </w:tc>
        <w:tc>
          <w:tcPr>
            <w:tcW w:w="4394" w:type="dxa"/>
            <w:shd w:val="clear" w:color="auto" w:fill="FFFFFF"/>
            <w:tcMar>
              <w:left w:w="93" w:type="dxa"/>
            </w:tcMar>
          </w:tcPr>
          <w:p w:rsidR="0026119B" w:rsidRPr="00346A80" w:rsidRDefault="0026119B" w:rsidP="0081229E">
            <w:pPr>
              <w:ind w:firstLine="0"/>
              <w:rPr>
                <w:rFonts w:ascii="PT Astra Sans" w:hAnsi="PT Astra Sans"/>
              </w:rPr>
            </w:pPr>
            <w:r w:rsidRPr="00346A80">
              <w:rPr>
                <w:rFonts w:ascii="PT Astra Sans" w:hAnsi="PT Astra Sans"/>
                <w:szCs w:val="24"/>
              </w:rPr>
              <w:t xml:space="preserve">RAL - 9011 </w:t>
            </w:r>
            <w:proofErr w:type="spellStart"/>
            <w:r w:rsidRPr="00346A80">
              <w:rPr>
                <w:rFonts w:ascii="PT Astra Sans" w:hAnsi="PT Astra Sans"/>
                <w:szCs w:val="24"/>
              </w:rPr>
              <w:t>Графитно</w:t>
            </w:r>
            <w:proofErr w:type="spellEnd"/>
            <w:r w:rsidRPr="00346A80">
              <w:rPr>
                <w:rFonts w:ascii="PT Astra Sans" w:hAnsi="PT Astra Sans"/>
                <w:szCs w:val="24"/>
              </w:rPr>
              <w:t xml:space="preserve">-чёрный </w:t>
            </w:r>
          </w:p>
        </w:tc>
      </w:tr>
    </w:tbl>
    <w:p w:rsidR="0026119B" w:rsidRPr="00346A80" w:rsidRDefault="0026119B" w:rsidP="0026119B">
      <w:pPr>
        <w:ind w:right="283" w:firstLine="567"/>
        <w:rPr>
          <w:rFonts w:ascii="PT Astra Sans" w:hAnsi="PT Astra Sans"/>
          <w:szCs w:val="24"/>
        </w:rPr>
      </w:pPr>
    </w:p>
    <w:p w:rsidR="0026119B" w:rsidRPr="0081229E" w:rsidRDefault="0026119B" w:rsidP="0026119B">
      <w:pPr>
        <w:pStyle w:val="Heading21"/>
        <w:ind w:right="283"/>
        <w:jc w:val="center"/>
        <w:rPr>
          <w:rFonts w:ascii="PT Astra Sans" w:hAnsi="PT Astra Sans"/>
          <w:sz w:val="22"/>
        </w:rPr>
      </w:pPr>
      <w:r w:rsidRPr="0081229E">
        <w:rPr>
          <w:rFonts w:ascii="PT Astra Sans" w:hAnsi="PT Astra Sans"/>
          <w:bCs w:val="0"/>
          <w:sz w:val="22"/>
        </w:rPr>
        <w:t>Статья 3. Зона современной застройки</w:t>
      </w:r>
    </w:p>
    <w:p w:rsidR="0026119B" w:rsidRPr="0081229E" w:rsidRDefault="0026119B" w:rsidP="00F3200A">
      <w:pPr>
        <w:ind w:right="283"/>
        <w:rPr>
          <w:rFonts w:ascii="PT Astra Sans" w:hAnsi="PT Astra Sans"/>
          <w:sz w:val="22"/>
        </w:rPr>
      </w:pPr>
    </w:p>
    <w:p w:rsidR="0026119B" w:rsidRPr="0081229E" w:rsidRDefault="0026119B" w:rsidP="00F3200A">
      <w:pPr>
        <w:ind w:right="283"/>
        <w:rPr>
          <w:rFonts w:ascii="PT Astra Sans" w:hAnsi="PT Astra Sans"/>
          <w:sz w:val="22"/>
          <w:szCs w:val="24"/>
        </w:rPr>
      </w:pPr>
      <w:r w:rsidRPr="0081229E">
        <w:rPr>
          <w:rFonts w:ascii="PT Astra Sans" w:hAnsi="PT Astra Sans"/>
          <w:sz w:val="22"/>
          <w:szCs w:val="24"/>
        </w:rPr>
        <w:t xml:space="preserve">1. Категории объектов, регулируемые данной статьей:  </w:t>
      </w:r>
    </w:p>
    <w:p w:rsidR="0026119B" w:rsidRPr="0081229E" w:rsidRDefault="0026119B" w:rsidP="00F3200A">
      <w:pPr>
        <w:pStyle w:val="af7"/>
        <w:numPr>
          <w:ilvl w:val="2"/>
          <w:numId w:val="1"/>
        </w:numPr>
        <w:tabs>
          <w:tab w:val="left" w:pos="0"/>
        </w:tabs>
        <w:spacing w:after="0" w:line="240" w:lineRule="auto"/>
        <w:ind w:left="0" w:right="283" w:firstLine="709"/>
        <w:rPr>
          <w:rFonts w:ascii="PT Astra Sans" w:hAnsi="PT Astra Sans" w:cs="Times New Roman"/>
          <w:szCs w:val="24"/>
        </w:rPr>
      </w:pPr>
      <w:r w:rsidRPr="0081229E">
        <w:rPr>
          <w:rFonts w:ascii="PT Astra Sans" w:hAnsi="PT Astra Sans" w:cs="Times New Roman"/>
          <w:szCs w:val="24"/>
        </w:rPr>
        <w:t>проектируемые и реконструируемые объекты капитального строительства, заборы и ограды;</w:t>
      </w:r>
    </w:p>
    <w:p w:rsidR="0026119B" w:rsidRPr="0081229E" w:rsidRDefault="0026119B" w:rsidP="00F3200A">
      <w:pPr>
        <w:pStyle w:val="af7"/>
        <w:numPr>
          <w:ilvl w:val="2"/>
          <w:numId w:val="1"/>
        </w:numPr>
        <w:tabs>
          <w:tab w:val="left" w:pos="0"/>
        </w:tabs>
        <w:spacing w:after="0" w:line="240" w:lineRule="auto"/>
        <w:ind w:left="0" w:right="283" w:firstLine="709"/>
        <w:rPr>
          <w:rFonts w:ascii="PT Astra Sans" w:hAnsi="PT Astra Sans" w:cs="Times New Roman"/>
          <w:szCs w:val="24"/>
        </w:rPr>
      </w:pPr>
      <w:r w:rsidRPr="0081229E">
        <w:rPr>
          <w:rFonts w:ascii="PT Astra Sans" w:hAnsi="PT Astra Sans" w:cs="Times New Roman"/>
          <w:szCs w:val="24"/>
        </w:rPr>
        <w:t xml:space="preserve">входные группы; </w:t>
      </w:r>
    </w:p>
    <w:p w:rsidR="0026119B" w:rsidRPr="0081229E" w:rsidRDefault="0026119B" w:rsidP="00F3200A">
      <w:pPr>
        <w:pStyle w:val="af7"/>
        <w:numPr>
          <w:ilvl w:val="2"/>
          <w:numId w:val="1"/>
        </w:numPr>
        <w:tabs>
          <w:tab w:val="left" w:pos="0"/>
        </w:tabs>
        <w:spacing w:after="0" w:line="240" w:lineRule="auto"/>
        <w:ind w:left="0" w:right="283" w:firstLine="709"/>
        <w:rPr>
          <w:rFonts w:ascii="PT Astra Sans" w:hAnsi="PT Astra Sans" w:cs="Times New Roman"/>
          <w:szCs w:val="24"/>
        </w:rPr>
      </w:pPr>
      <w:r w:rsidRPr="0081229E">
        <w:rPr>
          <w:rFonts w:ascii="PT Astra Sans" w:hAnsi="PT Astra Sans" w:cs="Times New Roman"/>
          <w:szCs w:val="24"/>
        </w:rPr>
        <w:t>объекты некапитального строительства;</w:t>
      </w:r>
    </w:p>
    <w:p w:rsidR="0026119B" w:rsidRPr="0081229E" w:rsidRDefault="0026119B" w:rsidP="00F3200A">
      <w:pPr>
        <w:pStyle w:val="af7"/>
        <w:tabs>
          <w:tab w:val="left" w:pos="720"/>
        </w:tabs>
        <w:spacing w:after="0" w:line="240" w:lineRule="auto"/>
        <w:ind w:left="0" w:right="283" w:firstLine="709"/>
        <w:rPr>
          <w:rFonts w:ascii="PT Astra Sans" w:hAnsi="PT Astra Sans" w:cs="Times New Roman"/>
          <w:szCs w:val="24"/>
        </w:rPr>
      </w:pPr>
      <w:r w:rsidRPr="0081229E">
        <w:rPr>
          <w:rFonts w:ascii="PT Astra Sans" w:hAnsi="PT Astra Sans" w:cs="Times New Roman"/>
          <w:szCs w:val="24"/>
        </w:rPr>
        <w:t>4) нестационарные торговые объекты;</w:t>
      </w:r>
    </w:p>
    <w:p w:rsidR="0026119B" w:rsidRPr="0081229E" w:rsidRDefault="0026119B" w:rsidP="00F3200A">
      <w:pPr>
        <w:ind w:right="283"/>
        <w:rPr>
          <w:rFonts w:ascii="PT Astra Sans" w:hAnsi="PT Astra Sans"/>
          <w:sz w:val="22"/>
          <w:szCs w:val="24"/>
        </w:rPr>
      </w:pPr>
      <w:r w:rsidRPr="0081229E">
        <w:rPr>
          <w:rFonts w:ascii="PT Astra Sans" w:hAnsi="PT Astra Sans"/>
          <w:sz w:val="22"/>
          <w:szCs w:val="24"/>
        </w:rPr>
        <w:t>5) объекты, в отношении которых планируется проведение текущего или капитального ремонта (при условии изменения фасада здания), изменение фасада здания и колористических решений, а также отдельных элементов и частей, размещение архитектурно-художественной подсветки объекта, размещение малых архитектурных форм;</w:t>
      </w:r>
    </w:p>
    <w:p w:rsidR="0026119B" w:rsidRPr="0081229E" w:rsidRDefault="0026119B" w:rsidP="00F3200A">
      <w:pPr>
        <w:ind w:right="283"/>
        <w:rPr>
          <w:rFonts w:ascii="PT Astra Sans" w:hAnsi="PT Astra Sans"/>
          <w:sz w:val="22"/>
          <w:szCs w:val="24"/>
        </w:rPr>
      </w:pPr>
      <w:r w:rsidRPr="0081229E">
        <w:rPr>
          <w:rFonts w:ascii="PT Astra Sans" w:hAnsi="PT Astra Sans"/>
          <w:sz w:val="22"/>
          <w:szCs w:val="24"/>
        </w:rPr>
        <w:t>6) размещение элементов рекламы, вывесок и информационных стендов.</w:t>
      </w:r>
    </w:p>
    <w:p w:rsidR="0026119B" w:rsidRPr="0081229E" w:rsidRDefault="0026119B" w:rsidP="00F3200A">
      <w:pPr>
        <w:ind w:right="283"/>
        <w:rPr>
          <w:rFonts w:ascii="PT Astra Sans" w:hAnsi="PT Astra Sans"/>
          <w:sz w:val="22"/>
          <w:szCs w:val="24"/>
        </w:rPr>
      </w:pPr>
      <w:r w:rsidRPr="0081229E">
        <w:rPr>
          <w:rFonts w:ascii="PT Astra Sans" w:hAnsi="PT Astra Sans"/>
          <w:sz w:val="22"/>
          <w:szCs w:val="24"/>
        </w:rPr>
        <w:t xml:space="preserve">2. Цветовые оттенки колористической палитры в данной зоне, представлены в таблице 3 «Колористическая палитра зоны регулирования современной застройки» как </w:t>
      </w:r>
      <w:r w:rsidRPr="0081229E">
        <w:rPr>
          <w:rFonts w:ascii="PT Astra Sans" w:hAnsi="PT Astra Sans"/>
          <w:bCs/>
          <w:sz w:val="22"/>
          <w:szCs w:val="24"/>
        </w:rPr>
        <w:t>точный</w:t>
      </w:r>
      <w:r w:rsidRPr="0081229E">
        <w:rPr>
          <w:rFonts w:ascii="PT Astra Sans" w:hAnsi="PT Astra Sans"/>
          <w:sz w:val="22"/>
          <w:szCs w:val="24"/>
        </w:rPr>
        <w:t xml:space="preserve"> </w:t>
      </w:r>
      <w:r w:rsidRPr="0081229E">
        <w:rPr>
          <w:rFonts w:ascii="PT Astra Sans" w:hAnsi="PT Astra Sans"/>
          <w:sz w:val="22"/>
          <w:szCs w:val="24"/>
        </w:rPr>
        <w:lastRenderedPageBreak/>
        <w:t>колористический вариант для окрашивания поверхности фасада, элементов фасада, оттенки для колористического решения кровли и ее элементов, элементов водоотведения, оконных и дверных конструкций, элементов ограждения, входных групп, цоколя, дополнительных элементов фасада.</w:t>
      </w:r>
      <w:r w:rsidRPr="0081229E">
        <w:rPr>
          <w:rFonts w:ascii="PT Astra Sans" w:hAnsi="PT Astra Sans"/>
          <w:color w:val="FF0000"/>
          <w:sz w:val="22"/>
          <w:szCs w:val="24"/>
        </w:rPr>
        <w:t xml:space="preserve"> </w:t>
      </w:r>
    </w:p>
    <w:p w:rsidR="0026119B" w:rsidRPr="0081229E" w:rsidRDefault="0026119B" w:rsidP="00F3200A">
      <w:pPr>
        <w:ind w:right="283"/>
        <w:rPr>
          <w:rFonts w:ascii="PT Astra Sans" w:hAnsi="PT Astra Sans"/>
          <w:sz w:val="22"/>
          <w:szCs w:val="24"/>
        </w:rPr>
      </w:pPr>
      <w:r w:rsidRPr="0081229E">
        <w:rPr>
          <w:rFonts w:ascii="PT Astra Sans" w:hAnsi="PT Astra Sans"/>
          <w:sz w:val="22"/>
          <w:szCs w:val="24"/>
        </w:rPr>
        <w:t xml:space="preserve">3. К внешнему </w:t>
      </w:r>
      <w:proofErr w:type="gramStart"/>
      <w:r w:rsidRPr="0081229E">
        <w:rPr>
          <w:rFonts w:ascii="PT Astra Sans" w:hAnsi="PT Astra Sans"/>
          <w:sz w:val="22"/>
          <w:szCs w:val="24"/>
        </w:rPr>
        <w:t>архитектурному решению</w:t>
      </w:r>
      <w:proofErr w:type="gramEnd"/>
      <w:r w:rsidRPr="0081229E">
        <w:rPr>
          <w:rFonts w:ascii="PT Astra Sans" w:hAnsi="PT Astra Sans"/>
          <w:sz w:val="22"/>
          <w:szCs w:val="24"/>
        </w:rPr>
        <w:t xml:space="preserve"> забора предъявляются такие же требования, как и к фасадам зданий, строений и сооружений расположенным в данной зоне (кроме производственных территорий).</w:t>
      </w:r>
    </w:p>
    <w:p w:rsidR="0026119B" w:rsidRPr="00346A80" w:rsidRDefault="0026119B" w:rsidP="00F3200A">
      <w:pPr>
        <w:ind w:right="283"/>
        <w:rPr>
          <w:rFonts w:ascii="PT Astra Sans" w:hAnsi="PT Astra Sans"/>
        </w:rPr>
      </w:pPr>
    </w:p>
    <w:p w:rsidR="0026119B" w:rsidRPr="00346A80" w:rsidRDefault="0026119B" w:rsidP="0026119B">
      <w:pPr>
        <w:ind w:right="283" w:firstLine="426"/>
        <w:jc w:val="right"/>
        <w:rPr>
          <w:rFonts w:ascii="PT Astra Sans" w:hAnsi="PT Astra Sans"/>
          <w:szCs w:val="24"/>
        </w:rPr>
      </w:pPr>
      <w:r w:rsidRPr="00346A80">
        <w:rPr>
          <w:rFonts w:ascii="PT Astra Sans" w:hAnsi="PT Astra Sans"/>
          <w:szCs w:val="24"/>
        </w:rPr>
        <w:t>Таблица 3</w:t>
      </w:r>
    </w:p>
    <w:p w:rsidR="0026119B" w:rsidRPr="00346A80" w:rsidRDefault="0026119B" w:rsidP="0026119B">
      <w:pPr>
        <w:ind w:right="283"/>
        <w:jc w:val="right"/>
        <w:rPr>
          <w:rFonts w:ascii="PT Astra Sans" w:hAnsi="PT Astra Sans"/>
          <w:szCs w:val="24"/>
        </w:rPr>
      </w:pPr>
    </w:p>
    <w:tbl>
      <w:tblPr>
        <w:tblW w:w="8995" w:type="dxa"/>
        <w:jc w:val="center"/>
        <w:tblInd w:w="-21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0A0" w:firstRow="1" w:lastRow="0" w:firstColumn="1" w:lastColumn="0" w:noHBand="0" w:noVBand="0"/>
      </w:tblPr>
      <w:tblGrid>
        <w:gridCol w:w="2220"/>
        <w:gridCol w:w="2551"/>
        <w:gridCol w:w="4224"/>
      </w:tblGrid>
      <w:tr w:rsidR="0026119B" w:rsidRPr="00346A80" w:rsidTr="0026119B">
        <w:trPr>
          <w:trHeight w:val="510"/>
          <w:jc w:val="center"/>
        </w:trPr>
        <w:tc>
          <w:tcPr>
            <w:tcW w:w="8995" w:type="dxa"/>
            <w:gridSpan w:val="3"/>
            <w:shd w:val="clear" w:color="auto" w:fill="FFFFFF"/>
            <w:tcMar>
              <w:left w:w="93" w:type="dxa"/>
            </w:tcMar>
          </w:tcPr>
          <w:p w:rsidR="0026119B" w:rsidRPr="00346A80" w:rsidRDefault="0026119B" w:rsidP="00F3200A">
            <w:pPr>
              <w:ind w:firstLine="0"/>
              <w:jc w:val="center"/>
              <w:rPr>
                <w:rFonts w:ascii="PT Astra Sans" w:hAnsi="PT Astra Sans"/>
                <w:szCs w:val="24"/>
              </w:rPr>
            </w:pPr>
            <w:r w:rsidRPr="00346A80">
              <w:rPr>
                <w:rFonts w:ascii="PT Astra Sans" w:hAnsi="PT Astra Sans"/>
                <w:szCs w:val="24"/>
              </w:rPr>
              <w:t>Колористическая палитра зоны регулирования современной застройки</w:t>
            </w:r>
          </w:p>
        </w:tc>
      </w:tr>
      <w:tr w:rsidR="0026119B" w:rsidRPr="00346A80" w:rsidTr="0026119B">
        <w:trPr>
          <w:trHeight w:val="510"/>
          <w:jc w:val="center"/>
        </w:trPr>
        <w:tc>
          <w:tcPr>
            <w:tcW w:w="2220" w:type="dxa"/>
            <w:shd w:val="clear" w:color="auto" w:fill="FFFFFF"/>
            <w:tcMar>
              <w:left w:w="93" w:type="dxa"/>
            </w:tcMar>
          </w:tcPr>
          <w:p w:rsidR="0026119B" w:rsidRPr="00346A80" w:rsidRDefault="0026119B" w:rsidP="00F3200A">
            <w:pPr>
              <w:ind w:firstLine="0"/>
              <w:rPr>
                <w:rFonts w:ascii="PT Astra Sans" w:hAnsi="PT Astra Sans"/>
                <w:sz w:val="18"/>
                <w:szCs w:val="18"/>
              </w:rPr>
            </w:pPr>
            <w:r w:rsidRPr="00346A80">
              <w:rPr>
                <w:rFonts w:ascii="PT Astra Sans" w:hAnsi="PT Astra Sans"/>
                <w:sz w:val="18"/>
                <w:szCs w:val="18"/>
              </w:rPr>
              <w:t>Примерный оттенок цвета</w:t>
            </w:r>
          </w:p>
        </w:tc>
        <w:tc>
          <w:tcPr>
            <w:tcW w:w="2551" w:type="dxa"/>
            <w:shd w:val="clear" w:color="auto" w:fill="FFFFFF"/>
            <w:tcMar>
              <w:left w:w="93" w:type="dxa"/>
            </w:tcMar>
          </w:tcPr>
          <w:p w:rsidR="0026119B" w:rsidRPr="00346A80" w:rsidRDefault="0026119B" w:rsidP="00F3200A">
            <w:pPr>
              <w:ind w:firstLine="0"/>
              <w:jc w:val="center"/>
              <w:rPr>
                <w:rFonts w:ascii="PT Astra Sans" w:hAnsi="PT Astra Sans"/>
                <w:sz w:val="32"/>
                <w:szCs w:val="32"/>
                <w:lang w:val="en-US"/>
              </w:rPr>
            </w:pPr>
            <w:r w:rsidRPr="00346A80">
              <w:rPr>
                <w:rFonts w:ascii="PT Astra Sans" w:hAnsi="PT Astra Sans"/>
                <w:sz w:val="32"/>
                <w:szCs w:val="32"/>
                <w:lang w:val="en-US"/>
              </w:rPr>
              <w:t>NCS</w:t>
            </w:r>
          </w:p>
        </w:tc>
        <w:tc>
          <w:tcPr>
            <w:tcW w:w="4224" w:type="dxa"/>
            <w:shd w:val="clear" w:color="auto" w:fill="FFFFFF"/>
            <w:tcMar>
              <w:left w:w="93" w:type="dxa"/>
            </w:tcMar>
          </w:tcPr>
          <w:p w:rsidR="0026119B" w:rsidRPr="00346A80" w:rsidRDefault="0026119B" w:rsidP="00F3200A">
            <w:pPr>
              <w:ind w:firstLine="0"/>
              <w:jc w:val="center"/>
              <w:rPr>
                <w:rFonts w:ascii="PT Astra Sans" w:hAnsi="PT Astra Sans"/>
                <w:sz w:val="32"/>
                <w:szCs w:val="32"/>
                <w:lang w:val="en-US"/>
              </w:rPr>
            </w:pPr>
            <w:r w:rsidRPr="00346A80">
              <w:rPr>
                <w:rFonts w:ascii="PT Astra Sans" w:hAnsi="PT Astra Sans"/>
                <w:sz w:val="32"/>
                <w:szCs w:val="32"/>
                <w:lang w:val="en-US"/>
              </w:rPr>
              <w:t>RAL</w:t>
            </w:r>
          </w:p>
        </w:tc>
      </w:tr>
      <w:tr w:rsidR="0026119B" w:rsidRPr="00346A80" w:rsidTr="0026119B">
        <w:trPr>
          <w:trHeight w:val="510"/>
          <w:jc w:val="center"/>
        </w:trPr>
        <w:tc>
          <w:tcPr>
            <w:tcW w:w="2220" w:type="dxa"/>
            <w:shd w:val="clear" w:color="auto" w:fill="FFFFFF"/>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szCs w:val="24"/>
                <w:lang w:val="en-US"/>
              </w:rPr>
            </w:pPr>
            <w:r w:rsidRPr="00346A80">
              <w:rPr>
                <w:rFonts w:ascii="PT Astra Sans" w:hAnsi="PT Astra Sans"/>
                <w:szCs w:val="24"/>
                <w:lang w:val="en-US"/>
              </w:rPr>
              <w:t>S 0300 N</w:t>
            </w:r>
          </w:p>
        </w:tc>
        <w:tc>
          <w:tcPr>
            <w:tcW w:w="4224" w:type="dxa"/>
            <w:shd w:val="clear" w:color="auto" w:fill="FFFFFF"/>
            <w:tcMar>
              <w:left w:w="93" w:type="dxa"/>
            </w:tcMar>
          </w:tcPr>
          <w:p w:rsidR="0026119B" w:rsidRPr="00346A80" w:rsidRDefault="0026119B" w:rsidP="00F3200A">
            <w:pPr>
              <w:ind w:firstLine="0"/>
              <w:rPr>
                <w:rFonts w:ascii="PT Astra Sans" w:hAnsi="PT Astra Sans"/>
                <w:color w:val="333333"/>
                <w:szCs w:val="24"/>
                <w:highlight w:val="white"/>
              </w:rPr>
            </w:pPr>
            <w:r w:rsidRPr="00346A80">
              <w:rPr>
                <w:rFonts w:ascii="PT Astra Sans" w:hAnsi="PT Astra Sans"/>
                <w:color w:val="333333"/>
                <w:szCs w:val="24"/>
              </w:rPr>
              <w:t>RAL - 9010 Белый</w:t>
            </w:r>
          </w:p>
        </w:tc>
      </w:tr>
      <w:tr w:rsidR="0026119B" w:rsidRPr="00346A80" w:rsidTr="0026119B">
        <w:trPr>
          <w:trHeight w:val="510"/>
          <w:jc w:val="center"/>
        </w:trPr>
        <w:tc>
          <w:tcPr>
            <w:tcW w:w="2220" w:type="dxa"/>
            <w:shd w:val="clear" w:color="auto" w:fill="D1CED0"/>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color w:val="151616"/>
                <w:w w:val="130"/>
                <w:szCs w:val="24"/>
              </w:rPr>
            </w:pPr>
            <w:r w:rsidRPr="00346A80">
              <w:rPr>
                <w:rFonts w:ascii="PT Astra Sans" w:hAnsi="PT Astra Sans"/>
                <w:color w:val="151616"/>
                <w:w w:val="130"/>
                <w:szCs w:val="24"/>
              </w:rPr>
              <w:t xml:space="preserve">S 1502-R    </w:t>
            </w:r>
          </w:p>
        </w:tc>
        <w:tc>
          <w:tcPr>
            <w:tcW w:w="4224" w:type="dxa"/>
            <w:shd w:val="clear" w:color="auto" w:fill="FFFFFF"/>
            <w:tcMar>
              <w:left w:w="93" w:type="dxa"/>
            </w:tcMar>
          </w:tcPr>
          <w:p w:rsidR="0026119B" w:rsidRPr="00346A80" w:rsidRDefault="0026119B" w:rsidP="00F3200A">
            <w:pPr>
              <w:ind w:firstLine="0"/>
              <w:rPr>
                <w:rFonts w:ascii="PT Astra Sans" w:hAnsi="PT Astra Sans"/>
                <w:color w:val="333333"/>
                <w:szCs w:val="24"/>
                <w:highlight w:val="white"/>
              </w:rPr>
            </w:pPr>
            <w:r w:rsidRPr="00346A80">
              <w:rPr>
                <w:rFonts w:ascii="PT Astra Sans" w:hAnsi="PT Astra Sans"/>
                <w:color w:val="333333"/>
                <w:szCs w:val="24"/>
              </w:rPr>
              <w:t xml:space="preserve">RAL - 7047 </w:t>
            </w:r>
            <w:proofErr w:type="spellStart"/>
            <w:r w:rsidRPr="00346A80">
              <w:rPr>
                <w:rFonts w:ascii="PT Astra Sans" w:hAnsi="PT Astra Sans"/>
                <w:color w:val="333333"/>
                <w:szCs w:val="24"/>
              </w:rPr>
              <w:t>Телегрей</w:t>
            </w:r>
            <w:proofErr w:type="spellEnd"/>
            <w:r w:rsidRPr="00346A80">
              <w:rPr>
                <w:rFonts w:ascii="PT Astra Sans" w:hAnsi="PT Astra Sans"/>
                <w:color w:val="333333"/>
                <w:szCs w:val="24"/>
              </w:rPr>
              <w:t xml:space="preserve"> 4</w:t>
            </w:r>
          </w:p>
        </w:tc>
      </w:tr>
      <w:tr w:rsidR="0026119B" w:rsidRPr="00346A80" w:rsidTr="0026119B">
        <w:trPr>
          <w:trHeight w:val="510"/>
          <w:jc w:val="center"/>
        </w:trPr>
        <w:tc>
          <w:tcPr>
            <w:tcW w:w="2220" w:type="dxa"/>
            <w:shd w:val="clear" w:color="auto" w:fill="C9BBB6"/>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color w:val="151616"/>
                <w:w w:val="125"/>
                <w:szCs w:val="24"/>
              </w:rPr>
            </w:pPr>
            <w:r w:rsidRPr="00346A80">
              <w:rPr>
                <w:rFonts w:ascii="PT Astra Sans" w:hAnsi="PT Astra Sans"/>
                <w:color w:val="151616"/>
                <w:w w:val="125"/>
                <w:position w:val="1"/>
                <w:szCs w:val="24"/>
              </w:rPr>
              <w:t>S 2005 Y80R</w:t>
            </w:r>
          </w:p>
        </w:tc>
        <w:tc>
          <w:tcPr>
            <w:tcW w:w="4224" w:type="dxa"/>
            <w:shd w:val="clear" w:color="auto" w:fill="FFFFFF"/>
            <w:tcMar>
              <w:left w:w="93" w:type="dxa"/>
            </w:tcMar>
          </w:tcPr>
          <w:p w:rsidR="0026119B" w:rsidRPr="00346A80" w:rsidRDefault="0026119B" w:rsidP="00F3200A">
            <w:pPr>
              <w:ind w:firstLine="0"/>
              <w:rPr>
                <w:rFonts w:ascii="PT Astra Sans" w:hAnsi="PT Astra Sans"/>
                <w:color w:val="333333"/>
                <w:szCs w:val="24"/>
                <w:highlight w:val="white"/>
              </w:rPr>
            </w:pPr>
            <w:r w:rsidRPr="00346A80">
              <w:rPr>
                <w:rFonts w:ascii="PT Astra Sans" w:hAnsi="PT Astra Sans"/>
                <w:color w:val="333333"/>
                <w:szCs w:val="24"/>
              </w:rPr>
              <w:t>RAL - 7044 Серый шёлк</w:t>
            </w:r>
          </w:p>
        </w:tc>
      </w:tr>
      <w:tr w:rsidR="0026119B" w:rsidRPr="00346A80" w:rsidTr="0026119B">
        <w:trPr>
          <w:trHeight w:val="510"/>
          <w:jc w:val="center"/>
        </w:trPr>
        <w:tc>
          <w:tcPr>
            <w:tcW w:w="2220" w:type="dxa"/>
            <w:shd w:val="clear" w:color="auto" w:fill="FBE8C3"/>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color w:val="151616"/>
                <w:w w:val="130"/>
                <w:szCs w:val="24"/>
              </w:rPr>
            </w:pPr>
            <w:r w:rsidRPr="00346A80">
              <w:rPr>
                <w:rFonts w:ascii="PT Astra Sans" w:hAnsi="PT Astra Sans"/>
                <w:color w:val="151616"/>
                <w:w w:val="130"/>
                <w:szCs w:val="24"/>
              </w:rPr>
              <w:t xml:space="preserve">S 0510 Y10R       </w:t>
            </w:r>
          </w:p>
        </w:tc>
        <w:tc>
          <w:tcPr>
            <w:tcW w:w="4224" w:type="dxa"/>
            <w:shd w:val="clear" w:color="auto" w:fill="FFFFFF"/>
            <w:tcMar>
              <w:left w:w="93" w:type="dxa"/>
            </w:tcMar>
          </w:tcPr>
          <w:p w:rsidR="0026119B" w:rsidRPr="00346A80" w:rsidRDefault="0026119B" w:rsidP="00F3200A">
            <w:pPr>
              <w:ind w:firstLine="0"/>
              <w:rPr>
                <w:rFonts w:ascii="PT Astra Sans" w:hAnsi="PT Astra Sans"/>
                <w:color w:val="333333"/>
                <w:szCs w:val="24"/>
                <w:highlight w:val="white"/>
              </w:rPr>
            </w:pPr>
            <w:r w:rsidRPr="00346A80">
              <w:rPr>
                <w:rFonts w:ascii="PT Astra Sans" w:hAnsi="PT Astra Sans"/>
                <w:color w:val="333333"/>
                <w:szCs w:val="24"/>
              </w:rPr>
              <w:t>RAL - 1015 Светлая слоновая кость</w:t>
            </w:r>
          </w:p>
        </w:tc>
      </w:tr>
      <w:tr w:rsidR="0026119B" w:rsidRPr="00346A80" w:rsidTr="0026119B">
        <w:trPr>
          <w:trHeight w:val="510"/>
          <w:jc w:val="center"/>
        </w:trPr>
        <w:tc>
          <w:tcPr>
            <w:tcW w:w="2220" w:type="dxa"/>
            <w:shd w:val="clear" w:color="auto" w:fill="E7DBC5"/>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color w:val="151616"/>
                <w:w w:val="130"/>
                <w:szCs w:val="24"/>
              </w:rPr>
            </w:pPr>
            <w:r w:rsidRPr="00346A80">
              <w:rPr>
                <w:rFonts w:ascii="PT Astra Sans" w:hAnsi="PT Astra Sans"/>
                <w:color w:val="151616"/>
                <w:w w:val="130"/>
                <w:szCs w:val="24"/>
              </w:rPr>
              <w:t>S 1005 Y20R</w:t>
            </w:r>
          </w:p>
        </w:tc>
        <w:tc>
          <w:tcPr>
            <w:tcW w:w="4224" w:type="dxa"/>
            <w:shd w:val="clear" w:color="auto" w:fill="FFFFFF"/>
            <w:tcMar>
              <w:left w:w="93" w:type="dxa"/>
            </w:tcMar>
          </w:tcPr>
          <w:p w:rsidR="0026119B" w:rsidRPr="00346A80" w:rsidRDefault="0026119B" w:rsidP="00F3200A">
            <w:pPr>
              <w:ind w:firstLine="0"/>
              <w:rPr>
                <w:rFonts w:ascii="PT Astra Sans" w:hAnsi="PT Astra Sans"/>
                <w:color w:val="333333"/>
                <w:szCs w:val="24"/>
                <w:highlight w:val="white"/>
              </w:rPr>
            </w:pPr>
            <w:r w:rsidRPr="00346A80">
              <w:rPr>
                <w:rFonts w:ascii="PT Astra Sans" w:hAnsi="PT Astra Sans"/>
                <w:color w:val="333333"/>
                <w:szCs w:val="24"/>
              </w:rPr>
              <w:t>RAL - 1013 Жемчужно-белый</w:t>
            </w:r>
          </w:p>
        </w:tc>
      </w:tr>
      <w:tr w:rsidR="0026119B" w:rsidRPr="00346A80" w:rsidTr="0026119B">
        <w:trPr>
          <w:trHeight w:val="510"/>
          <w:jc w:val="center"/>
        </w:trPr>
        <w:tc>
          <w:tcPr>
            <w:tcW w:w="2220" w:type="dxa"/>
            <w:shd w:val="clear" w:color="auto" w:fill="FCEBD8"/>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color w:val="151616"/>
                <w:w w:val="125"/>
                <w:szCs w:val="24"/>
              </w:rPr>
            </w:pPr>
            <w:r w:rsidRPr="00346A80">
              <w:rPr>
                <w:rFonts w:ascii="PT Astra Sans" w:hAnsi="PT Astra Sans"/>
                <w:color w:val="151616"/>
                <w:w w:val="125"/>
                <w:position w:val="1"/>
                <w:szCs w:val="24"/>
              </w:rPr>
              <w:t>S 0505 Y40R</w:t>
            </w:r>
          </w:p>
        </w:tc>
        <w:tc>
          <w:tcPr>
            <w:tcW w:w="4224" w:type="dxa"/>
            <w:shd w:val="clear" w:color="auto" w:fill="FFFFFF"/>
            <w:tcMar>
              <w:left w:w="93" w:type="dxa"/>
            </w:tcMar>
          </w:tcPr>
          <w:p w:rsidR="0026119B" w:rsidRPr="00346A80" w:rsidRDefault="0026119B" w:rsidP="00F3200A">
            <w:pPr>
              <w:ind w:firstLine="0"/>
              <w:rPr>
                <w:rFonts w:ascii="PT Astra Sans" w:hAnsi="PT Astra Sans"/>
                <w:color w:val="333333"/>
                <w:szCs w:val="24"/>
                <w:highlight w:val="white"/>
              </w:rPr>
            </w:pPr>
            <w:r w:rsidRPr="00346A80">
              <w:rPr>
                <w:rFonts w:ascii="PT Astra Sans" w:hAnsi="PT Astra Sans"/>
                <w:color w:val="333333"/>
                <w:szCs w:val="24"/>
              </w:rPr>
              <w:t>RAL - 9001 Кремово-белый</w:t>
            </w:r>
          </w:p>
        </w:tc>
      </w:tr>
      <w:tr w:rsidR="0026119B" w:rsidRPr="00346A80" w:rsidTr="0026119B">
        <w:trPr>
          <w:trHeight w:val="510"/>
          <w:jc w:val="center"/>
        </w:trPr>
        <w:tc>
          <w:tcPr>
            <w:tcW w:w="2220" w:type="dxa"/>
            <w:shd w:val="clear" w:color="auto" w:fill="F3CA9A"/>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color w:val="151616"/>
                <w:w w:val="125"/>
                <w:szCs w:val="24"/>
              </w:rPr>
            </w:pPr>
            <w:r w:rsidRPr="00346A80">
              <w:rPr>
                <w:rFonts w:ascii="PT Astra Sans" w:hAnsi="PT Astra Sans"/>
                <w:color w:val="151616"/>
                <w:w w:val="125"/>
                <w:szCs w:val="24"/>
              </w:rPr>
              <w:t>S 1020 Y30R</w:t>
            </w:r>
          </w:p>
        </w:tc>
        <w:tc>
          <w:tcPr>
            <w:tcW w:w="4224" w:type="dxa"/>
            <w:shd w:val="clear" w:color="auto" w:fill="FFFFFF"/>
            <w:tcMar>
              <w:left w:w="93" w:type="dxa"/>
            </w:tcMar>
          </w:tcPr>
          <w:p w:rsidR="0026119B" w:rsidRPr="00346A80" w:rsidRDefault="0026119B" w:rsidP="00F3200A">
            <w:pPr>
              <w:ind w:firstLine="0"/>
              <w:rPr>
                <w:rFonts w:ascii="PT Astra Sans" w:hAnsi="PT Astra Sans"/>
                <w:color w:val="333333"/>
                <w:szCs w:val="24"/>
                <w:highlight w:val="white"/>
              </w:rPr>
            </w:pPr>
            <w:r w:rsidRPr="00346A80">
              <w:rPr>
                <w:rFonts w:ascii="PT Astra Sans" w:hAnsi="PT Astra Sans"/>
                <w:color w:val="333333"/>
                <w:szCs w:val="24"/>
              </w:rPr>
              <w:t>RAL - 1014 Слоновая кость</w:t>
            </w:r>
          </w:p>
        </w:tc>
      </w:tr>
      <w:tr w:rsidR="0026119B" w:rsidRPr="00346A80" w:rsidTr="0026119B">
        <w:trPr>
          <w:trHeight w:val="510"/>
          <w:jc w:val="center"/>
        </w:trPr>
        <w:tc>
          <w:tcPr>
            <w:tcW w:w="2220" w:type="dxa"/>
            <w:shd w:val="clear" w:color="auto" w:fill="F8C16D"/>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color w:val="151616"/>
                <w:w w:val="130"/>
                <w:szCs w:val="24"/>
              </w:rPr>
            </w:pPr>
            <w:r w:rsidRPr="00346A80">
              <w:rPr>
                <w:rFonts w:ascii="PT Astra Sans" w:hAnsi="PT Astra Sans"/>
                <w:color w:val="151616"/>
                <w:w w:val="130"/>
                <w:position w:val="1"/>
                <w:szCs w:val="24"/>
              </w:rPr>
              <w:t>S 1040 Y20R</w:t>
            </w:r>
          </w:p>
        </w:tc>
        <w:tc>
          <w:tcPr>
            <w:tcW w:w="4224" w:type="dxa"/>
            <w:shd w:val="clear" w:color="auto" w:fill="FFFFFF"/>
            <w:tcMar>
              <w:left w:w="93" w:type="dxa"/>
            </w:tcMar>
          </w:tcPr>
          <w:p w:rsidR="0026119B" w:rsidRPr="00346A80" w:rsidRDefault="0026119B" w:rsidP="00F3200A">
            <w:pPr>
              <w:ind w:firstLine="0"/>
              <w:rPr>
                <w:rFonts w:ascii="PT Astra Sans" w:hAnsi="PT Astra Sans"/>
                <w:color w:val="333333"/>
                <w:szCs w:val="24"/>
                <w:highlight w:val="white"/>
              </w:rPr>
            </w:pPr>
            <w:r w:rsidRPr="00346A80">
              <w:rPr>
                <w:rFonts w:ascii="PT Astra Sans" w:hAnsi="PT Astra Sans"/>
                <w:color w:val="333333"/>
                <w:szCs w:val="24"/>
              </w:rPr>
              <w:t>RAL - 1034 Пастельно-жёлтый</w:t>
            </w:r>
          </w:p>
        </w:tc>
      </w:tr>
      <w:tr w:rsidR="0026119B" w:rsidRPr="00346A80" w:rsidTr="0026119B">
        <w:trPr>
          <w:trHeight w:val="510"/>
          <w:jc w:val="center"/>
        </w:trPr>
        <w:tc>
          <w:tcPr>
            <w:tcW w:w="2220" w:type="dxa"/>
            <w:shd w:val="clear" w:color="auto" w:fill="DA9D71"/>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color w:val="151616"/>
                <w:w w:val="130"/>
                <w:szCs w:val="24"/>
              </w:rPr>
            </w:pPr>
            <w:r w:rsidRPr="00346A80">
              <w:rPr>
                <w:rFonts w:ascii="PT Astra Sans" w:hAnsi="PT Astra Sans"/>
                <w:color w:val="151616"/>
                <w:w w:val="130"/>
                <w:szCs w:val="24"/>
              </w:rPr>
              <w:t>S 2030 Y 40R</w:t>
            </w:r>
          </w:p>
        </w:tc>
        <w:tc>
          <w:tcPr>
            <w:tcW w:w="4224" w:type="dxa"/>
            <w:shd w:val="clear" w:color="auto" w:fill="FFFFFF"/>
            <w:tcMar>
              <w:left w:w="93" w:type="dxa"/>
            </w:tcMar>
          </w:tcPr>
          <w:p w:rsidR="0026119B" w:rsidRPr="00346A80" w:rsidRDefault="0026119B" w:rsidP="00F3200A">
            <w:pPr>
              <w:ind w:firstLine="0"/>
              <w:rPr>
                <w:rFonts w:ascii="PT Astra Sans" w:hAnsi="PT Astra Sans"/>
                <w:color w:val="333333"/>
                <w:szCs w:val="24"/>
                <w:highlight w:val="white"/>
              </w:rPr>
            </w:pPr>
            <w:r w:rsidRPr="00346A80">
              <w:rPr>
                <w:rFonts w:ascii="PT Astra Sans" w:hAnsi="PT Astra Sans"/>
                <w:color w:val="333333"/>
                <w:szCs w:val="24"/>
              </w:rPr>
              <w:t>RAL - 3012 Бежево-красный</w:t>
            </w:r>
          </w:p>
        </w:tc>
      </w:tr>
      <w:tr w:rsidR="0026119B" w:rsidRPr="00346A80" w:rsidTr="0026119B">
        <w:trPr>
          <w:trHeight w:val="510"/>
          <w:jc w:val="center"/>
        </w:trPr>
        <w:tc>
          <w:tcPr>
            <w:tcW w:w="2220" w:type="dxa"/>
            <w:shd w:val="clear" w:color="auto" w:fill="E6D7C8"/>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color w:val="151616"/>
                <w:w w:val="115"/>
                <w:szCs w:val="24"/>
              </w:rPr>
            </w:pPr>
            <w:r w:rsidRPr="00346A80">
              <w:rPr>
                <w:rFonts w:ascii="PT Astra Sans" w:hAnsi="PT Astra Sans"/>
                <w:color w:val="151616"/>
                <w:w w:val="115"/>
                <w:szCs w:val="24"/>
              </w:rPr>
              <w:t>S1005-Y50R</w:t>
            </w:r>
          </w:p>
        </w:tc>
        <w:tc>
          <w:tcPr>
            <w:tcW w:w="4224" w:type="dxa"/>
            <w:shd w:val="clear" w:color="auto" w:fill="FFFFFF"/>
            <w:tcMar>
              <w:left w:w="93" w:type="dxa"/>
            </w:tcMar>
          </w:tcPr>
          <w:p w:rsidR="0026119B" w:rsidRPr="00346A80" w:rsidRDefault="0026119B" w:rsidP="00F3200A">
            <w:pPr>
              <w:ind w:firstLine="0"/>
              <w:rPr>
                <w:rFonts w:ascii="PT Astra Sans" w:hAnsi="PT Astra Sans"/>
                <w:color w:val="333333"/>
                <w:szCs w:val="24"/>
                <w:highlight w:val="white"/>
              </w:rPr>
            </w:pPr>
            <w:r w:rsidRPr="00346A80">
              <w:rPr>
                <w:rFonts w:ascii="PT Astra Sans" w:hAnsi="PT Astra Sans"/>
                <w:color w:val="333333"/>
                <w:szCs w:val="24"/>
              </w:rPr>
              <w:t>RAL - 1013 Жемчужно-белый</w:t>
            </w:r>
          </w:p>
        </w:tc>
      </w:tr>
      <w:tr w:rsidR="0026119B" w:rsidRPr="00346A80" w:rsidTr="0026119B">
        <w:trPr>
          <w:trHeight w:val="510"/>
          <w:jc w:val="center"/>
        </w:trPr>
        <w:tc>
          <w:tcPr>
            <w:tcW w:w="2220" w:type="dxa"/>
            <w:shd w:val="clear" w:color="auto" w:fill="EDD8D3"/>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color w:val="151616"/>
                <w:w w:val="115"/>
                <w:szCs w:val="24"/>
              </w:rPr>
            </w:pPr>
            <w:r w:rsidRPr="00346A80">
              <w:rPr>
                <w:rFonts w:ascii="PT Astra Sans" w:hAnsi="PT Astra Sans"/>
                <w:color w:val="151616"/>
                <w:w w:val="115"/>
                <w:szCs w:val="24"/>
              </w:rPr>
              <w:t>S0907-Y90R</w:t>
            </w:r>
          </w:p>
        </w:tc>
        <w:tc>
          <w:tcPr>
            <w:tcW w:w="4224" w:type="dxa"/>
            <w:shd w:val="clear" w:color="auto" w:fill="FFFFFF"/>
            <w:tcMar>
              <w:left w:w="93" w:type="dxa"/>
            </w:tcMar>
          </w:tcPr>
          <w:p w:rsidR="0026119B" w:rsidRPr="00346A80" w:rsidRDefault="0026119B" w:rsidP="00F3200A">
            <w:pPr>
              <w:ind w:firstLine="0"/>
              <w:rPr>
                <w:rFonts w:ascii="PT Astra Sans" w:hAnsi="PT Astra Sans"/>
                <w:color w:val="333333"/>
                <w:szCs w:val="24"/>
                <w:highlight w:val="white"/>
              </w:rPr>
            </w:pPr>
            <w:r w:rsidRPr="00346A80">
              <w:rPr>
                <w:rFonts w:ascii="PT Astra Sans" w:hAnsi="PT Astra Sans"/>
                <w:color w:val="333333"/>
                <w:szCs w:val="24"/>
              </w:rPr>
              <w:t>RAL - 9001 Кремово-белый</w:t>
            </w:r>
          </w:p>
        </w:tc>
      </w:tr>
      <w:tr w:rsidR="0026119B" w:rsidRPr="00346A80" w:rsidTr="0026119B">
        <w:trPr>
          <w:trHeight w:val="510"/>
          <w:jc w:val="center"/>
        </w:trPr>
        <w:tc>
          <w:tcPr>
            <w:tcW w:w="2220" w:type="dxa"/>
            <w:shd w:val="clear" w:color="auto" w:fill="D7C9C4"/>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color w:val="151616"/>
                <w:w w:val="115"/>
                <w:szCs w:val="24"/>
              </w:rPr>
            </w:pPr>
            <w:r w:rsidRPr="00346A80">
              <w:rPr>
                <w:rFonts w:ascii="PT Astra Sans" w:hAnsi="PT Astra Sans"/>
                <w:color w:val="151616"/>
                <w:w w:val="115"/>
                <w:szCs w:val="24"/>
              </w:rPr>
              <w:t xml:space="preserve">S1505-Y80R     </w:t>
            </w:r>
          </w:p>
        </w:tc>
        <w:tc>
          <w:tcPr>
            <w:tcW w:w="4224" w:type="dxa"/>
            <w:shd w:val="clear" w:color="auto" w:fill="FFFFFF"/>
            <w:tcMar>
              <w:left w:w="93" w:type="dxa"/>
            </w:tcMar>
          </w:tcPr>
          <w:p w:rsidR="0026119B" w:rsidRPr="00346A80" w:rsidRDefault="0026119B" w:rsidP="00F3200A">
            <w:pPr>
              <w:ind w:firstLine="0"/>
              <w:rPr>
                <w:rFonts w:ascii="PT Astra Sans" w:hAnsi="PT Astra Sans"/>
              </w:rPr>
            </w:pPr>
            <w:r w:rsidRPr="00346A80">
              <w:rPr>
                <w:rFonts w:ascii="PT Astra Sans" w:hAnsi="PT Astra Sans"/>
                <w:color w:val="333333"/>
                <w:szCs w:val="24"/>
              </w:rPr>
              <w:t>RAL - 9002 Светло-серый</w:t>
            </w:r>
            <w:r w:rsidRPr="00346A80">
              <w:rPr>
                <w:rFonts w:ascii="PT Astra Sans" w:hAnsi="PT Astra Sans"/>
                <w:color w:val="333333"/>
                <w:szCs w:val="24"/>
                <w:lang w:val="en-US"/>
              </w:rPr>
              <w:t xml:space="preserve"> </w:t>
            </w:r>
          </w:p>
        </w:tc>
      </w:tr>
      <w:tr w:rsidR="0026119B" w:rsidRPr="00346A80" w:rsidTr="0026119B">
        <w:trPr>
          <w:trHeight w:val="510"/>
          <w:jc w:val="center"/>
        </w:trPr>
        <w:tc>
          <w:tcPr>
            <w:tcW w:w="2220" w:type="dxa"/>
            <w:shd w:val="clear" w:color="auto" w:fill="CCC2B2"/>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color w:val="151616"/>
                <w:w w:val="125"/>
                <w:szCs w:val="24"/>
              </w:rPr>
            </w:pPr>
            <w:r w:rsidRPr="00346A80">
              <w:rPr>
                <w:rFonts w:ascii="PT Astra Sans" w:hAnsi="PT Astra Sans"/>
                <w:color w:val="151616"/>
                <w:w w:val="125"/>
                <w:szCs w:val="24"/>
              </w:rPr>
              <w:t xml:space="preserve">S2005-Y20R  </w:t>
            </w:r>
          </w:p>
        </w:tc>
        <w:tc>
          <w:tcPr>
            <w:tcW w:w="4224" w:type="dxa"/>
            <w:shd w:val="clear" w:color="auto" w:fill="FFFFFF"/>
            <w:tcMar>
              <w:left w:w="93" w:type="dxa"/>
            </w:tcMar>
          </w:tcPr>
          <w:p w:rsidR="0026119B" w:rsidRPr="00346A80" w:rsidRDefault="0026119B" w:rsidP="00F3200A">
            <w:pPr>
              <w:ind w:firstLine="0"/>
              <w:rPr>
                <w:rFonts w:ascii="PT Astra Sans" w:hAnsi="PT Astra Sans"/>
                <w:color w:val="333333"/>
                <w:szCs w:val="24"/>
                <w:highlight w:val="white"/>
              </w:rPr>
            </w:pPr>
            <w:r w:rsidRPr="00346A80">
              <w:rPr>
                <w:rFonts w:ascii="PT Astra Sans" w:hAnsi="PT Astra Sans"/>
                <w:color w:val="333333"/>
                <w:szCs w:val="24"/>
              </w:rPr>
              <w:t>RAL - 7032 Галечный серый</w:t>
            </w:r>
          </w:p>
        </w:tc>
      </w:tr>
      <w:tr w:rsidR="0026119B" w:rsidRPr="00346A80" w:rsidTr="0026119B">
        <w:trPr>
          <w:trHeight w:val="510"/>
          <w:jc w:val="center"/>
        </w:trPr>
        <w:tc>
          <w:tcPr>
            <w:tcW w:w="2220" w:type="dxa"/>
            <w:shd w:val="clear" w:color="auto" w:fill="F0CC86"/>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color w:val="151616"/>
                <w:w w:val="125"/>
                <w:szCs w:val="24"/>
              </w:rPr>
            </w:pPr>
            <w:r w:rsidRPr="00346A80">
              <w:rPr>
                <w:rFonts w:ascii="PT Astra Sans" w:hAnsi="PT Astra Sans"/>
                <w:color w:val="151616"/>
                <w:w w:val="125"/>
                <w:szCs w:val="24"/>
              </w:rPr>
              <w:t xml:space="preserve">S2005-Y20R  </w:t>
            </w:r>
          </w:p>
        </w:tc>
        <w:tc>
          <w:tcPr>
            <w:tcW w:w="4224" w:type="dxa"/>
            <w:shd w:val="clear" w:color="auto" w:fill="FFFFFF"/>
            <w:tcMar>
              <w:left w:w="93" w:type="dxa"/>
            </w:tcMar>
          </w:tcPr>
          <w:p w:rsidR="0026119B" w:rsidRPr="00346A80" w:rsidRDefault="0026119B" w:rsidP="00F3200A">
            <w:pPr>
              <w:ind w:firstLine="0"/>
              <w:rPr>
                <w:rFonts w:ascii="PT Astra Sans" w:hAnsi="PT Astra Sans"/>
                <w:color w:val="333333"/>
                <w:szCs w:val="24"/>
                <w:highlight w:val="white"/>
              </w:rPr>
            </w:pPr>
            <w:r w:rsidRPr="00346A80">
              <w:rPr>
                <w:rFonts w:ascii="PT Astra Sans" w:hAnsi="PT Astra Sans"/>
                <w:color w:val="333333"/>
                <w:szCs w:val="24"/>
              </w:rPr>
              <w:t>RAL - 1002 Песочно-жёлтый</w:t>
            </w:r>
          </w:p>
        </w:tc>
      </w:tr>
      <w:tr w:rsidR="0026119B" w:rsidRPr="00346A80" w:rsidTr="0026119B">
        <w:trPr>
          <w:trHeight w:val="510"/>
          <w:jc w:val="center"/>
        </w:trPr>
        <w:tc>
          <w:tcPr>
            <w:tcW w:w="2220" w:type="dxa"/>
            <w:shd w:val="clear" w:color="auto" w:fill="F3E03B"/>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color w:val="333333"/>
                <w:szCs w:val="24"/>
                <w:highlight w:val="white"/>
              </w:rPr>
            </w:pPr>
            <w:r w:rsidRPr="00346A80">
              <w:rPr>
                <w:rFonts w:ascii="PT Astra Sans" w:hAnsi="PT Astra Sans"/>
                <w:color w:val="333333"/>
                <w:szCs w:val="24"/>
              </w:rPr>
              <w:t>NCS - S 0560-G90Y</w:t>
            </w:r>
          </w:p>
        </w:tc>
        <w:tc>
          <w:tcPr>
            <w:tcW w:w="4224" w:type="dxa"/>
            <w:shd w:val="clear" w:color="auto" w:fill="FFFFFF"/>
            <w:tcMar>
              <w:left w:w="93" w:type="dxa"/>
            </w:tcMar>
          </w:tcPr>
          <w:p w:rsidR="0026119B" w:rsidRPr="00346A80" w:rsidRDefault="0026119B" w:rsidP="00F3200A">
            <w:pPr>
              <w:ind w:firstLine="0"/>
              <w:rPr>
                <w:rFonts w:ascii="PT Astra Sans" w:hAnsi="PT Astra Sans"/>
                <w:color w:val="000000"/>
                <w:szCs w:val="24"/>
                <w:highlight w:val="white"/>
              </w:rPr>
            </w:pPr>
            <w:r w:rsidRPr="00346A80">
              <w:rPr>
                <w:rFonts w:ascii="PT Astra Sans" w:hAnsi="PT Astra Sans"/>
                <w:color w:val="000000"/>
                <w:szCs w:val="24"/>
              </w:rPr>
              <w:t>RAL 1018 Цинково-желтый</w:t>
            </w:r>
          </w:p>
        </w:tc>
      </w:tr>
      <w:tr w:rsidR="0026119B" w:rsidRPr="00346A80" w:rsidTr="0026119B">
        <w:trPr>
          <w:trHeight w:val="510"/>
          <w:jc w:val="center"/>
        </w:trPr>
        <w:tc>
          <w:tcPr>
            <w:tcW w:w="2220" w:type="dxa"/>
            <w:shd w:val="clear" w:color="auto" w:fill="EDD2B6"/>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color w:val="151616"/>
                <w:w w:val="110"/>
                <w:szCs w:val="24"/>
              </w:rPr>
            </w:pPr>
            <w:r w:rsidRPr="00346A80">
              <w:rPr>
                <w:rFonts w:ascii="PT Astra Sans" w:hAnsi="PT Astra Sans"/>
                <w:color w:val="151616"/>
                <w:w w:val="110"/>
                <w:szCs w:val="24"/>
              </w:rPr>
              <w:t>S1010-Y40R</w:t>
            </w:r>
          </w:p>
        </w:tc>
        <w:tc>
          <w:tcPr>
            <w:tcW w:w="4224" w:type="dxa"/>
            <w:shd w:val="clear" w:color="auto" w:fill="FFFFFF"/>
            <w:tcMar>
              <w:left w:w="93" w:type="dxa"/>
            </w:tcMar>
          </w:tcPr>
          <w:p w:rsidR="0026119B" w:rsidRPr="00346A80" w:rsidRDefault="0026119B" w:rsidP="00F3200A">
            <w:pPr>
              <w:ind w:firstLine="0"/>
              <w:rPr>
                <w:rFonts w:ascii="PT Astra Sans" w:hAnsi="PT Astra Sans"/>
                <w:color w:val="333333"/>
                <w:szCs w:val="24"/>
                <w:highlight w:val="white"/>
              </w:rPr>
            </w:pPr>
            <w:r w:rsidRPr="00346A80">
              <w:rPr>
                <w:rFonts w:ascii="PT Astra Sans" w:hAnsi="PT Astra Sans"/>
                <w:color w:val="333333"/>
                <w:szCs w:val="24"/>
              </w:rPr>
              <w:t>RAL - 1015 Светлая слоновая кость</w:t>
            </w:r>
          </w:p>
        </w:tc>
      </w:tr>
      <w:tr w:rsidR="0026119B" w:rsidRPr="00346A80" w:rsidTr="0026119B">
        <w:trPr>
          <w:trHeight w:val="510"/>
          <w:jc w:val="center"/>
        </w:trPr>
        <w:tc>
          <w:tcPr>
            <w:tcW w:w="2220" w:type="dxa"/>
            <w:shd w:val="clear" w:color="auto" w:fill="E0B8AC"/>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color w:val="151616"/>
                <w:w w:val="110"/>
                <w:szCs w:val="24"/>
              </w:rPr>
            </w:pPr>
            <w:r w:rsidRPr="00346A80">
              <w:rPr>
                <w:rFonts w:ascii="PT Astra Sans" w:hAnsi="PT Astra Sans"/>
                <w:color w:val="151616"/>
                <w:w w:val="110"/>
                <w:szCs w:val="24"/>
              </w:rPr>
              <w:t>S1515-Y80R</w:t>
            </w:r>
          </w:p>
        </w:tc>
        <w:tc>
          <w:tcPr>
            <w:tcW w:w="4224" w:type="dxa"/>
            <w:shd w:val="clear" w:color="auto" w:fill="FFFFFF"/>
            <w:tcMar>
              <w:left w:w="93" w:type="dxa"/>
            </w:tcMar>
          </w:tcPr>
          <w:p w:rsidR="0026119B" w:rsidRPr="00346A80" w:rsidRDefault="0026119B" w:rsidP="00F3200A">
            <w:pPr>
              <w:ind w:firstLine="0"/>
              <w:rPr>
                <w:rFonts w:ascii="PT Astra Sans" w:hAnsi="PT Astra Sans"/>
                <w:color w:val="333333"/>
                <w:szCs w:val="24"/>
                <w:highlight w:val="white"/>
              </w:rPr>
            </w:pPr>
            <w:r w:rsidRPr="00346A80">
              <w:rPr>
                <w:rFonts w:ascii="PT Astra Sans" w:hAnsi="PT Astra Sans"/>
                <w:color w:val="333333"/>
                <w:szCs w:val="24"/>
              </w:rPr>
              <w:t>RAL - 3015 Светло-розовый</w:t>
            </w:r>
          </w:p>
        </w:tc>
      </w:tr>
      <w:tr w:rsidR="0026119B" w:rsidRPr="00346A80" w:rsidTr="0026119B">
        <w:trPr>
          <w:trHeight w:val="510"/>
          <w:jc w:val="center"/>
        </w:trPr>
        <w:tc>
          <w:tcPr>
            <w:tcW w:w="2220" w:type="dxa"/>
            <w:shd w:val="clear" w:color="auto" w:fill="786A61"/>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color w:val="151616"/>
                <w:w w:val="110"/>
                <w:szCs w:val="24"/>
              </w:rPr>
            </w:pPr>
            <w:r w:rsidRPr="00346A80">
              <w:rPr>
                <w:rFonts w:ascii="PT Astra Sans" w:hAnsi="PT Astra Sans"/>
                <w:color w:val="151616"/>
                <w:w w:val="110"/>
                <w:szCs w:val="24"/>
              </w:rPr>
              <w:t>S6005-Y50R</w:t>
            </w:r>
          </w:p>
        </w:tc>
        <w:tc>
          <w:tcPr>
            <w:tcW w:w="4224" w:type="dxa"/>
            <w:shd w:val="clear" w:color="auto" w:fill="FFFFFF"/>
            <w:tcMar>
              <w:left w:w="93" w:type="dxa"/>
            </w:tcMar>
          </w:tcPr>
          <w:p w:rsidR="0026119B" w:rsidRPr="00346A80" w:rsidRDefault="0026119B" w:rsidP="00F3200A">
            <w:pPr>
              <w:ind w:firstLine="0"/>
              <w:rPr>
                <w:rFonts w:ascii="PT Astra Sans" w:hAnsi="PT Astra Sans"/>
                <w:color w:val="333333"/>
                <w:szCs w:val="24"/>
                <w:highlight w:val="white"/>
              </w:rPr>
            </w:pPr>
            <w:r w:rsidRPr="00346A80">
              <w:rPr>
                <w:rFonts w:ascii="PT Astra Sans" w:hAnsi="PT Astra Sans"/>
                <w:color w:val="333333"/>
                <w:szCs w:val="24"/>
              </w:rPr>
              <w:t>RAL - 7006 Бежево-серый</w:t>
            </w:r>
          </w:p>
        </w:tc>
      </w:tr>
      <w:tr w:rsidR="0026119B" w:rsidRPr="00346A80" w:rsidTr="0026119B">
        <w:trPr>
          <w:trHeight w:val="510"/>
          <w:jc w:val="center"/>
        </w:trPr>
        <w:tc>
          <w:tcPr>
            <w:tcW w:w="2220" w:type="dxa"/>
            <w:shd w:val="clear" w:color="auto" w:fill="D5AA87"/>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color w:val="151616"/>
                <w:w w:val="115"/>
                <w:szCs w:val="24"/>
              </w:rPr>
            </w:pPr>
            <w:r w:rsidRPr="00346A80">
              <w:rPr>
                <w:rFonts w:ascii="PT Astra Sans" w:hAnsi="PT Astra Sans"/>
                <w:color w:val="151616"/>
                <w:w w:val="115"/>
                <w:szCs w:val="24"/>
              </w:rPr>
              <w:t>S2020-Y40R</w:t>
            </w:r>
          </w:p>
        </w:tc>
        <w:tc>
          <w:tcPr>
            <w:tcW w:w="4224" w:type="dxa"/>
            <w:shd w:val="clear" w:color="auto" w:fill="FFFFFF"/>
            <w:tcMar>
              <w:left w:w="93" w:type="dxa"/>
            </w:tcMar>
          </w:tcPr>
          <w:p w:rsidR="0026119B" w:rsidRPr="00346A80" w:rsidRDefault="0026119B" w:rsidP="00F3200A">
            <w:pPr>
              <w:ind w:firstLine="0"/>
              <w:rPr>
                <w:rFonts w:ascii="PT Astra Sans" w:hAnsi="PT Astra Sans"/>
                <w:color w:val="333333"/>
                <w:szCs w:val="24"/>
                <w:highlight w:val="white"/>
              </w:rPr>
            </w:pPr>
            <w:r w:rsidRPr="00346A80">
              <w:rPr>
                <w:rFonts w:ascii="PT Astra Sans" w:hAnsi="PT Astra Sans"/>
                <w:color w:val="333333"/>
                <w:szCs w:val="24"/>
              </w:rPr>
              <w:t>RAL - 1001 Бежевый</w:t>
            </w:r>
          </w:p>
        </w:tc>
      </w:tr>
      <w:tr w:rsidR="0026119B" w:rsidRPr="00346A80" w:rsidTr="0026119B">
        <w:trPr>
          <w:trHeight w:val="510"/>
          <w:jc w:val="center"/>
        </w:trPr>
        <w:tc>
          <w:tcPr>
            <w:tcW w:w="2220" w:type="dxa"/>
            <w:shd w:val="clear" w:color="auto" w:fill="F27B30"/>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color w:val="151616"/>
                <w:w w:val="115"/>
                <w:szCs w:val="24"/>
              </w:rPr>
            </w:pPr>
            <w:r w:rsidRPr="00346A80">
              <w:rPr>
                <w:rFonts w:ascii="PT Astra Sans" w:hAnsi="PT Astra Sans"/>
                <w:color w:val="151616"/>
                <w:w w:val="115"/>
                <w:position w:val="1"/>
                <w:szCs w:val="24"/>
              </w:rPr>
              <w:t>S1070-Y50R</w:t>
            </w:r>
          </w:p>
        </w:tc>
        <w:tc>
          <w:tcPr>
            <w:tcW w:w="4224" w:type="dxa"/>
            <w:shd w:val="clear" w:color="auto" w:fill="FFFFFF"/>
            <w:tcMar>
              <w:left w:w="93" w:type="dxa"/>
            </w:tcMar>
          </w:tcPr>
          <w:p w:rsidR="0026119B" w:rsidRPr="00346A80" w:rsidRDefault="0026119B" w:rsidP="00F3200A">
            <w:pPr>
              <w:ind w:firstLine="0"/>
              <w:rPr>
                <w:rFonts w:ascii="PT Astra Sans" w:hAnsi="PT Astra Sans"/>
                <w:color w:val="333333"/>
                <w:szCs w:val="24"/>
                <w:highlight w:val="white"/>
              </w:rPr>
            </w:pPr>
            <w:r w:rsidRPr="00346A80">
              <w:rPr>
                <w:rFonts w:ascii="PT Astra Sans" w:hAnsi="PT Astra Sans"/>
                <w:color w:val="333333"/>
                <w:szCs w:val="24"/>
              </w:rPr>
              <w:t>RAL - 2008 Ярко-красно-оранжевый</w:t>
            </w:r>
          </w:p>
        </w:tc>
      </w:tr>
      <w:tr w:rsidR="0026119B" w:rsidRPr="00346A80" w:rsidTr="0026119B">
        <w:trPr>
          <w:trHeight w:val="510"/>
          <w:jc w:val="center"/>
        </w:trPr>
        <w:tc>
          <w:tcPr>
            <w:tcW w:w="2220" w:type="dxa"/>
            <w:shd w:val="clear" w:color="auto" w:fill="BD3A2E"/>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color w:val="151616"/>
                <w:w w:val="110"/>
                <w:szCs w:val="24"/>
              </w:rPr>
            </w:pPr>
            <w:r w:rsidRPr="00346A80">
              <w:rPr>
                <w:rFonts w:ascii="PT Astra Sans" w:hAnsi="PT Astra Sans"/>
                <w:color w:val="151616"/>
                <w:w w:val="110"/>
                <w:position w:val="1"/>
                <w:szCs w:val="24"/>
              </w:rPr>
              <w:t>S2070-Y80R</w:t>
            </w:r>
          </w:p>
        </w:tc>
        <w:tc>
          <w:tcPr>
            <w:tcW w:w="4224" w:type="dxa"/>
            <w:shd w:val="clear" w:color="auto" w:fill="FFFFFF"/>
            <w:tcMar>
              <w:left w:w="93" w:type="dxa"/>
            </w:tcMar>
          </w:tcPr>
          <w:p w:rsidR="0026119B" w:rsidRPr="00346A80" w:rsidRDefault="0026119B" w:rsidP="00F3200A">
            <w:pPr>
              <w:ind w:firstLine="0"/>
              <w:rPr>
                <w:rFonts w:ascii="PT Astra Sans" w:hAnsi="PT Astra Sans"/>
                <w:color w:val="333333"/>
                <w:szCs w:val="24"/>
                <w:highlight w:val="white"/>
              </w:rPr>
            </w:pPr>
            <w:r w:rsidRPr="00346A80">
              <w:rPr>
                <w:rFonts w:ascii="PT Astra Sans" w:hAnsi="PT Astra Sans"/>
                <w:color w:val="333333"/>
                <w:szCs w:val="24"/>
              </w:rPr>
              <w:t>RAL - 2002 Алый</w:t>
            </w:r>
          </w:p>
        </w:tc>
      </w:tr>
      <w:tr w:rsidR="0026119B" w:rsidRPr="00346A80" w:rsidTr="0026119B">
        <w:trPr>
          <w:trHeight w:val="510"/>
          <w:jc w:val="center"/>
        </w:trPr>
        <w:tc>
          <w:tcPr>
            <w:tcW w:w="2220" w:type="dxa"/>
            <w:shd w:val="clear" w:color="auto" w:fill="D7856A"/>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rPr>
            </w:pPr>
            <w:r w:rsidRPr="00346A80">
              <w:rPr>
                <w:rFonts w:ascii="PT Astra Sans" w:hAnsi="PT Astra Sans"/>
                <w:color w:val="151616"/>
                <w:w w:val="135"/>
                <w:szCs w:val="24"/>
              </w:rPr>
              <w:t>S 2040-Y</w:t>
            </w:r>
            <w:r w:rsidRPr="00346A80">
              <w:rPr>
                <w:rFonts w:ascii="PT Astra Sans" w:hAnsi="PT Astra Sans"/>
                <w:color w:val="151616"/>
                <w:spacing w:val="-7"/>
                <w:w w:val="135"/>
                <w:szCs w:val="24"/>
              </w:rPr>
              <w:t xml:space="preserve"> </w:t>
            </w:r>
            <w:r w:rsidRPr="00346A80">
              <w:rPr>
                <w:rFonts w:ascii="PT Astra Sans" w:hAnsi="PT Astra Sans"/>
                <w:color w:val="151616"/>
                <w:w w:val="135"/>
                <w:szCs w:val="24"/>
              </w:rPr>
              <w:t>70R</w:t>
            </w:r>
          </w:p>
        </w:tc>
        <w:tc>
          <w:tcPr>
            <w:tcW w:w="4224" w:type="dxa"/>
            <w:shd w:val="clear" w:color="auto" w:fill="FFFFFF"/>
            <w:tcMar>
              <w:left w:w="93" w:type="dxa"/>
            </w:tcMar>
          </w:tcPr>
          <w:p w:rsidR="0026119B" w:rsidRPr="00346A80" w:rsidRDefault="0026119B" w:rsidP="00F3200A">
            <w:pPr>
              <w:ind w:firstLine="0"/>
              <w:rPr>
                <w:rFonts w:ascii="PT Astra Sans" w:hAnsi="PT Astra Sans"/>
                <w:color w:val="333333"/>
                <w:szCs w:val="24"/>
                <w:highlight w:val="white"/>
              </w:rPr>
            </w:pPr>
            <w:r w:rsidRPr="00346A80">
              <w:rPr>
                <w:rFonts w:ascii="PT Astra Sans" w:hAnsi="PT Astra Sans"/>
                <w:color w:val="333333"/>
                <w:szCs w:val="24"/>
              </w:rPr>
              <w:t>RAL - 3012 Бежево-красный</w:t>
            </w:r>
          </w:p>
        </w:tc>
      </w:tr>
      <w:tr w:rsidR="0026119B" w:rsidRPr="00346A80" w:rsidTr="0026119B">
        <w:trPr>
          <w:trHeight w:val="510"/>
          <w:jc w:val="center"/>
        </w:trPr>
        <w:tc>
          <w:tcPr>
            <w:tcW w:w="2220" w:type="dxa"/>
            <w:shd w:val="clear" w:color="auto" w:fill="B05245"/>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color w:val="151616"/>
                <w:w w:val="110"/>
                <w:szCs w:val="24"/>
              </w:rPr>
            </w:pPr>
            <w:r w:rsidRPr="00346A80">
              <w:rPr>
                <w:rFonts w:ascii="PT Astra Sans" w:hAnsi="PT Astra Sans"/>
                <w:color w:val="151616"/>
                <w:w w:val="110"/>
                <w:szCs w:val="24"/>
              </w:rPr>
              <w:t>S3050-Y80R</w:t>
            </w:r>
          </w:p>
        </w:tc>
        <w:tc>
          <w:tcPr>
            <w:tcW w:w="4224" w:type="dxa"/>
            <w:shd w:val="clear" w:color="auto" w:fill="FFFFFF"/>
            <w:tcMar>
              <w:left w:w="93" w:type="dxa"/>
            </w:tcMar>
          </w:tcPr>
          <w:p w:rsidR="0026119B" w:rsidRPr="00346A80" w:rsidRDefault="0026119B" w:rsidP="00F3200A">
            <w:pPr>
              <w:ind w:firstLine="0"/>
              <w:rPr>
                <w:rFonts w:ascii="PT Astra Sans" w:hAnsi="PT Astra Sans"/>
                <w:color w:val="333333"/>
                <w:szCs w:val="24"/>
                <w:highlight w:val="white"/>
              </w:rPr>
            </w:pPr>
            <w:r w:rsidRPr="00346A80">
              <w:rPr>
                <w:rFonts w:ascii="PT Astra Sans" w:hAnsi="PT Astra Sans"/>
                <w:color w:val="333333"/>
                <w:szCs w:val="24"/>
              </w:rPr>
              <w:t>RAL - 3033 Перламутрово-розовый</w:t>
            </w:r>
          </w:p>
        </w:tc>
      </w:tr>
      <w:tr w:rsidR="0026119B" w:rsidRPr="00346A80" w:rsidTr="0026119B">
        <w:trPr>
          <w:trHeight w:val="510"/>
          <w:jc w:val="center"/>
        </w:trPr>
        <w:tc>
          <w:tcPr>
            <w:tcW w:w="2220" w:type="dxa"/>
            <w:shd w:val="clear" w:color="auto" w:fill="D99B44"/>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color w:val="151616"/>
                <w:w w:val="115"/>
                <w:szCs w:val="24"/>
              </w:rPr>
            </w:pPr>
            <w:r w:rsidRPr="00346A80">
              <w:rPr>
                <w:rFonts w:ascii="PT Astra Sans" w:hAnsi="PT Astra Sans"/>
                <w:color w:val="151616"/>
                <w:w w:val="115"/>
                <w:szCs w:val="24"/>
              </w:rPr>
              <w:t>S2050-Y50R</w:t>
            </w:r>
          </w:p>
        </w:tc>
        <w:tc>
          <w:tcPr>
            <w:tcW w:w="4224" w:type="dxa"/>
            <w:shd w:val="clear" w:color="auto" w:fill="FFFFFF"/>
            <w:tcMar>
              <w:left w:w="93" w:type="dxa"/>
            </w:tcMar>
          </w:tcPr>
          <w:p w:rsidR="0026119B" w:rsidRPr="00346A80" w:rsidRDefault="0026119B" w:rsidP="00F3200A">
            <w:pPr>
              <w:ind w:firstLine="0"/>
              <w:rPr>
                <w:rFonts w:ascii="PT Astra Sans" w:hAnsi="PT Astra Sans"/>
                <w:color w:val="333333"/>
                <w:szCs w:val="24"/>
                <w:highlight w:val="white"/>
              </w:rPr>
            </w:pPr>
            <w:r w:rsidRPr="00346A80">
              <w:rPr>
                <w:rFonts w:ascii="PT Astra Sans" w:hAnsi="PT Astra Sans"/>
                <w:color w:val="333333"/>
                <w:szCs w:val="24"/>
              </w:rPr>
              <w:t>RAL - 1034 Пастельно-жёлтый</w:t>
            </w:r>
          </w:p>
        </w:tc>
      </w:tr>
      <w:tr w:rsidR="0026119B" w:rsidRPr="00346A80" w:rsidTr="0026119B">
        <w:trPr>
          <w:trHeight w:val="510"/>
          <w:jc w:val="center"/>
        </w:trPr>
        <w:tc>
          <w:tcPr>
            <w:tcW w:w="2220" w:type="dxa"/>
            <w:shd w:val="clear" w:color="auto" w:fill="CCC18F"/>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rPr>
            </w:pPr>
            <w:r w:rsidRPr="00346A80">
              <w:rPr>
                <w:rFonts w:ascii="PT Astra Sans" w:hAnsi="PT Astra Sans"/>
                <w:color w:val="151616"/>
                <w:w w:val="120"/>
                <w:szCs w:val="24"/>
              </w:rPr>
              <w:t>S</w:t>
            </w:r>
            <w:r w:rsidRPr="00346A80">
              <w:rPr>
                <w:rFonts w:ascii="PT Astra Sans" w:hAnsi="PT Astra Sans"/>
                <w:color w:val="151616"/>
                <w:w w:val="120"/>
                <w:szCs w:val="24"/>
                <w:lang w:val="en-US"/>
              </w:rPr>
              <w:t>2020</w:t>
            </w:r>
            <w:r w:rsidRPr="00346A80">
              <w:rPr>
                <w:rFonts w:ascii="PT Astra Sans" w:hAnsi="PT Astra Sans"/>
                <w:color w:val="151616"/>
                <w:w w:val="120"/>
                <w:szCs w:val="24"/>
              </w:rPr>
              <w:t>-G</w:t>
            </w:r>
            <w:r w:rsidRPr="00346A80">
              <w:rPr>
                <w:rFonts w:ascii="PT Astra Sans" w:hAnsi="PT Astra Sans"/>
                <w:color w:val="151616"/>
                <w:w w:val="120"/>
                <w:szCs w:val="24"/>
                <w:lang w:val="en-US"/>
              </w:rPr>
              <w:t>9</w:t>
            </w:r>
            <w:r w:rsidRPr="00346A80">
              <w:rPr>
                <w:rFonts w:ascii="PT Astra Sans" w:hAnsi="PT Astra Sans"/>
                <w:color w:val="151616"/>
                <w:w w:val="120"/>
                <w:szCs w:val="24"/>
              </w:rPr>
              <w:t xml:space="preserve">0Y     </w:t>
            </w:r>
          </w:p>
        </w:tc>
        <w:tc>
          <w:tcPr>
            <w:tcW w:w="4224" w:type="dxa"/>
            <w:shd w:val="clear" w:color="auto" w:fill="FFFFFF"/>
            <w:tcMar>
              <w:left w:w="93" w:type="dxa"/>
            </w:tcMar>
          </w:tcPr>
          <w:p w:rsidR="0026119B" w:rsidRPr="00346A80" w:rsidRDefault="0026119B" w:rsidP="00F3200A">
            <w:pPr>
              <w:ind w:firstLine="0"/>
              <w:rPr>
                <w:rFonts w:ascii="PT Astra Sans" w:hAnsi="PT Astra Sans"/>
                <w:color w:val="333333"/>
                <w:szCs w:val="24"/>
                <w:highlight w:val="white"/>
              </w:rPr>
            </w:pPr>
            <w:r w:rsidRPr="00346A80">
              <w:rPr>
                <w:rFonts w:ascii="PT Astra Sans" w:hAnsi="PT Astra Sans"/>
                <w:color w:val="333333"/>
                <w:szCs w:val="24"/>
              </w:rPr>
              <w:t>RAL - 1000 Зелено-бежевый</w:t>
            </w:r>
          </w:p>
        </w:tc>
      </w:tr>
      <w:tr w:rsidR="0026119B" w:rsidRPr="00346A80" w:rsidTr="0026119B">
        <w:trPr>
          <w:trHeight w:val="510"/>
          <w:jc w:val="center"/>
        </w:trPr>
        <w:tc>
          <w:tcPr>
            <w:tcW w:w="2220" w:type="dxa"/>
            <w:shd w:val="clear" w:color="auto" w:fill="A7A57A"/>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color w:val="151616"/>
                <w:w w:val="125"/>
                <w:szCs w:val="24"/>
              </w:rPr>
            </w:pPr>
            <w:r w:rsidRPr="00346A80">
              <w:rPr>
                <w:rFonts w:ascii="PT Astra Sans" w:hAnsi="PT Astra Sans"/>
                <w:color w:val="151616"/>
                <w:w w:val="125"/>
                <w:position w:val="1"/>
                <w:szCs w:val="24"/>
              </w:rPr>
              <w:t>S3020-G70Y</w:t>
            </w:r>
          </w:p>
        </w:tc>
        <w:tc>
          <w:tcPr>
            <w:tcW w:w="4224" w:type="dxa"/>
            <w:shd w:val="clear" w:color="auto" w:fill="FFFFFF"/>
            <w:tcMar>
              <w:left w:w="93" w:type="dxa"/>
            </w:tcMar>
          </w:tcPr>
          <w:p w:rsidR="0026119B" w:rsidRPr="00346A80" w:rsidRDefault="0026119B" w:rsidP="00F3200A">
            <w:pPr>
              <w:ind w:firstLine="0"/>
              <w:rPr>
                <w:rFonts w:ascii="PT Astra Sans" w:hAnsi="PT Astra Sans"/>
                <w:color w:val="333333"/>
                <w:szCs w:val="24"/>
                <w:highlight w:val="white"/>
              </w:rPr>
            </w:pPr>
            <w:r w:rsidRPr="00346A80">
              <w:rPr>
                <w:rFonts w:ascii="PT Astra Sans" w:hAnsi="PT Astra Sans"/>
                <w:color w:val="333333"/>
                <w:szCs w:val="24"/>
              </w:rPr>
              <w:t>RAL - 1019 Серо-бежевый</w:t>
            </w:r>
          </w:p>
        </w:tc>
      </w:tr>
      <w:tr w:rsidR="0026119B" w:rsidRPr="00346A80" w:rsidTr="0026119B">
        <w:trPr>
          <w:trHeight w:val="510"/>
          <w:jc w:val="center"/>
        </w:trPr>
        <w:tc>
          <w:tcPr>
            <w:tcW w:w="2220" w:type="dxa"/>
            <w:shd w:val="clear" w:color="auto" w:fill="708072"/>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color w:val="151616"/>
                <w:w w:val="135"/>
                <w:szCs w:val="24"/>
              </w:rPr>
            </w:pPr>
            <w:r w:rsidRPr="00346A80">
              <w:rPr>
                <w:rFonts w:ascii="PT Astra Sans" w:hAnsi="PT Astra Sans"/>
                <w:color w:val="151616"/>
                <w:w w:val="135"/>
                <w:szCs w:val="24"/>
              </w:rPr>
              <w:t>S5010 G10Y</w:t>
            </w:r>
          </w:p>
        </w:tc>
        <w:tc>
          <w:tcPr>
            <w:tcW w:w="4224" w:type="dxa"/>
            <w:shd w:val="clear" w:color="auto" w:fill="FFFFFF"/>
            <w:tcMar>
              <w:left w:w="93" w:type="dxa"/>
            </w:tcMar>
          </w:tcPr>
          <w:p w:rsidR="0026119B" w:rsidRPr="00346A80" w:rsidRDefault="0026119B" w:rsidP="00F3200A">
            <w:pPr>
              <w:ind w:firstLine="0"/>
              <w:rPr>
                <w:rFonts w:ascii="PT Astra Sans" w:hAnsi="PT Astra Sans"/>
                <w:color w:val="333333"/>
                <w:szCs w:val="24"/>
                <w:highlight w:val="white"/>
              </w:rPr>
            </w:pPr>
            <w:r w:rsidRPr="00346A80">
              <w:rPr>
                <w:rFonts w:ascii="PT Astra Sans" w:hAnsi="PT Astra Sans"/>
                <w:color w:val="333333"/>
                <w:szCs w:val="24"/>
              </w:rPr>
              <w:t>RAL - 7033 Цементно-серый</w:t>
            </w:r>
          </w:p>
        </w:tc>
      </w:tr>
      <w:tr w:rsidR="0026119B" w:rsidRPr="00346A80" w:rsidTr="0026119B">
        <w:trPr>
          <w:trHeight w:val="510"/>
          <w:jc w:val="center"/>
        </w:trPr>
        <w:tc>
          <w:tcPr>
            <w:tcW w:w="2220" w:type="dxa"/>
            <w:shd w:val="clear" w:color="auto" w:fill="D1D45E"/>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color w:val="151616"/>
                <w:w w:val="110"/>
                <w:szCs w:val="24"/>
              </w:rPr>
            </w:pPr>
            <w:r w:rsidRPr="00346A80">
              <w:rPr>
                <w:rFonts w:ascii="PT Astra Sans" w:hAnsi="PT Astra Sans"/>
                <w:color w:val="151616"/>
                <w:w w:val="110"/>
                <w:szCs w:val="24"/>
              </w:rPr>
              <w:t>S1050-G70Y</w:t>
            </w:r>
          </w:p>
        </w:tc>
        <w:tc>
          <w:tcPr>
            <w:tcW w:w="4224" w:type="dxa"/>
            <w:shd w:val="clear" w:color="auto" w:fill="FFFFFF"/>
            <w:tcMar>
              <w:left w:w="93" w:type="dxa"/>
            </w:tcMar>
          </w:tcPr>
          <w:p w:rsidR="0026119B" w:rsidRPr="00346A80" w:rsidRDefault="0026119B" w:rsidP="00F3200A">
            <w:pPr>
              <w:ind w:firstLine="0"/>
              <w:rPr>
                <w:rFonts w:ascii="PT Astra Sans" w:hAnsi="PT Astra Sans"/>
                <w:color w:val="333333"/>
                <w:szCs w:val="24"/>
                <w:highlight w:val="white"/>
              </w:rPr>
            </w:pPr>
            <w:r w:rsidRPr="00346A80">
              <w:rPr>
                <w:rFonts w:ascii="PT Astra Sans" w:hAnsi="PT Astra Sans"/>
                <w:color w:val="333333"/>
                <w:szCs w:val="24"/>
              </w:rPr>
              <w:t>RAL - 1002 Песочно-жёлтый</w:t>
            </w:r>
          </w:p>
        </w:tc>
      </w:tr>
      <w:tr w:rsidR="0026119B" w:rsidRPr="00346A80" w:rsidTr="0026119B">
        <w:trPr>
          <w:trHeight w:val="510"/>
          <w:jc w:val="center"/>
        </w:trPr>
        <w:tc>
          <w:tcPr>
            <w:tcW w:w="2220" w:type="dxa"/>
            <w:shd w:val="clear" w:color="auto" w:fill="B8B75E"/>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color w:val="151616"/>
                <w:w w:val="125"/>
                <w:szCs w:val="24"/>
              </w:rPr>
            </w:pPr>
            <w:r w:rsidRPr="00346A80">
              <w:rPr>
                <w:rFonts w:ascii="PT Astra Sans" w:hAnsi="PT Astra Sans"/>
                <w:color w:val="151616"/>
                <w:w w:val="125"/>
                <w:szCs w:val="24"/>
              </w:rPr>
              <w:t>S2040-G70Y</w:t>
            </w:r>
          </w:p>
        </w:tc>
        <w:tc>
          <w:tcPr>
            <w:tcW w:w="4224" w:type="dxa"/>
            <w:shd w:val="clear" w:color="auto" w:fill="FFFFFF"/>
            <w:tcMar>
              <w:left w:w="93" w:type="dxa"/>
            </w:tcMar>
          </w:tcPr>
          <w:p w:rsidR="0026119B" w:rsidRPr="00346A80" w:rsidRDefault="0026119B" w:rsidP="00F3200A">
            <w:pPr>
              <w:ind w:firstLine="0"/>
              <w:rPr>
                <w:rFonts w:ascii="PT Astra Sans" w:hAnsi="PT Astra Sans"/>
                <w:color w:val="333333"/>
                <w:szCs w:val="24"/>
                <w:highlight w:val="white"/>
              </w:rPr>
            </w:pPr>
            <w:r w:rsidRPr="00346A80">
              <w:rPr>
                <w:rFonts w:ascii="PT Astra Sans" w:hAnsi="PT Astra Sans"/>
                <w:color w:val="333333"/>
                <w:szCs w:val="24"/>
              </w:rPr>
              <w:t>RAL - 1024 Охра жёлтая</w:t>
            </w:r>
          </w:p>
        </w:tc>
      </w:tr>
      <w:tr w:rsidR="0026119B" w:rsidRPr="00346A80" w:rsidTr="0026119B">
        <w:trPr>
          <w:trHeight w:val="510"/>
          <w:jc w:val="center"/>
        </w:trPr>
        <w:tc>
          <w:tcPr>
            <w:tcW w:w="2220" w:type="dxa"/>
            <w:shd w:val="clear" w:color="auto" w:fill="468641"/>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color w:val="333333"/>
                <w:szCs w:val="24"/>
                <w:highlight w:val="white"/>
              </w:rPr>
            </w:pPr>
            <w:r w:rsidRPr="00346A80">
              <w:rPr>
                <w:rFonts w:ascii="PT Astra Sans" w:hAnsi="PT Astra Sans"/>
                <w:color w:val="333333"/>
                <w:szCs w:val="24"/>
              </w:rPr>
              <w:t> S 3050-G20Y</w:t>
            </w:r>
          </w:p>
        </w:tc>
        <w:tc>
          <w:tcPr>
            <w:tcW w:w="4224" w:type="dxa"/>
            <w:shd w:val="clear" w:color="auto" w:fill="FFFFFF"/>
            <w:tcMar>
              <w:left w:w="93" w:type="dxa"/>
            </w:tcMar>
          </w:tcPr>
          <w:p w:rsidR="0026119B" w:rsidRPr="00346A80" w:rsidRDefault="0026119B" w:rsidP="00F3200A">
            <w:pPr>
              <w:ind w:firstLine="0"/>
              <w:rPr>
                <w:rFonts w:ascii="PT Astra Sans" w:hAnsi="PT Astra Sans"/>
                <w:color w:val="000000"/>
                <w:szCs w:val="24"/>
                <w:highlight w:val="white"/>
              </w:rPr>
            </w:pPr>
            <w:r w:rsidRPr="00346A80">
              <w:rPr>
                <w:rFonts w:ascii="PT Astra Sans" w:hAnsi="PT Astra Sans"/>
                <w:color w:val="000000"/>
                <w:szCs w:val="24"/>
              </w:rPr>
              <w:t>RAL 6017 Майский зеленый</w:t>
            </w:r>
          </w:p>
        </w:tc>
      </w:tr>
      <w:tr w:rsidR="0026119B" w:rsidRPr="00346A80" w:rsidTr="0026119B">
        <w:trPr>
          <w:trHeight w:val="510"/>
          <w:jc w:val="center"/>
        </w:trPr>
        <w:tc>
          <w:tcPr>
            <w:tcW w:w="2220" w:type="dxa"/>
            <w:shd w:val="clear" w:color="auto" w:fill="48A43F"/>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color w:val="333333"/>
                <w:szCs w:val="24"/>
                <w:highlight w:val="white"/>
              </w:rPr>
            </w:pPr>
            <w:r w:rsidRPr="00346A80">
              <w:rPr>
                <w:rFonts w:ascii="PT Astra Sans" w:hAnsi="PT Astra Sans"/>
                <w:color w:val="333333"/>
                <w:szCs w:val="24"/>
              </w:rPr>
              <w:t>NCS - S 1075-G20Y</w:t>
            </w:r>
          </w:p>
        </w:tc>
        <w:tc>
          <w:tcPr>
            <w:tcW w:w="4224" w:type="dxa"/>
            <w:shd w:val="clear" w:color="auto" w:fill="FFFFFF"/>
            <w:tcMar>
              <w:left w:w="93" w:type="dxa"/>
            </w:tcMar>
          </w:tcPr>
          <w:p w:rsidR="0026119B" w:rsidRPr="00346A80" w:rsidRDefault="0026119B" w:rsidP="00F3200A">
            <w:pPr>
              <w:ind w:firstLine="0"/>
              <w:rPr>
                <w:rFonts w:ascii="PT Astra Sans" w:hAnsi="PT Astra Sans"/>
                <w:color w:val="000000"/>
                <w:szCs w:val="24"/>
                <w:highlight w:val="white"/>
              </w:rPr>
            </w:pPr>
            <w:r w:rsidRPr="00346A80">
              <w:rPr>
                <w:rFonts w:ascii="PT Astra Sans" w:hAnsi="PT Astra Sans"/>
                <w:color w:val="000000"/>
                <w:szCs w:val="24"/>
              </w:rPr>
              <w:t>RAL 6018 Желто-зеленый</w:t>
            </w:r>
          </w:p>
        </w:tc>
      </w:tr>
      <w:tr w:rsidR="0026119B" w:rsidRPr="00346A80" w:rsidTr="0026119B">
        <w:trPr>
          <w:trHeight w:val="510"/>
          <w:jc w:val="center"/>
        </w:trPr>
        <w:tc>
          <w:tcPr>
            <w:tcW w:w="2220" w:type="dxa"/>
            <w:shd w:val="clear" w:color="auto" w:fill="008754"/>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color w:val="333333"/>
                <w:szCs w:val="24"/>
                <w:highlight w:val="white"/>
              </w:rPr>
            </w:pPr>
            <w:r w:rsidRPr="00346A80">
              <w:rPr>
                <w:rFonts w:ascii="PT Astra Sans" w:hAnsi="PT Astra Sans"/>
                <w:color w:val="333333"/>
                <w:szCs w:val="24"/>
              </w:rPr>
              <w:t>NCS - S 3060-G</w:t>
            </w:r>
          </w:p>
        </w:tc>
        <w:tc>
          <w:tcPr>
            <w:tcW w:w="4224" w:type="dxa"/>
            <w:shd w:val="clear" w:color="auto" w:fill="FFFFFF"/>
            <w:tcMar>
              <w:left w:w="93" w:type="dxa"/>
            </w:tcMar>
          </w:tcPr>
          <w:p w:rsidR="0026119B" w:rsidRPr="00346A80" w:rsidRDefault="0026119B" w:rsidP="00F3200A">
            <w:pPr>
              <w:ind w:firstLine="0"/>
              <w:rPr>
                <w:rFonts w:ascii="PT Astra Sans" w:hAnsi="PT Astra Sans"/>
                <w:color w:val="000000"/>
                <w:szCs w:val="24"/>
                <w:highlight w:val="white"/>
              </w:rPr>
            </w:pPr>
            <w:r w:rsidRPr="00346A80">
              <w:rPr>
                <w:rFonts w:ascii="PT Astra Sans" w:hAnsi="PT Astra Sans"/>
                <w:color w:val="000000"/>
                <w:szCs w:val="24"/>
              </w:rPr>
              <w:t>RAL 6024 Транспортный зеленый</w:t>
            </w:r>
          </w:p>
        </w:tc>
      </w:tr>
      <w:tr w:rsidR="0026119B" w:rsidRPr="00346A80" w:rsidTr="0026119B">
        <w:trPr>
          <w:trHeight w:val="510"/>
          <w:jc w:val="center"/>
        </w:trPr>
        <w:tc>
          <w:tcPr>
            <w:tcW w:w="2220" w:type="dxa"/>
            <w:shd w:val="clear" w:color="auto" w:fill="8DB9B6"/>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color w:val="151616"/>
                <w:w w:val="125"/>
                <w:szCs w:val="24"/>
              </w:rPr>
            </w:pPr>
            <w:r w:rsidRPr="00346A80">
              <w:rPr>
                <w:rFonts w:ascii="PT Astra Sans" w:hAnsi="PT Astra Sans"/>
                <w:color w:val="151616"/>
                <w:w w:val="125"/>
                <w:szCs w:val="24"/>
              </w:rPr>
              <w:t xml:space="preserve">S2020 B50G     </w:t>
            </w:r>
          </w:p>
        </w:tc>
        <w:tc>
          <w:tcPr>
            <w:tcW w:w="4224" w:type="dxa"/>
            <w:shd w:val="clear" w:color="auto" w:fill="FFFFFF"/>
            <w:tcMar>
              <w:left w:w="93" w:type="dxa"/>
            </w:tcMar>
          </w:tcPr>
          <w:p w:rsidR="0026119B" w:rsidRPr="00346A80" w:rsidRDefault="0026119B" w:rsidP="00F3200A">
            <w:pPr>
              <w:ind w:firstLine="0"/>
              <w:rPr>
                <w:rFonts w:ascii="PT Astra Sans" w:hAnsi="PT Astra Sans"/>
                <w:color w:val="333333"/>
                <w:szCs w:val="24"/>
                <w:highlight w:val="white"/>
              </w:rPr>
            </w:pPr>
            <w:r w:rsidRPr="00346A80">
              <w:rPr>
                <w:rFonts w:ascii="PT Astra Sans" w:hAnsi="PT Astra Sans"/>
                <w:color w:val="333333"/>
                <w:szCs w:val="24"/>
              </w:rPr>
              <w:t>RAL - 6034 Пастельно-бирюзовый</w:t>
            </w:r>
          </w:p>
        </w:tc>
      </w:tr>
      <w:tr w:rsidR="0026119B" w:rsidRPr="00346A80" w:rsidTr="0026119B">
        <w:trPr>
          <w:trHeight w:val="510"/>
          <w:jc w:val="center"/>
        </w:trPr>
        <w:tc>
          <w:tcPr>
            <w:tcW w:w="2220" w:type="dxa"/>
            <w:shd w:val="clear" w:color="auto" w:fill="78AFBF"/>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color w:val="151616"/>
                <w:w w:val="125"/>
                <w:szCs w:val="24"/>
              </w:rPr>
            </w:pPr>
            <w:r w:rsidRPr="00346A80">
              <w:rPr>
                <w:rFonts w:ascii="PT Astra Sans" w:hAnsi="PT Astra Sans"/>
                <w:color w:val="151616"/>
                <w:w w:val="125"/>
                <w:position w:val="1"/>
                <w:szCs w:val="24"/>
              </w:rPr>
              <w:t>S2030-B10G</w:t>
            </w:r>
          </w:p>
        </w:tc>
        <w:tc>
          <w:tcPr>
            <w:tcW w:w="4224" w:type="dxa"/>
            <w:shd w:val="clear" w:color="auto" w:fill="FFFFFF"/>
            <w:tcMar>
              <w:left w:w="93" w:type="dxa"/>
            </w:tcMar>
          </w:tcPr>
          <w:p w:rsidR="0026119B" w:rsidRPr="00346A80" w:rsidRDefault="0026119B" w:rsidP="00F3200A">
            <w:pPr>
              <w:ind w:firstLine="0"/>
              <w:rPr>
                <w:rFonts w:ascii="PT Astra Sans" w:hAnsi="PT Astra Sans"/>
                <w:color w:val="333333"/>
                <w:szCs w:val="24"/>
                <w:highlight w:val="white"/>
              </w:rPr>
            </w:pPr>
            <w:r w:rsidRPr="00346A80">
              <w:rPr>
                <w:rFonts w:ascii="PT Astra Sans" w:hAnsi="PT Astra Sans"/>
                <w:color w:val="333333"/>
                <w:szCs w:val="24"/>
              </w:rPr>
              <w:t>RAL - 5024 Пастельно-синий</w:t>
            </w:r>
          </w:p>
        </w:tc>
      </w:tr>
      <w:tr w:rsidR="0026119B" w:rsidRPr="00346A80" w:rsidTr="0026119B">
        <w:trPr>
          <w:trHeight w:val="510"/>
          <w:jc w:val="center"/>
        </w:trPr>
        <w:tc>
          <w:tcPr>
            <w:tcW w:w="2220" w:type="dxa"/>
            <w:shd w:val="clear" w:color="auto" w:fill="74CFB2"/>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color w:val="151616"/>
                <w:w w:val="110"/>
                <w:szCs w:val="24"/>
              </w:rPr>
            </w:pPr>
            <w:r w:rsidRPr="00346A80">
              <w:rPr>
                <w:rFonts w:ascii="PT Astra Sans" w:hAnsi="PT Astra Sans"/>
                <w:color w:val="151616"/>
                <w:w w:val="110"/>
                <w:position w:val="1"/>
                <w:szCs w:val="24"/>
              </w:rPr>
              <w:t>S1040-B90G</w:t>
            </w:r>
          </w:p>
        </w:tc>
        <w:tc>
          <w:tcPr>
            <w:tcW w:w="4224" w:type="dxa"/>
            <w:shd w:val="clear" w:color="auto" w:fill="FFFFFF"/>
            <w:tcMar>
              <w:left w:w="93" w:type="dxa"/>
            </w:tcMar>
          </w:tcPr>
          <w:p w:rsidR="0026119B" w:rsidRPr="00346A80" w:rsidRDefault="0026119B" w:rsidP="00F3200A">
            <w:pPr>
              <w:ind w:firstLine="0"/>
              <w:rPr>
                <w:rFonts w:ascii="PT Astra Sans" w:hAnsi="PT Astra Sans"/>
                <w:color w:val="333333"/>
                <w:szCs w:val="24"/>
                <w:highlight w:val="white"/>
              </w:rPr>
            </w:pPr>
            <w:r w:rsidRPr="00346A80">
              <w:rPr>
                <w:rFonts w:ascii="PT Astra Sans" w:hAnsi="PT Astra Sans"/>
                <w:color w:val="333333"/>
                <w:szCs w:val="24"/>
              </w:rPr>
              <w:t>RAL - 6027 Светло-зелёный</w:t>
            </w:r>
          </w:p>
        </w:tc>
      </w:tr>
      <w:tr w:rsidR="0026119B" w:rsidRPr="00346A80" w:rsidTr="0026119B">
        <w:trPr>
          <w:trHeight w:val="510"/>
          <w:jc w:val="center"/>
        </w:trPr>
        <w:tc>
          <w:tcPr>
            <w:tcW w:w="2220" w:type="dxa"/>
            <w:shd w:val="clear" w:color="auto" w:fill="45A7B0"/>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color w:val="151616"/>
                <w:w w:val="130"/>
                <w:szCs w:val="24"/>
              </w:rPr>
            </w:pPr>
            <w:r w:rsidRPr="00346A80">
              <w:rPr>
                <w:rFonts w:ascii="PT Astra Sans" w:hAnsi="PT Astra Sans"/>
                <w:color w:val="151616"/>
                <w:w w:val="130"/>
                <w:szCs w:val="24"/>
              </w:rPr>
              <w:t>S1020-B</w:t>
            </w:r>
          </w:p>
        </w:tc>
        <w:tc>
          <w:tcPr>
            <w:tcW w:w="4224" w:type="dxa"/>
            <w:shd w:val="clear" w:color="auto" w:fill="FFFFFF"/>
            <w:tcMar>
              <w:left w:w="93" w:type="dxa"/>
            </w:tcMar>
          </w:tcPr>
          <w:p w:rsidR="0026119B" w:rsidRPr="00346A80" w:rsidRDefault="0026119B" w:rsidP="00F3200A">
            <w:pPr>
              <w:ind w:firstLine="0"/>
              <w:rPr>
                <w:rFonts w:ascii="PT Astra Sans" w:hAnsi="PT Astra Sans"/>
                <w:color w:val="333333"/>
                <w:szCs w:val="24"/>
                <w:highlight w:val="white"/>
              </w:rPr>
            </w:pPr>
            <w:r w:rsidRPr="00346A80">
              <w:rPr>
                <w:rFonts w:ascii="PT Astra Sans" w:hAnsi="PT Astra Sans"/>
                <w:color w:val="333333"/>
                <w:szCs w:val="24"/>
              </w:rPr>
              <w:t>RAL - 5018 Бирюзово-синий</w:t>
            </w:r>
          </w:p>
        </w:tc>
      </w:tr>
      <w:tr w:rsidR="0026119B" w:rsidRPr="00346A80" w:rsidTr="0026119B">
        <w:trPr>
          <w:trHeight w:val="510"/>
          <w:jc w:val="center"/>
        </w:trPr>
        <w:tc>
          <w:tcPr>
            <w:tcW w:w="2220" w:type="dxa"/>
            <w:shd w:val="clear" w:color="auto" w:fill="ABA7AD"/>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color w:val="151616"/>
                <w:w w:val="125"/>
                <w:szCs w:val="24"/>
              </w:rPr>
            </w:pPr>
            <w:r w:rsidRPr="00346A80">
              <w:rPr>
                <w:rFonts w:ascii="PT Astra Sans" w:hAnsi="PT Astra Sans"/>
                <w:color w:val="151616"/>
                <w:w w:val="125"/>
                <w:szCs w:val="24"/>
              </w:rPr>
              <w:t>S3005 R50B</w:t>
            </w:r>
          </w:p>
        </w:tc>
        <w:tc>
          <w:tcPr>
            <w:tcW w:w="4224" w:type="dxa"/>
            <w:shd w:val="clear" w:color="auto" w:fill="FFFFFF"/>
            <w:tcMar>
              <w:left w:w="93" w:type="dxa"/>
            </w:tcMar>
          </w:tcPr>
          <w:p w:rsidR="0026119B" w:rsidRPr="00346A80" w:rsidRDefault="0026119B" w:rsidP="00F3200A">
            <w:pPr>
              <w:ind w:firstLine="0"/>
              <w:rPr>
                <w:rFonts w:ascii="PT Astra Sans" w:hAnsi="PT Astra Sans"/>
                <w:color w:val="333333"/>
                <w:szCs w:val="24"/>
                <w:highlight w:val="white"/>
              </w:rPr>
            </w:pPr>
            <w:r w:rsidRPr="00346A80">
              <w:rPr>
                <w:rFonts w:ascii="PT Astra Sans" w:hAnsi="PT Astra Sans"/>
                <w:color w:val="333333"/>
                <w:szCs w:val="24"/>
              </w:rPr>
              <w:t>RAL - 9006 Бело-алюминиевый</w:t>
            </w:r>
          </w:p>
        </w:tc>
      </w:tr>
      <w:tr w:rsidR="0026119B" w:rsidRPr="00346A80" w:rsidTr="0026119B">
        <w:trPr>
          <w:trHeight w:val="510"/>
          <w:jc w:val="center"/>
        </w:trPr>
        <w:tc>
          <w:tcPr>
            <w:tcW w:w="2220" w:type="dxa"/>
            <w:shd w:val="clear" w:color="auto" w:fill="B39EA2"/>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color w:val="151616"/>
                <w:w w:val="110"/>
                <w:szCs w:val="24"/>
              </w:rPr>
            </w:pPr>
            <w:r w:rsidRPr="00346A80">
              <w:rPr>
                <w:rFonts w:ascii="PT Astra Sans" w:hAnsi="PT Astra Sans"/>
                <w:color w:val="151616"/>
                <w:w w:val="110"/>
                <w:szCs w:val="24"/>
              </w:rPr>
              <w:t>S3010-R20B</w:t>
            </w:r>
          </w:p>
        </w:tc>
        <w:tc>
          <w:tcPr>
            <w:tcW w:w="4224" w:type="dxa"/>
            <w:shd w:val="clear" w:color="auto" w:fill="FFFFFF"/>
            <w:tcMar>
              <w:left w:w="93" w:type="dxa"/>
            </w:tcMar>
          </w:tcPr>
          <w:p w:rsidR="0026119B" w:rsidRPr="00346A80" w:rsidRDefault="0026119B" w:rsidP="00F3200A">
            <w:pPr>
              <w:ind w:firstLine="0"/>
              <w:rPr>
                <w:rFonts w:ascii="PT Astra Sans" w:hAnsi="PT Astra Sans"/>
                <w:color w:val="333333"/>
                <w:szCs w:val="24"/>
                <w:highlight w:val="white"/>
              </w:rPr>
            </w:pPr>
            <w:r w:rsidRPr="00346A80">
              <w:rPr>
                <w:rFonts w:ascii="PT Astra Sans" w:hAnsi="PT Astra Sans"/>
                <w:color w:val="333333"/>
                <w:szCs w:val="24"/>
              </w:rPr>
              <w:t>RAL - 4009 Пастельно-фиолетовый</w:t>
            </w:r>
          </w:p>
        </w:tc>
      </w:tr>
      <w:tr w:rsidR="0026119B" w:rsidRPr="00346A80" w:rsidTr="0026119B">
        <w:trPr>
          <w:trHeight w:val="510"/>
          <w:jc w:val="center"/>
        </w:trPr>
        <w:tc>
          <w:tcPr>
            <w:tcW w:w="2220" w:type="dxa"/>
            <w:shd w:val="clear" w:color="auto" w:fill="000000"/>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w w:val="135"/>
                <w:szCs w:val="24"/>
                <w:lang w:val="en-US"/>
              </w:rPr>
            </w:pPr>
            <w:r w:rsidRPr="00346A80">
              <w:rPr>
                <w:rFonts w:ascii="PT Astra Sans" w:hAnsi="PT Astra Sans"/>
                <w:w w:val="135"/>
                <w:szCs w:val="24"/>
                <w:lang w:val="en-US"/>
              </w:rPr>
              <w:t xml:space="preserve"> S 9000-N</w:t>
            </w:r>
          </w:p>
        </w:tc>
        <w:tc>
          <w:tcPr>
            <w:tcW w:w="4224" w:type="dxa"/>
            <w:shd w:val="clear" w:color="auto" w:fill="FFFFFF"/>
            <w:tcMar>
              <w:left w:w="93" w:type="dxa"/>
            </w:tcMar>
          </w:tcPr>
          <w:p w:rsidR="0026119B" w:rsidRPr="00346A80" w:rsidRDefault="0026119B" w:rsidP="00F3200A">
            <w:pPr>
              <w:ind w:firstLine="0"/>
              <w:rPr>
                <w:rFonts w:ascii="PT Astra Sans" w:hAnsi="PT Astra Sans"/>
                <w:szCs w:val="24"/>
              </w:rPr>
            </w:pPr>
            <w:r w:rsidRPr="00346A80">
              <w:rPr>
                <w:rFonts w:ascii="PT Astra Sans" w:hAnsi="PT Astra Sans"/>
                <w:szCs w:val="24"/>
              </w:rPr>
              <w:t xml:space="preserve">RAL - 9011 </w:t>
            </w:r>
            <w:proofErr w:type="spellStart"/>
            <w:r w:rsidRPr="00346A80">
              <w:rPr>
                <w:rFonts w:ascii="PT Astra Sans" w:hAnsi="PT Astra Sans"/>
                <w:szCs w:val="24"/>
              </w:rPr>
              <w:t>Графитно</w:t>
            </w:r>
            <w:proofErr w:type="spellEnd"/>
            <w:r w:rsidRPr="00346A80">
              <w:rPr>
                <w:rFonts w:ascii="PT Astra Sans" w:hAnsi="PT Astra Sans"/>
                <w:szCs w:val="24"/>
              </w:rPr>
              <w:t>-чёрный</w:t>
            </w:r>
          </w:p>
        </w:tc>
      </w:tr>
      <w:tr w:rsidR="0026119B" w:rsidRPr="00346A80" w:rsidTr="0026119B">
        <w:trPr>
          <w:trHeight w:val="1030"/>
          <w:jc w:val="center"/>
        </w:trPr>
        <w:tc>
          <w:tcPr>
            <w:tcW w:w="8995" w:type="dxa"/>
            <w:gridSpan w:val="3"/>
            <w:shd w:val="clear" w:color="auto" w:fill="FFFFFF"/>
            <w:tcMar>
              <w:left w:w="93" w:type="dxa"/>
            </w:tcMar>
          </w:tcPr>
          <w:p w:rsidR="0026119B" w:rsidRPr="00346A80" w:rsidRDefault="0026119B" w:rsidP="00F3200A">
            <w:pPr>
              <w:ind w:firstLine="0"/>
              <w:jc w:val="center"/>
              <w:rPr>
                <w:rFonts w:ascii="PT Astra Sans" w:hAnsi="PT Astra Sans"/>
                <w:szCs w:val="24"/>
              </w:rPr>
            </w:pPr>
            <w:r w:rsidRPr="00346A80">
              <w:rPr>
                <w:rFonts w:ascii="PT Astra Sans" w:hAnsi="PT Astra Sans"/>
                <w:szCs w:val="24"/>
              </w:rPr>
              <w:t>Цветовая гамма, определяющая цвет стальных элементов с полимерным покрытием, выполненным из профилирующих материалов (элементы водосточной системы, отливы, козырьки, покрытия крыши и другие элементы)</w:t>
            </w:r>
          </w:p>
        </w:tc>
      </w:tr>
      <w:tr w:rsidR="0026119B" w:rsidRPr="00346A80" w:rsidTr="0026119B">
        <w:trPr>
          <w:trHeight w:val="510"/>
          <w:jc w:val="center"/>
        </w:trPr>
        <w:tc>
          <w:tcPr>
            <w:tcW w:w="2220" w:type="dxa"/>
            <w:shd w:val="clear" w:color="auto" w:fill="468641"/>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w w:val="110"/>
                <w:szCs w:val="24"/>
              </w:rPr>
            </w:pPr>
          </w:p>
        </w:tc>
        <w:tc>
          <w:tcPr>
            <w:tcW w:w="4224" w:type="dxa"/>
            <w:shd w:val="clear" w:color="auto" w:fill="FFFFFF"/>
            <w:tcMar>
              <w:left w:w="93" w:type="dxa"/>
            </w:tcMar>
          </w:tcPr>
          <w:p w:rsidR="0026119B" w:rsidRPr="00346A80" w:rsidRDefault="0026119B" w:rsidP="00F3200A">
            <w:pPr>
              <w:ind w:firstLine="0"/>
              <w:rPr>
                <w:rFonts w:ascii="PT Astra Sans" w:hAnsi="PT Astra Sans"/>
                <w:szCs w:val="24"/>
                <w:highlight w:val="white"/>
              </w:rPr>
            </w:pPr>
            <w:r w:rsidRPr="00346A80">
              <w:rPr>
                <w:rFonts w:ascii="PT Astra Sans" w:hAnsi="PT Astra Sans"/>
                <w:szCs w:val="24"/>
              </w:rPr>
              <w:t>RAL - 6005 Зеленый мох</w:t>
            </w:r>
          </w:p>
        </w:tc>
      </w:tr>
      <w:tr w:rsidR="0026119B" w:rsidRPr="00346A80" w:rsidTr="0026119B">
        <w:trPr>
          <w:trHeight w:val="510"/>
          <w:jc w:val="center"/>
        </w:trPr>
        <w:tc>
          <w:tcPr>
            <w:tcW w:w="2220" w:type="dxa"/>
            <w:shd w:val="clear" w:color="auto" w:fill="48A43F"/>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w w:val="110"/>
                <w:szCs w:val="24"/>
              </w:rPr>
            </w:pPr>
          </w:p>
        </w:tc>
        <w:tc>
          <w:tcPr>
            <w:tcW w:w="4224" w:type="dxa"/>
            <w:shd w:val="clear" w:color="auto" w:fill="FFFFFF"/>
            <w:tcMar>
              <w:left w:w="93" w:type="dxa"/>
            </w:tcMar>
          </w:tcPr>
          <w:p w:rsidR="0026119B" w:rsidRPr="00346A80" w:rsidRDefault="0026119B" w:rsidP="00F3200A">
            <w:pPr>
              <w:ind w:firstLine="0"/>
              <w:rPr>
                <w:rFonts w:ascii="PT Astra Sans" w:hAnsi="PT Astra Sans"/>
                <w:szCs w:val="24"/>
                <w:highlight w:val="white"/>
              </w:rPr>
            </w:pPr>
            <w:r w:rsidRPr="00346A80">
              <w:rPr>
                <w:rFonts w:ascii="PT Astra Sans" w:hAnsi="PT Astra Sans"/>
                <w:szCs w:val="24"/>
              </w:rPr>
              <w:t>RAL - 6002 Газонная трава, зеленый лист</w:t>
            </w:r>
          </w:p>
        </w:tc>
      </w:tr>
      <w:tr w:rsidR="0026119B" w:rsidRPr="00346A80" w:rsidTr="0026119B">
        <w:trPr>
          <w:trHeight w:val="510"/>
          <w:jc w:val="center"/>
        </w:trPr>
        <w:tc>
          <w:tcPr>
            <w:tcW w:w="2220" w:type="dxa"/>
            <w:shd w:val="clear" w:color="auto" w:fill="C00500"/>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szCs w:val="24"/>
              </w:rPr>
            </w:pPr>
          </w:p>
        </w:tc>
        <w:tc>
          <w:tcPr>
            <w:tcW w:w="4224" w:type="dxa"/>
            <w:shd w:val="clear" w:color="auto" w:fill="FFFFFF"/>
            <w:tcMar>
              <w:left w:w="93" w:type="dxa"/>
            </w:tcMar>
          </w:tcPr>
          <w:p w:rsidR="0026119B" w:rsidRPr="00346A80" w:rsidRDefault="0026119B" w:rsidP="00F3200A">
            <w:pPr>
              <w:ind w:firstLine="0"/>
              <w:rPr>
                <w:rFonts w:ascii="PT Astra Sans" w:hAnsi="PT Astra Sans"/>
                <w:szCs w:val="24"/>
                <w:highlight w:val="white"/>
              </w:rPr>
            </w:pPr>
            <w:r w:rsidRPr="00346A80">
              <w:rPr>
                <w:rFonts w:ascii="PT Astra Sans" w:hAnsi="PT Astra Sans"/>
                <w:szCs w:val="24"/>
              </w:rPr>
              <w:t>RAL - 3003 Красный рубин</w:t>
            </w:r>
          </w:p>
        </w:tc>
      </w:tr>
      <w:tr w:rsidR="0026119B" w:rsidRPr="00346A80" w:rsidTr="0026119B">
        <w:trPr>
          <w:trHeight w:val="510"/>
          <w:jc w:val="center"/>
        </w:trPr>
        <w:tc>
          <w:tcPr>
            <w:tcW w:w="2220" w:type="dxa"/>
            <w:shd w:val="clear" w:color="auto" w:fill="990000"/>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szCs w:val="24"/>
              </w:rPr>
            </w:pPr>
          </w:p>
        </w:tc>
        <w:tc>
          <w:tcPr>
            <w:tcW w:w="4224" w:type="dxa"/>
            <w:shd w:val="clear" w:color="auto" w:fill="FFFFFF"/>
            <w:tcMar>
              <w:left w:w="93" w:type="dxa"/>
            </w:tcMar>
          </w:tcPr>
          <w:p w:rsidR="0026119B" w:rsidRPr="00346A80" w:rsidRDefault="0026119B" w:rsidP="00F3200A">
            <w:pPr>
              <w:ind w:firstLine="0"/>
              <w:rPr>
                <w:rFonts w:ascii="PT Astra Sans" w:hAnsi="PT Astra Sans"/>
                <w:szCs w:val="24"/>
                <w:highlight w:val="white"/>
              </w:rPr>
            </w:pPr>
            <w:r w:rsidRPr="00346A80">
              <w:rPr>
                <w:rFonts w:ascii="PT Astra Sans" w:hAnsi="PT Astra Sans"/>
                <w:szCs w:val="24"/>
              </w:rPr>
              <w:t xml:space="preserve">RAL - 3005 </w:t>
            </w:r>
            <w:proofErr w:type="gramStart"/>
            <w:r w:rsidRPr="00346A80">
              <w:rPr>
                <w:rFonts w:ascii="PT Astra Sans" w:hAnsi="PT Astra Sans"/>
                <w:szCs w:val="24"/>
              </w:rPr>
              <w:t>Вишневый</w:t>
            </w:r>
            <w:proofErr w:type="gramEnd"/>
            <w:r w:rsidRPr="00346A80">
              <w:rPr>
                <w:rFonts w:ascii="PT Astra Sans" w:hAnsi="PT Astra Sans"/>
                <w:szCs w:val="24"/>
              </w:rPr>
              <w:t xml:space="preserve">, красное вино </w:t>
            </w:r>
          </w:p>
        </w:tc>
      </w:tr>
      <w:tr w:rsidR="0026119B" w:rsidRPr="00346A80" w:rsidTr="0026119B">
        <w:trPr>
          <w:trHeight w:val="510"/>
          <w:jc w:val="center"/>
        </w:trPr>
        <w:tc>
          <w:tcPr>
            <w:tcW w:w="2220" w:type="dxa"/>
            <w:shd w:val="clear" w:color="auto" w:fill="AB270D"/>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szCs w:val="24"/>
              </w:rPr>
            </w:pPr>
          </w:p>
        </w:tc>
        <w:tc>
          <w:tcPr>
            <w:tcW w:w="4224" w:type="dxa"/>
            <w:shd w:val="clear" w:color="auto" w:fill="FFFFFF"/>
            <w:tcMar>
              <w:left w:w="93" w:type="dxa"/>
            </w:tcMar>
          </w:tcPr>
          <w:p w:rsidR="0026119B" w:rsidRPr="00346A80" w:rsidRDefault="0026119B" w:rsidP="00F3200A">
            <w:pPr>
              <w:ind w:firstLine="0"/>
              <w:rPr>
                <w:rFonts w:ascii="PT Astra Sans" w:hAnsi="PT Astra Sans"/>
                <w:szCs w:val="24"/>
                <w:highlight w:val="white"/>
              </w:rPr>
            </w:pPr>
            <w:r w:rsidRPr="00346A80">
              <w:rPr>
                <w:rFonts w:ascii="PT Astra Sans" w:hAnsi="PT Astra Sans"/>
                <w:szCs w:val="24"/>
              </w:rPr>
              <w:t>RAL - 3011 Терракотовый</w:t>
            </w:r>
          </w:p>
        </w:tc>
      </w:tr>
      <w:tr w:rsidR="0026119B" w:rsidRPr="00346A80" w:rsidTr="0026119B">
        <w:trPr>
          <w:trHeight w:val="510"/>
          <w:jc w:val="center"/>
        </w:trPr>
        <w:tc>
          <w:tcPr>
            <w:tcW w:w="2220" w:type="dxa"/>
            <w:shd w:val="clear" w:color="auto" w:fill="6D1107"/>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szCs w:val="24"/>
              </w:rPr>
            </w:pPr>
          </w:p>
        </w:tc>
        <w:tc>
          <w:tcPr>
            <w:tcW w:w="4224" w:type="dxa"/>
            <w:shd w:val="clear" w:color="auto" w:fill="FFFFFF"/>
            <w:tcMar>
              <w:left w:w="93" w:type="dxa"/>
            </w:tcMar>
          </w:tcPr>
          <w:p w:rsidR="0026119B" w:rsidRPr="00346A80" w:rsidRDefault="0026119B" w:rsidP="00F3200A">
            <w:pPr>
              <w:ind w:firstLine="0"/>
              <w:rPr>
                <w:rFonts w:ascii="PT Astra Sans" w:hAnsi="PT Astra Sans"/>
                <w:szCs w:val="24"/>
                <w:highlight w:val="white"/>
              </w:rPr>
            </w:pPr>
            <w:r w:rsidRPr="00346A80">
              <w:rPr>
                <w:rFonts w:ascii="PT Astra Sans" w:hAnsi="PT Astra Sans"/>
                <w:szCs w:val="24"/>
              </w:rPr>
              <w:t xml:space="preserve"> RAL - 3009 Красная окись</w:t>
            </w:r>
          </w:p>
        </w:tc>
      </w:tr>
      <w:tr w:rsidR="0026119B" w:rsidRPr="00346A80" w:rsidTr="0026119B">
        <w:trPr>
          <w:trHeight w:val="510"/>
          <w:jc w:val="center"/>
        </w:trPr>
        <w:tc>
          <w:tcPr>
            <w:tcW w:w="2220" w:type="dxa"/>
            <w:shd w:val="clear" w:color="auto" w:fill="3B1E1D"/>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szCs w:val="24"/>
              </w:rPr>
            </w:pPr>
          </w:p>
        </w:tc>
        <w:tc>
          <w:tcPr>
            <w:tcW w:w="4224" w:type="dxa"/>
            <w:shd w:val="clear" w:color="auto" w:fill="FFFFFF"/>
            <w:tcMar>
              <w:left w:w="93" w:type="dxa"/>
            </w:tcMar>
          </w:tcPr>
          <w:p w:rsidR="0026119B" w:rsidRPr="00346A80" w:rsidRDefault="0026119B" w:rsidP="00F3200A">
            <w:pPr>
              <w:ind w:firstLine="0"/>
              <w:rPr>
                <w:rFonts w:ascii="PT Astra Sans" w:hAnsi="PT Astra Sans"/>
                <w:szCs w:val="24"/>
                <w:highlight w:val="white"/>
              </w:rPr>
            </w:pPr>
            <w:r w:rsidRPr="00346A80">
              <w:rPr>
                <w:rFonts w:ascii="PT Astra Sans" w:hAnsi="PT Astra Sans"/>
                <w:szCs w:val="24"/>
              </w:rPr>
              <w:t xml:space="preserve">RAL - 8017 Коричневый темный </w:t>
            </w:r>
          </w:p>
        </w:tc>
      </w:tr>
      <w:tr w:rsidR="0026119B" w:rsidRPr="00346A80" w:rsidTr="0026119B">
        <w:trPr>
          <w:trHeight w:val="510"/>
          <w:jc w:val="center"/>
        </w:trPr>
        <w:tc>
          <w:tcPr>
            <w:tcW w:w="2220" w:type="dxa"/>
            <w:shd w:val="clear" w:color="auto" w:fill="31849B"/>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szCs w:val="24"/>
              </w:rPr>
            </w:pPr>
          </w:p>
        </w:tc>
        <w:tc>
          <w:tcPr>
            <w:tcW w:w="4224" w:type="dxa"/>
            <w:shd w:val="clear" w:color="auto" w:fill="FFFFFF"/>
            <w:tcMar>
              <w:left w:w="93" w:type="dxa"/>
            </w:tcMar>
          </w:tcPr>
          <w:p w:rsidR="0026119B" w:rsidRPr="00346A80" w:rsidRDefault="0026119B" w:rsidP="00F3200A">
            <w:pPr>
              <w:ind w:firstLine="0"/>
              <w:rPr>
                <w:rFonts w:ascii="PT Astra Sans" w:hAnsi="PT Astra Sans"/>
                <w:szCs w:val="24"/>
                <w:highlight w:val="white"/>
              </w:rPr>
            </w:pPr>
            <w:r w:rsidRPr="00346A80">
              <w:rPr>
                <w:rFonts w:ascii="PT Astra Sans" w:hAnsi="PT Astra Sans"/>
                <w:szCs w:val="24"/>
              </w:rPr>
              <w:t>RAL - 5021 Морская вода, синяя вода</w:t>
            </w:r>
          </w:p>
        </w:tc>
      </w:tr>
      <w:tr w:rsidR="0026119B" w:rsidRPr="00346A80" w:rsidTr="0026119B">
        <w:trPr>
          <w:trHeight w:val="510"/>
          <w:jc w:val="center"/>
        </w:trPr>
        <w:tc>
          <w:tcPr>
            <w:tcW w:w="2220" w:type="dxa"/>
            <w:shd w:val="clear" w:color="auto" w:fill="17365D"/>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szCs w:val="24"/>
              </w:rPr>
            </w:pPr>
          </w:p>
        </w:tc>
        <w:tc>
          <w:tcPr>
            <w:tcW w:w="4224" w:type="dxa"/>
            <w:shd w:val="clear" w:color="auto" w:fill="FFFFFF"/>
            <w:tcMar>
              <w:left w:w="93" w:type="dxa"/>
            </w:tcMar>
          </w:tcPr>
          <w:p w:rsidR="0026119B" w:rsidRPr="00346A80" w:rsidRDefault="0026119B" w:rsidP="00F3200A">
            <w:pPr>
              <w:ind w:firstLine="0"/>
              <w:rPr>
                <w:rFonts w:ascii="PT Astra Sans" w:hAnsi="PT Astra Sans"/>
                <w:szCs w:val="24"/>
                <w:highlight w:val="white"/>
              </w:rPr>
            </w:pPr>
            <w:r w:rsidRPr="00346A80">
              <w:rPr>
                <w:rFonts w:ascii="PT Astra Sans" w:hAnsi="PT Astra Sans"/>
                <w:szCs w:val="24"/>
              </w:rPr>
              <w:t>RAL - 5002 Ультрамарин голубой</w:t>
            </w:r>
          </w:p>
        </w:tc>
      </w:tr>
      <w:tr w:rsidR="0026119B" w:rsidRPr="00346A80" w:rsidTr="0026119B">
        <w:trPr>
          <w:trHeight w:val="510"/>
          <w:jc w:val="center"/>
        </w:trPr>
        <w:tc>
          <w:tcPr>
            <w:tcW w:w="2220" w:type="dxa"/>
            <w:shd w:val="clear" w:color="auto" w:fill="0F243E"/>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szCs w:val="24"/>
              </w:rPr>
            </w:pPr>
          </w:p>
        </w:tc>
        <w:tc>
          <w:tcPr>
            <w:tcW w:w="4224" w:type="dxa"/>
            <w:shd w:val="clear" w:color="auto" w:fill="FFFFFF"/>
            <w:tcMar>
              <w:left w:w="93" w:type="dxa"/>
            </w:tcMar>
          </w:tcPr>
          <w:p w:rsidR="0026119B" w:rsidRPr="00346A80" w:rsidRDefault="0026119B" w:rsidP="00F3200A">
            <w:pPr>
              <w:ind w:firstLine="0"/>
              <w:rPr>
                <w:rFonts w:ascii="PT Astra Sans" w:hAnsi="PT Astra Sans"/>
                <w:szCs w:val="24"/>
                <w:highlight w:val="white"/>
              </w:rPr>
            </w:pPr>
            <w:r w:rsidRPr="00346A80">
              <w:rPr>
                <w:rFonts w:ascii="PT Astra Sans" w:hAnsi="PT Astra Sans"/>
                <w:szCs w:val="24"/>
              </w:rPr>
              <w:t>RAL - 5005 Синий сигнальный</w:t>
            </w:r>
          </w:p>
        </w:tc>
      </w:tr>
      <w:tr w:rsidR="0026119B" w:rsidRPr="00346A80" w:rsidTr="0026119B">
        <w:trPr>
          <w:trHeight w:val="510"/>
          <w:jc w:val="center"/>
        </w:trPr>
        <w:tc>
          <w:tcPr>
            <w:tcW w:w="2220" w:type="dxa"/>
            <w:shd w:val="clear" w:color="auto" w:fill="BFBFBF"/>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szCs w:val="24"/>
              </w:rPr>
            </w:pPr>
          </w:p>
        </w:tc>
        <w:tc>
          <w:tcPr>
            <w:tcW w:w="4224" w:type="dxa"/>
            <w:shd w:val="clear" w:color="auto" w:fill="FFFFFF"/>
            <w:tcMar>
              <w:left w:w="93" w:type="dxa"/>
            </w:tcMar>
          </w:tcPr>
          <w:p w:rsidR="0026119B" w:rsidRPr="00346A80" w:rsidRDefault="0026119B" w:rsidP="00F3200A">
            <w:pPr>
              <w:ind w:firstLine="0"/>
              <w:rPr>
                <w:rFonts w:ascii="PT Astra Sans" w:hAnsi="PT Astra Sans"/>
                <w:szCs w:val="24"/>
                <w:highlight w:val="white"/>
              </w:rPr>
            </w:pPr>
            <w:r w:rsidRPr="00346A80">
              <w:rPr>
                <w:rFonts w:ascii="PT Astra Sans" w:hAnsi="PT Astra Sans"/>
                <w:szCs w:val="24"/>
              </w:rPr>
              <w:t xml:space="preserve">RAL - 7004 Серый сигнальный </w:t>
            </w:r>
          </w:p>
        </w:tc>
      </w:tr>
      <w:tr w:rsidR="0026119B" w:rsidRPr="00346A80" w:rsidTr="0026119B">
        <w:trPr>
          <w:trHeight w:val="510"/>
          <w:jc w:val="center"/>
        </w:trPr>
        <w:tc>
          <w:tcPr>
            <w:tcW w:w="2220" w:type="dxa"/>
            <w:shd w:val="clear" w:color="auto" w:fill="808080"/>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szCs w:val="24"/>
              </w:rPr>
            </w:pPr>
          </w:p>
        </w:tc>
        <w:tc>
          <w:tcPr>
            <w:tcW w:w="4224" w:type="dxa"/>
            <w:shd w:val="clear" w:color="auto" w:fill="FFFFFF"/>
            <w:tcMar>
              <w:left w:w="93" w:type="dxa"/>
            </w:tcMar>
          </w:tcPr>
          <w:p w:rsidR="0026119B" w:rsidRPr="00346A80" w:rsidRDefault="0026119B" w:rsidP="00F3200A">
            <w:pPr>
              <w:ind w:firstLine="0"/>
              <w:rPr>
                <w:rFonts w:ascii="PT Astra Sans" w:hAnsi="PT Astra Sans"/>
                <w:szCs w:val="24"/>
                <w:highlight w:val="white"/>
              </w:rPr>
            </w:pPr>
            <w:r w:rsidRPr="00346A80">
              <w:rPr>
                <w:rFonts w:ascii="PT Astra Sans" w:hAnsi="PT Astra Sans"/>
                <w:szCs w:val="24"/>
              </w:rPr>
              <w:t xml:space="preserve">RAL - 7005 Серая мышь </w:t>
            </w:r>
          </w:p>
        </w:tc>
      </w:tr>
      <w:tr w:rsidR="0026119B" w:rsidRPr="00346A80" w:rsidTr="0026119B">
        <w:trPr>
          <w:trHeight w:val="510"/>
          <w:jc w:val="center"/>
        </w:trPr>
        <w:tc>
          <w:tcPr>
            <w:tcW w:w="2220" w:type="dxa"/>
            <w:shd w:val="clear" w:color="auto" w:fill="FFFFFF"/>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szCs w:val="24"/>
              </w:rPr>
            </w:pPr>
          </w:p>
        </w:tc>
        <w:tc>
          <w:tcPr>
            <w:tcW w:w="4224" w:type="dxa"/>
            <w:shd w:val="clear" w:color="auto" w:fill="FFFFFF"/>
            <w:tcMar>
              <w:left w:w="93" w:type="dxa"/>
            </w:tcMar>
          </w:tcPr>
          <w:p w:rsidR="0026119B" w:rsidRPr="00346A80" w:rsidRDefault="0026119B" w:rsidP="00F3200A">
            <w:pPr>
              <w:ind w:firstLine="0"/>
              <w:rPr>
                <w:rFonts w:ascii="PT Astra Sans" w:hAnsi="PT Astra Sans"/>
              </w:rPr>
            </w:pPr>
            <w:r w:rsidRPr="00346A80">
              <w:rPr>
                <w:rFonts w:ascii="PT Astra Sans" w:hAnsi="PT Astra Sans"/>
                <w:szCs w:val="24"/>
              </w:rPr>
              <w:t>RAL - 9010 Белый</w:t>
            </w:r>
          </w:p>
        </w:tc>
      </w:tr>
      <w:tr w:rsidR="0026119B" w:rsidRPr="00346A80" w:rsidTr="0026119B">
        <w:trPr>
          <w:trHeight w:val="507"/>
          <w:jc w:val="center"/>
        </w:trPr>
        <w:tc>
          <w:tcPr>
            <w:tcW w:w="2220" w:type="dxa"/>
            <w:shd w:val="clear" w:color="auto" w:fill="000000"/>
            <w:tcMar>
              <w:left w:w="93" w:type="dxa"/>
            </w:tcMar>
          </w:tcPr>
          <w:p w:rsidR="0026119B" w:rsidRPr="00346A80" w:rsidRDefault="0026119B" w:rsidP="00F3200A">
            <w:pPr>
              <w:ind w:firstLine="0"/>
              <w:rPr>
                <w:rFonts w:ascii="PT Astra Sans" w:hAnsi="PT Astra Sans"/>
                <w:szCs w:val="24"/>
              </w:rPr>
            </w:pPr>
          </w:p>
        </w:tc>
        <w:tc>
          <w:tcPr>
            <w:tcW w:w="2551" w:type="dxa"/>
            <w:shd w:val="clear" w:color="auto" w:fill="FFFFFF"/>
            <w:tcMar>
              <w:left w:w="93" w:type="dxa"/>
            </w:tcMar>
          </w:tcPr>
          <w:p w:rsidR="0026119B" w:rsidRPr="00346A80" w:rsidRDefault="0026119B" w:rsidP="00F3200A">
            <w:pPr>
              <w:ind w:firstLine="0"/>
              <w:rPr>
                <w:rFonts w:ascii="PT Astra Sans" w:hAnsi="PT Astra Sans"/>
                <w:szCs w:val="24"/>
              </w:rPr>
            </w:pPr>
          </w:p>
        </w:tc>
        <w:tc>
          <w:tcPr>
            <w:tcW w:w="4224" w:type="dxa"/>
            <w:shd w:val="clear" w:color="auto" w:fill="FFFFFF"/>
            <w:tcMar>
              <w:left w:w="93" w:type="dxa"/>
            </w:tcMar>
          </w:tcPr>
          <w:p w:rsidR="0026119B" w:rsidRPr="00346A80" w:rsidRDefault="0026119B" w:rsidP="00F3200A">
            <w:pPr>
              <w:ind w:firstLine="0"/>
              <w:rPr>
                <w:rFonts w:ascii="PT Astra Sans" w:hAnsi="PT Astra Sans"/>
              </w:rPr>
            </w:pPr>
            <w:r w:rsidRPr="00346A80">
              <w:rPr>
                <w:rFonts w:ascii="PT Astra Sans" w:hAnsi="PT Astra Sans"/>
                <w:szCs w:val="24"/>
              </w:rPr>
              <w:t xml:space="preserve">RAL - 9011 </w:t>
            </w:r>
            <w:proofErr w:type="spellStart"/>
            <w:r w:rsidRPr="00346A80">
              <w:rPr>
                <w:rFonts w:ascii="PT Astra Sans" w:hAnsi="PT Astra Sans"/>
                <w:szCs w:val="24"/>
              </w:rPr>
              <w:t>Графитно</w:t>
            </w:r>
            <w:proofErr w:type="spellEnd"/>
            <w:r w:rsidRPr="00346A80">
              <w:rPr>
                <w:rFonts w:ascii="PT Astra Sans" w:hAnsi="PT Astra Sans"/>
                <w:szCs w:val="24"/>
              </w:rPr>
              <w:t xml:space="preserve">-чёрный </w:t>
            </w:r>
          </w:p>
        </w:tc>
      </w:tr>
    </w:tbl>
    <w:p w:rsidR="0026119B" w:rsidRDefault="0026119B" w:rsidP="0026119B">
      <w:pPr>
        <w:pStyle w:val="Standard"/>
        <w:rPr>
          <w:lang w:val="ru-RU"/>
        </w:rPr>
      </w:pPr>
    </w:p>
    <w:p w:rsidR="0026119B" w:rsidRDefault="0026119B" w:rsidP="0026119B">
      <w:pPr>
        <w:pStyle w:val="Standard"/>
        <w:rPr>
          <w:lang w:val="ru-RU"/>
        </w:rPr>
        <w:sectPr w:rsidR="0026119B" w:rsidSect="0026119B">
          <w:headerReference w:type="default" r:id="rId12"/>
          <w:pgSz w:w="11906" w:h="16838"/>
          <w:pgMar w:top="1134" w:right="850" w:bottom="1134" w:left="1701" w:header="709" w:footer="709" w:gutter="0"/>
          <w:cols w:space="708"/>
          <w:titlePg/>
          <w:docGrid w:linePitch="360"/>
        </w:sectPr>
      </w:pPr>
    </w:p>
    <w:p w:rsidR="0026119B" w:rsidRPr="001355BE" w:rsidRDefault="0026119B" w:rsidP="0026119B">
      <w:pPr>
        <w:rPr>
          <w:rFonts w:ascii="PT Astra Sans" w:hAnsi="PT Astra Sans"/>
          <w:sz w:val="8"/>
          <w:szCs w:val="8"/>
        </w:rPr>
      </w:pPr>
    </w:p>
    <w:p w:rsidR="0026119B" w:rsidRPr="001355BE" w:rsidRDefault="0026119B" w:rsidP="0026119B">
      <w:pPr>
        <w:ind w:left="10206"/>
        <w:jc w:val="right"/>
        <w:rPr>
          <w:rFonts w:ascii="PT Astra Sans" w:hAnsi="PT Astra Sans"/>
          <w:szCs w:val="24"/>
        </w:rPr>
      </w:pPr>
    </w:p>
    <w:p w:rsidR="00310830" w:rsidRDefault="00310830" w:rsidP="00310830">
      <w:pPr>
        <w:ind w:left="10773" w:right="283" w:firstLine="0"/>
        <w:rPr>
          <w:rFonts w:ascii="PT Astra Sans" w:hAnsi="PT Astra Sans"/>
          <w:sz w:val="18"/>
          <w:szCs w:val="18"/>
        </w:rPr>
      </w:pPr>
      <w:r w:rsidRPr="00346A80">
        <w:rPr>
          <w:rFonts w:ascii="PT Astra Sans" w:hAnsi="PT Astra Sans"/>
          <w:sz w:val="18"/>
          <w:szCs w:val="18"/>
        </w:rPr>
        <w:t xml:space="preserve">Приложение </w:t>
      </w:r>
      <w:r>
        <w:rPr>
          <w:rFonts w:ascii="PT Astra Sans" w:hAnsi="PT Astra Sans"/>
          <w:sz w:val="18"/>
          <w:szCs w:val="18"/>
        </w:rPr>
        <w:t>2</w:t>
      </w:r>
      <w:r w:rsidRPr="00346A80">
        <w:rPr>
          <w:rFonts w:ascii="PT Astra Sans" w:hAnsi="PT Astra Sans"/>
          <w:sz w:val="18"/>
          <w:szCs w:val="18"/>
        </w:rPr>
        <w:t xml:space="preserve"> </w:t>
      </w:r>
    </w:p>
    <w:p w:rsidR="00310830" w:rsidRPr="00346A80" w:rsidRDefault="00310830" w:rsidP="00310830">
      <w:pPr>
        <w:ind w:left="10773" w:right="283" w:firstLine="0"/>
        <w:rPr>
          <w:rFonts w:ascii="PT Astra Sans" w:hAnsi="PT Astra Sans"/>
          <w:color w:val="000000"/>
          <w:sz w:val="18"/>
          <w:szCs w:val="18"/>
        </w:rPr>
      </w:pPr>
      <w:r w:rsidRPr="00346A80">
        <w:rPr>
          <w:rFonts w:ascii="PT Astra Sans" w:hAnsi="PT Astra Sans"/>
          <w:sz w:val="18"/>
          <w:szCs w:val="18"/>
        </w:rPr>
        <w:t xml:space="preserve">к </w:t>
      </w:r>
      <w:r w:rsidRPr="00346A80">
        <w:rPr>
          <w:rFonts w:ascii="PT Astra Sans" w:hAnsi="PT Astra Sans"/>
          <w:color w:val="000000"/>
          <w:sz w:val="18"/>
          <w:szCs w:val="18"/>
        </w:rPr>
        <w:t>Правилам благоустройства территории Белозерского муниципального округа Курганской области</w:t>
      </w:r>
    </w:p>
    <w:p w:rsidR="00310830" w:rsidRDefault="00310830" w:rsidP="0026119B">
      <w:pPr>
        <w:jc w:val="center"/>
        <w:rPr>
          <w:rFonts w:ascii="PT Astra Sans" w:hAnsi="PT Astra Sans"/>
          <w:b/>
          <w:bCs/>
          <w:szCs w:val="24"/>
        </w:rPr>
      </w:pPr>
    </w:p>
    <w:p w:rsidR="0026119B" w:rsidRDefault="0026119B" w:rsidP="0026119B">
      <w:pPr>
        <w:jc w:val="center"/>
        <w:rPr>
          <w:rFonts w:ascii="PT Astra Sans" w:hAnsi="PT Astra Sans"/>
          <w:b/>
          <w:bCs/>
          <w:szCs w:val="24"/>
        </w:rPr>
      </w:pPr>
      <w:r w:rsidRPr="001355BE">
        <w:rPr>
          <w:rFonts w:ascii="PT Astra Sans" w:hAnsi="PT Astra Sans"/>
          <w:b/>
          <w:bCs/>
          <w:szCs w:val="24"/>
        </w:rPr>
        <w:t xml:space="preserve">Требования к содержанию отдельных конструктивных элементов фасадов, к дополнительному оборудованию, дополнительным элементам и устройствам, размещаемым на фасадах зданий, строений, сооружений, к оградам и заборам на территории </w:t>
      </w:r>
      <w:r>
        <w:rPr>
          <w:rFonts w:ascii="PT Astra Sans" w:hAnsi="PT Astra Sans"/>
          <w:b/>
          <w:bCs/>
          <w:szCs w:val="24"/>
        </w:rPr>
        <w:t>Белозерского муниципального округа Курганской области</w:t>
      </w:r>
    </w:p>
    <w:p w:rsidR="0026119B" w:rsidRPr="001355BE" w:rsidRDefault="0026119B" w:rsidP="0026119B">
      <w:pPr>
        <w:jc w:val="center"/>
        <w:rPr>
          <w:rFonts w:ascii="PT Astra Sans" w:hAnsi="PT Astra Sans"/>
        </w:rPr>
      </w:pPr>
    </w:p>
    <w:p w:rsidR="0026119B" w:rsidRPr="001355BE" w:rsidRDefault="0026119B" w:rsidP="0026119B">
      <w:pPr>
        <w:pStyle w:val="Heading11"/>
        <w:ind w:firstLine="624"/>
        <w:jc w:val="center"/>
        <w:rPr>
          <w:rFonts w:ascii="PT Astra Sans" w:hAnsi="PT Astra Sans"/>
          <w:bCs w:val="0"/>
          <w:u w:val="none"/>
        </w:rPr>
      </w:pPr>
      <w:bookmarkStart w:id="6" w:name="_Toc22134332"/>
      <w:r w:rsidRPr="001355BE">
        <w:rPr>
          <w:rFonts w:ascii="PT Astra Sans" w:hAnsi="PT Astra Sans"/>
          <w:bCs w:val="0"/>
          <w:sz w:val="24"/>
          <w:szCs w:val="24"/>
          <w:u w:val="none"/>
        </w:rPr>
        <w:t xml:space="preserve">1. </w:t>
      </w:r>
      <w:bookmarkEnd w:id="6"/>
      <w:r w:rsidRPr="001355BE">
        <w:rPr>
          <w:rFonts w:ascii="PT Astra Sans" w:hAnsi="PT Astra Sans"/>
          <w:bCs w:val="0"/>
          <w:sz w:val="24"/>
          <w:szCs w:val="24"/>
          <w:u w:val="none"/>
        </w:rPr>
        <w:t xml:space="preserve">Правила по размещению </w:t>
      </w:r>
      <w:r w:rsidRPr="001355BE">
        <w:rPr>
          <w:rFonts w:ascii="PT Astra Sans" w:hAnsi="PT Astra Sans"/>
          <w:sz w:val="24"/>
          <w:szCs w:val="24"/>
          <w:u w:val="none"/>
        </w:rPr>
        <w:t>отдельных конструктивных элементов фасадов, к дополнительному оборудованию, дополнительным элементам и устройствам, размещаемым на фасадах</w:t>
      </w:r>
      <w:r w:rsidRPr="001355BE">
        <w:rPr>
          <w:rFonts w:ascii="PT Astra Sans" w:hAnsi="PT Astra Sans"/>
          <w:bCs w:val="0"/>
          <w:sz w:val="24"/>
          <w:szCs w:val="24"/>
          <w:u w:val="none"/>
        </w:rPr>
        <w:t xml:space="preserve"> с учетом архитектурных стилей зданий строений, сооружений</w:t>
      </w:r>
    </w:p>
    <w:p w:rsidR="0026119B" w:rsidRPr="001355BE" w:rsidRDefault="0026119B" w:rsidP="0026119B">
      <w:pPr>
        <w:rPr>
          <w:rFonts w:ascii="PT Astra Sans" w:hAnsi="PT Astra Sans"/>
        </w:rPr>
      </w:pPr>
    </w:p>
    <w:tbl>
      <w:tblPr>
        <w:tblStyle w:val="TableNormal"/>
        <w:tblW w:w="0" w:type="auto"/>
        <w:tblInd w:w="709" w:type="dxa"/>
        <w:tblBorders>
          <w:top w:val="single" w:sz="4" w:space="0" w:color="1D1D1B"/>
          <w:left w:val="single" w:sz="4" w:space="0" w:color="1D1D1B"/>
          <w:bottom w:val="single" w:sz="4" w:space="0" w:color="1D1D1B"/>
          <w:right w:val="single" w:sz="4" w:space="0" w:color="1D1D1B"/>
          <w:insideH w:val="single" w:sz="4" w:space="0" w:color="1D1D1B"/>
          <w:insideV w:val="single" w:sz="4" w:space="0" w:color="1D1D1B"/>
        </w:tblBorders>
        <w:tblLayout w:type="fixed"/>
        <w:tblLook w:val="01E0" w:firstRow="1" w:lastRow="1" w:firstColumn="1" w:lastColumn="1" w:noHBand="0" w:noVBand="0"/>
      </w:tblPr>
      <w:tblGrid>
        <w:gridCol w:w="4426"/>
        <w:gridCol w:w="2184"/>
        <w:gridCol w:w="2184"/>
        <w:gridCol w:w="2184"/>
        <w:gridCol w:w="2184"/>
      </w:tblGrid>
      <w:tr w:rsidR="0026119B" w:rsidRPr="001355BE" w:rsidTr="0026119B">
        <w:trPr>
          <w:trHeight w:val="20"/>
        </w:trPr>
        <w:tc>
          <w:tcPr>
            <w:tcW w:w="4426" w:type="dxa"/>
            <w:tcBorders>
              <w:top w:val="single" w:sz="4" w:space="0" w:color="auto"/>
              <w:left w:val="single" w:sz="4" w:space="0" w:color="auto"/>
              <w:bottom w:val="single" w:sz="4" w:space="0" w:color="auto"/>
              <w:right w:val="single" w:sz="4" w:space="0" w:color="auto"/>
            </w:tcBorders>
          </w:tcPr>
          <w:p w:rsidR="0026119B" w:rsidRPr="001355BE" w:rsidRDefault="0026119B" w:rsidP="0026119B">
            <w:pPr>
              <w:pStyle w:val="TableParagraph"/>
              <w:rPr>
                <w:rFonts w:ascii="PT Astra Sans" w:hAnsi="PT Astra Sans" w:cs="Times New Roman"/>
                <w:sz w:val="16"/>
                <w:lang w:val="ru-RU"/>
              </w:rPr>
            </w:pPr>
          </w:p>
        </w:tc>
        <w:tc>
          <w:tcPr>
            <w:tcW w:w="2184" w:type="dxa"/>
            <w:tcBorders>
              <w:top w:val="single" w:sz="4" w:space="0" w:color="1D1D1B"/>
              <w:left w:val="single" w:sz="4" w:space="0" w:color="auto"/>
              <w:bottom w:val="single" w:sz="4" w:space="0" w:color="1D1D1B"/>
              <w:right w:val="single" w:sz="4" w:space="0" w:color="1D1D1B"/>
            </w:tcBorders>
            <w:hideMark/>
          </w:tcPr>
          <w:p w:rsidR="0026119B" w:rsidRPr="001355BE" w:rsidRDefault="0026119B" w:rsidP="0026119B">
            <w:pPr>
              <w:pStyle w:val="TableParagraph"/>
              <w:spacing w:before="144" w:line="244" w:lineRule="auto"/>
              <w:ind w:left="204"/>
              <w:jc w:val="center"/>
              <w:rPr>
                <w:rFonts w:ascii="PT Astra Sans" w:eastAsia="Trebuchet MS" w:hAnsi="PT Astra Sans" w:cs="Times New Roman"/>
                <w:sz w:val="18"/>
              </w:rPr>
            </w:pPr>
            <w:proofErr w:type="spellStart"/>
            <w:r w:rsidRPr="001355BE">
              <w:rPr>
                <w:rFonts w:ascii="PT Astra Sans" w:hAnsi="PT Astra Sans" w:cs="Times New Roman"/>
                <w:color w:val="1D1D1B"/>
                <w:w w:val="105"/>
                <w:sz w:val="18"/>
              </w:rPr>
              <w:t>Историческая</w:t>
            </w:r>
            <w:proofErr w:type="spellEnd"/>
            <w:r w:rsidRPr="001355BE">
              <w:rPr>
                <w:rFonts w:ascii="PT Astra Sans" w:hAnsi="PT Astra Sans" w:cs="Times New Roman"/>
                <w:color w:val="1D1D1B"/>
                <w:w w:val="105"/>
                <w:sz w:val="18"/>
              </w:rPr>
              <w:t xml:space="preserve"> </w:t>
            </w:r>
            <w:proofErr w:type="spellStart"/>
            <w:r w:rsidRPr="001355BE">
              <w:rPr>
                <w:rFonts w:ascii="PT Astra Sans" w:hAnsi="PT Astra Sans" w:cs="Times New Roman"/>
                <w:color w:val="1D1D1B"/>
                <w:w w:val="110"/>
                <w:sz w:val="18"/>
              </w:rPr>
              <w:t>архитектура</w:t>
            </w:r>
            <w:proofErr w:type="spellEnd"/>
          </w:p>
          <w:p w:rsidR="0026119B" w:rsidRPr="001355BE" w:rsidRDefault="0026119B" w:rsidP="0026119B">
            <w:pPr>
              <w:pStyle w:val="TableParagraph"/>
              <w:spacing w:before="1"/>
              <w:ind w:left="204"/>
              <w:jc w:val="center"/>
              <w:rPr>
                <w:rFonts w:ascii="PT Astra Sans" w:hAnsi="PT Astra Sans" w:cs="Times New Roman"/>
                <w:sz w:val="18"/>
              </w:rPr>
            </w:pPr>
            <w:r w:rsidRPr="001355BE">
              <w:rPr>
                <w:rFonts w:ascii="PT Astra Sans" w:hAnsi="PT Astra Sans" w:cs="Times New Roman"/>
                <w:color w:val="1D1D1B"/>
                <w:w w:val="115"/>
                <w:sz w:val="18"/>
              </w:rPr>
              <w:t>(17</w:t>
            </w:r>
            <w:r w:rsidRPr="001355BE">
              <w:rPr>
                <w:rFonts w:ascii="PT Astra Sans" w:hAnsi="PT Astra Sans" w:cs="Times New Roman"/>
                <w:color w:val="1D1D1B"/>
                <w:w w:val="115"/>
                <w:sz w:val="18"/>
                <w:lang w:val="ru-RU"/>
              </w:rPr>
              <w:t>71</w:t>
            </w:r>
            <w:r w:rsidRPr="001355BE">
              <w:rPr>
                <w:rFonts w:ascii="PT Astra Sans" w:hAnsi="PT Astra Sans" w:cs="Times New Roman"/>
                <w:color w:val="1D1D1B"/>
                <w:w w:val="115"/>
                <w:sz w:val="18"/>
              </w:rPr>
              <w:t xml:space="preserve"> — 1923 </w:t>
            </w:r>
            <w:proofErr w:type="spellStart"/>
            <w:r w:rsidRPr="001355BE">
              <w:rPr>
                <w:rFonts w:ascii="PT Astra Sans" w:hAnsi="PT Astra Sans" w:cs="Times New Roman"/>
                <w:color w:val="1D1D1B"/>
                <w:w w:val="115"/>
                <w:sz w:val="18"/>
              </w:rPr>
              <w:t>годы</w:t>
            </w:r>
            <w:proofErr w:type="spellEnd"/>
            <w:r w:rsidRPr="001355BE">
              <w:rPr>
                <w:rFonts w:ascii="PT Astra Sans" w:hAnsi="PT Astra Sans" w:cs="Times New Roman"/>
                <w:color w:val="1D1D1B"/>
                <w:w w:val="115"/>
                <w:sz w:val="18"/>
              </w:rPr>
              <w:t>)</w:t>
            </w:r>
          </w:p>
        </w:tc>
        <w:tc>
          <w:tcPr>
            <w:tcW w:w="2184" w:type="dxa"/>
            <w:tcBorders>
              <w:top w:val="single" w:sz="4" w:space="0" w:color="1D1D1B"/>
              <w:left w:val="single" w:sz="4" w:space="0" w:color="1D1D1B"/>
              <w:bottom w:val="single" w:sz="4" w:space="0" w:color="1D1D1B"/>
              <w:right w:val="single" w:sz="4" w:space="0" w:color="1D1D1B"/>
            </w:tcBorders>
            <w:hideMark/>
          </w:tcPr>
          <w:p w:rsidR="0026119B" w:rsidRPr="001355BE" w:rsidRDefault="0026119B" w:rsidP="0026119B">
            <w:pPr>
              <w:pStyle w:val="TableParagraph"/>
              <w:spacing w:before="144" w:line="244" w:lineRule="auto"/>
              <w:ind w:left="204" w:right="249"/>
              <w:jc w:val="center"/>
              <w:rPr>
                <w:rFonts w:ascii="PT Astra Sans" w:hAnsi="PT Astra Sans" w:cs="Times New Roman"/>
                <w:sz w:val="18"/>
              </w:rPr>
            </w:pPr>
            <w:proofErr w:type="spellStart"/>
            <w:r w:rsidRPr="001355BE">
              <w:rPr>
                <w:rFonts w:ascii="PT Astra Sans" w:hAnsi="PT Astra Sans" w:cs="Times New Roman"/>
                <w:color w:val="1D1D1B"/>
                <w:w w:val="115"/>
                <w:sz w:val="18"/>
              </w:rPr>
              <w:t>Архитектура</w:t>
            </w:r>
            <w:proofErr w:type="spellEnd"/>
            <w:r w:rsidRPr="001355BE">
              <w:rPr>
                <w:rFonts w:ascii="PT Astra Sans" w:hAnsi="PT Astra Sans" w:cs="Times New Roman"/>
                <w:color w:val="1D1D1B"/>
                <w:w w:val="115"/>
                <w:sz w:val="18"/>
              </w:rPr>
              <w:t xml:space="preserve"> </w:t>
            </w:r>
            <w:proofErr w:type="spellStart"/>
            <w:r w:rsidRPr="001355BE">
              <w:rPr>
                <w:rFonts w:ascii="PT Astra Sans" w:hAnsi="PT Astra Sans" w:cs="Times New Roman"/>
                <w:color w:val="1D1D1B"/>
                <w:w w:val="105"/>
                <w:sz w:val="18"/>
              </w:rPr>
              <w:t>индустриализации</w:t>
            </w:r>
            <w:proofErr w:type="spellEnd"/>
            <w:r w:rsidRPr="001355BE">
              <w:rPr>
                <w:rFonts w:ascii="PT Astra Sans" w:hAnsi="PT Astra Sans" w:cs="Times New Roman"/>
                <w:color w:val="1D1D1B"/>
                <w:w w:val="105"/>
                <w:sz w:val="18"/>
              </w:rPr>
              <w:t xml:space="preserve"> </w:t>
            </w:r>
            <w:r w:rsidRPr="001355BE">
              <w:rPr>
                <w:rFonts w:ascii="PT Astra Sans" w:hAnsi="PT Astra Sans" w:cs="Times New Roman"/>
                <w:color w:val="1D1D1B"/>
                <w:w w:val="115"/>
                <w:sz w:val="18"/>
              </w:rPr>
              <w:t>(1924</w:t>
            </w:r>
            <w:r w:rsidRPr="001355BE">
              <w:rPr>
                <w:rFonts w:ascii="PT Astra Sans" w:hAnsi="PT Astra Sans" w:cs="Times New Roman"/>
                <w:color w:val="1D1D1B"/>
                <w:spacing w:val="-41"/>
                <w:w w:val="115"/>
                <w:sz w:val="18"/>
              </w:rPr>
              <w:t xml:space="preserve"> </w:t>
            </w:r>
            <w:r w:rsidRPr="001355BE">
              <w:rPr>
                <w:rFonts w:ascii="PT Astra Sans" w:hAnsi="PT Astra Sans" w:cs="Times New Roman"/>
                <w:color w:val="1D1D1B"/>
                <w:w w:val="115"/>
                <w:sz w:val="18"/>
              </w:rPr>
              <w:t>—</w:t>
            </w:r>
            <w:r w:rsidRPr="001355BE">
              <w:rPr>
                <w:rFonts w:ascii="PT Astra Sans" w:hAnsi="PT Astra Sans" w:cs="Times New Roman"/>
                <w:color w:val="1D1D1B"/>
                <w:spacing w:val="-40"/>
                <w:w w:val="115"/>
                <w:sz w:val="18"/>
              </w:rPr>
              <w:t xml:space="preserve"> </w:t>
            </w:r>
            <w:r w:rsidRPr="001355BE">
              <w:rPr>
                <w:rFonts w:ascii="PT Astra Sans" w:hAnsi="PT Astra Sans" w:cs="Times New Roman"/>
                <w:color w:val="1D1D1B"/>
                <w:w w:val="115"/>
                <w:sz w:val="18"/>
              </w:rPr>
              <w:t>1956</w:t>
            </w:r>
            <w:r w:rsidRPr="001355BE">
              <w:rPr>
                <w:rFonts w:ascii="PT Astra Sans" w:hAnsi="PT Astra Sans" w:cs="Times New Roman"/>
                <w:color w:val="1D1D1B"/>
                <w:spacing w:val="-40"/>
                <w:w w:val="115"/>
                <w:sz w:val="18"/>
              </w:rPr>
              <w:t xml:space="preserve"> </w:t>
            </w:r>
            <w:proofErr w:type="spellStart"/>
            <w:r w:rsidRPr="001355BE">
              <w:rPr>
                <w:rFonts w:ascii="PT Astra Sans" w:hAnsi="PT Astra Sans" w:cs="Times New Roman"/>
                <w:color w:val="1D1D1B"/>
                <w:w w:val="115"/>
                <w:sz w:val="18"/>
              </w:rPr>
              <w:t>годы</w:t>
            </w:r>
            <w:proofErr w:type="spellEnd"/>
            <w:r w:rsidRPr="001355BE">
              <w:rPr>
                <w:rFonts w:ascii="PT Astra Sans" w:hAnsi="PT Astra Sans" w:cs="Times New Roman"/>
                <w:color w:val="1D1D1B"/>
                <w:w w:val="115"/>
                <w:sz w:val="18"/>
              </w:rPr>
              <w:t>)</w:t>
            </w:r>
          </w:p>
        </w:tc>
        <w:tc>
          <w:tcPr>
            <w:tcW w:w="2184" w:type="dxa"/>
            <w:tcBorders>
              <w:top w:val="single" w:sz="4" w:space="0" w:color="1D1D1B"/>
              <w:left w:val="single" w:sz="4" w:space="0" w:color="1D1D1B"/>
              <w:bottom w:val="single" w:sz="4" w:space="0" w:color="1D1D1B"/>
              <w:right w:val="single" w:sz="4" w:space="0" w:color="1D1D1B"/>
            </w:tcBorders>
            <w:hideMark/>
          </w:tcPr>
          <w:p w:rsidR="0026119B" w:rsidRPr="001355BE" w:rsidRDefault="0026119B" w:rsidP="0026119B">
            <w:pPr>
              <w:pStyle w:val="TableParagraph"/>
              <w:spacing w:before="144" w:line="244" w:lineRule="auto"/>
              <w:ind w:left="205" w:right="249"/>
              <w:jc w:val="center"/>
              <w:rPr>
                <w:rFonts w:ascii="PT Astra Sans" w:eastAsia="Trebuchet MS" w:hAnsi="PT Astra Sans" w:cs="Times New Roman"/>
                <w:sz w:val="18"/>
              </w:rPr>
            </w:pPr>
            <w:proofErr w:type="spellStart"/>
            <w:r w:rsidRPr="001355BE">
              <w:rPr>
                <w:rFonts w:ascii="PT Astra Sans" w:hAnsi="PT Astra Sans" w:cs="Times New Roman"/>
                <w:color w:val="1D1D1B"/>
                <w:w w:val="105"/>
                <w:sz w:val="18"/>
              </w:rPr>
              <w:t>Архитектура</w:t>
            </w:r>
            <w:proofErr w:type="spellEnd"/>
            <w:r w:rsidRPr="001355BE">
              <w:rPr>
                <w:rFonts w:ascii="PT Astra Sans" w:hAnsi="PT Astra Sans" w:cs="Times New Roman"/>
                <w:color w:val="1D1D1B"/>
                <w:w w:val="105"/>
                <w:sz w:val="18"/>
              </w:rPr>
              <w:t xml:space="preserve"> </w:t>
            </w:r>
            <w:proofErr w:type="spellStart"/>
            <w:r w:rsidRPr="001355BE">
              <w:rPr>
                <w:rFonts w:ascii="PT Astra Sans" w:hAnsi="PT Astra Sans" w:cs="Times New Roman"/>
                <w:color w:val="1D1D1B"/>
                <w:w w:val="110"/>
                <w:sz w:val="18"/>
              </w:rPr>
              <w:t>развитого</w:t>
            </w:r>
            <w:proofErr w:type="spellEnd"/>
            <w:r w:rsidRPr="001355BE">
              <w:rPr>
                <w:rFonts w:ascii="PT Astra Sans" w:hAnsi="PT Astra Sans" w:cs="Times New Roman"/>
                <w:color w:val="1D1D1B"/>
                <w:w w:val="110"/>
                <w:sz w:val="18"/>
              </w:rPr>
              <w:t xml:space="preserve"> </w:t>
            </w:r>
            <w:proofErr w:type="spellStart"/>
            <w:r w:rsidRPr="001355BE">
              <w:rPr>
                <w:rFonts w:ascii="PT Astra Sans" w:hAnsi="PT Astra Sans" w:cs="Times New Roman"/>
                <w:color w:val="1D1D1B"/>
                <w:w w:val="110"/>
                <w:sz w:val="18"/>
              </w:rPr>
              <w:t>социализма</w:t>
            </w:r>
            <w:proofErr w:type="spellEnd"/>
          </w:p>
          <w:p w:rsidR="0026119B" w:rsidRPr="001355BE" w:rsidRDefault="0026119B" w:rsidP="0026119B">
            <w:pPr>
              <w:pStyle w:val="TableParagraph"/>
              <w:spacing w:before="2"/>
              <w:ind w:left="205"/>
              <w:jc w:val="center"/>
              <w:rPr>
                <w:rFonts w:ascii="PT Astra Sans" w:hAnsi="PT Astra Sans" w:cs="Times New Roman"/>
                <w:sz w:val="18"/>
              </w:rPr>
            </w:pPr>
            <w:r w:rsidRPr="001355BE">
              <w:rPr>
                <w:rFonts w:ascii="PT Astra Sans" w:hAnsi="PT Astra Sans" w:cs="Times New Roman"/>
                <w:color w:val="1D1D1B"/>
                <w:w w:val="115"/>
                <w:sz w:val="18"/>
              </w:rPr>
              <w:t xml:space="preserve">(1957 — 1990 </w:t>
            </w:r>
            <w:proofErr w:type="spellStart"/>
            <w:r w:rsidRPr="001355BE">
              <w:rPr>
                <w:rFonts w:ascii="PT Astra Sans" w:hAnsi="PT Astra Sans" w:cs="Times New Roman"/>
                <w:color w:val="1D1D1B"/>
                <w:w w:val="115"/>
                <w:sz w:val="18"/>
              </w:rPr>
              <w:t>годы</w:t>
            </w:r>
            <w:proofErr w:type="spellEnd"/>
            <w:r w:rsidRPr="001355BE">
              <w:rPr>
                <w:rFonts w:ascii="PT Astra Sans" w:hAnsi="PT Astra Sans" w:cs="Times New Roman"/>
                <w:color w:val="1D1D1B"/>
                <w:w w:val="115"/>
                <w:sz w:val="18"/>
              </w:rPr>
              <w:t>)</w:t>
            </w:r>
          </w:p>
        </w:tc>
        <w:tc>
          <w:tcPr>
            <w:tcW w:w="2184" w:type="dxa"/>
            <w:tcBorders>
              <w:top w:val="single" w:sz="4" w:space="0" w:color="1D1D1B"/>
              <w:left w:val="single" w:sz="4" w:space="0" w:color="1D1D1B"/>
              <w:bottom w:val="single" w:sz="4" w:space="0" w:color="1D1D1B"/>
              <w:right w:val="single" w:sz="4" w:space="0" w:color="1D1D1B"/>
            </w:tcBorders>
            <w:hideMark/>
          </w:tcPr>
          <w:p w:rsidR="0026119B" w:rsidRPr="001355BE" w:rsidRDefault="0026119B" w:rsidP="0026119B">
            <w:pPr>
              <w:pStyle w:val="TableParagraph"/>
              <w:spacing w:before="144" w:line="244" w:lineRule="auto"/>
              <w:ind w:left="205" w:right="750"/>
              <w:jc w:val="center"/>
              <w:rPr>
                <w:rFonts w:ascii="PT Astra Sans" w:hAnsi="PT Astra Sans" w:cs="Times New Roman"/>
                <w:sz w:val="18"/>
              </w:rPr>
            </w:pPr>
            <w:proofErr w:type="spellStart"/>
            <w:r w:rsidRPr="001355BE">
              <w:rPr>
                <w:rFonts w:ascii="PT Astra Sans" w:hAnsi="PT Astra Sans" w:cs="Times New Roman"/>
                <w:color w:val="1D1D1B"/>
                <w:w w:val="105"/>
                <w:sz w:val="18"/>
              </w:rPr>
              <w:t>Современная</w:t>
            </w:r>
            <w:proofErr w:type="spellEnd"/>
            <w:r w:rsidRPr="001355BE">
              <w:rPr>
                <w:rFonts w:ascii="PT Astra Sans" w:hAnsi="PT Astra Sans" w:cs="Times New Roman"/>
                <w:color w:val="1D1D1B"/>
                <w:w w:val="105"/>
                <w:sz w:val="18"/>
              </w:rPr>
              <w:t xml:space="preserve"> </w:t>
            </w:r>
            <w:proofErr w:type="spellStart"/>
            <w:r w:rsidRPr="001355BE">
              <w:rPr>
                <w:rFonts w:ascii="PT Astra Sans" w:hAnsi="PT Astra Sans" w:cs="Times New Roman"/>
                <w:color w:val="1D1D1B"/>
                <w:w w:val="105"/>
                <w:sz w:val="18"/>
              </w:rPr>
              <w:t>архитектура</w:t>
            </w:r>
            <w:proofErr w:type="spellEnd"/>
            <w:r w:rsidRPr="001355BE">
              <w:rPr>
                <w:rFonts w:ascii="PT Astra Sans" w:hAnsi="PT Astra Sans" w:cs="Times New Roman"/>
                <w:color w:val="1D1D1B"/>
                <w:w w:val="105"/>
                <w:sz w:val="18"/>
              </w:rPr>
              <w:t xml:space="preserve"> (с 1991 </w:t>
            </w:r>
            <w:proofErr w:type="spellStart"/>
            <w:r w:rsidRPr="001355BE">
              <w:rPr>
                <w:rFonts w:ascii="PT Astra Sans" w:hAnsi="PT Astra Sans" w:cs="Times New Roman"/>
                <w:color w:val="1D1D1B"/>
                <w:w w:val="105"/>
                <w:sz w:val="18"/>
              </w:rPr>
              <w:t>года</w:t>
            </w:r>
            <w:proofErr w:type="spellEnd"/>
            <w:r w:rsidRPr="001355BE">
              <w:rPr>
                <w:rFonts w:ascii="PT Astra Sans" w:hAnsi="PT Astra Sans" w:cs="Times New Roman"/>
                <w:color w:val="1D1D1B"/>
                <w:w w:val="105"/>
                <w:sz w:val="18"/>
              </w:rPr>
              <w:t>)</w:t>
            </w:r>
          </w:p>
        </w:tc>
      </w:tr>
      <w:tr w:rsidR="0026119B" w:rsidRPr="001355BE" w:rsidTr="0026119B">
        <w:trPr>
          <w:trHeight w:val="20"/>
        </w:trPr>
        <w:tc>
          <w:tcPr>
            <w:tcW w:w="4426" w:type="dxa"/>
            <w:tcBorders>
              <w:top w:val="single" w:sz="4" w:space="0" w:color="auto"/>
              <w:left w:val="single" w:sz="4" w:space="0" w:color="auto"/>
              <w:bottom w:val="single" w:sz="4" w:space="0" w:color="auto"/>
              <w:right w:val="single" w:sz="4" w:space="0" w:color="auto"/>
            </w:tcBorders>
            <w:hideMark/>
          </w:tcPr>
          <w:p w:rsidR="0026119B" w:rsidRPr="001355BE" w:rsidRDefault="0026119B" w:rsidP="0026119B">
            <w:pPr>
              <w:pStyle w:val="TableParagraph"/>
              <w:spacing w:before="89"/>
              <w:ind w:left="289"/>
              <w:rPr>
                <w:rFonts w:ascii="PT Astra Sans" w:hAnsi="PT Astra Sans" w:cs="Times New Roman"/>
                <w:sz w:val="18"/>
              </w:rPr>
            </w:pPr>
            <w:proofErr w:type="spellStart"/>
            <w:r w:rsidRPr="001355BE">
              <w:rPr>
                <w:rFonts w:ascii="PT Astra Sans" w:hAnsi="PT Astra Sans" w:cs="Times New Roman"/>
                <w:color w:val="1D1D1B"/>
                <w:w w:val="105"/>
                <w:sz w:val="18"/>
              </w:rPr>
              <w:t>Вывеска</w:t>
            </w:r>
            <w:proofErr w:type="spellEnd"/>
            <w:r w:rsidRPr="001355BE">
              <w:rPr>
                <w:rFonts w:ascii="PT Astra Sans" w:hAnsi="PT Astra Sans" w:cs="Times New Roman"/>
                <w:color w:val="1D1D1B"/>
                <w:w w:val="105"/>
                <w:sz w:val="18"/>
              </w:rPr>
              <w:t xml:space="preserve"> </w:t>
            </w:r>
            <w:proofErr w:type="spellStart"/>
            <w:r w:rsidRPr="001355BE">
              <w:rPr>
                <w:rFonts w:ascii="PT Astra Sans" w:hAnsi="PT Astra Sans" w:cs="Times New Roman"/>
                <w:color w:val="1D1D1B"/>
                <w:w w:val="105"/>
                <w:sz w:val="18"/>
              </w:rPr>
              <w:t>на</w:t>
            </w:r>
            <w:proofErr w:type="spellEnd"/>
            <w:r w:rsidRPr="001355BE">
              <w:rPr>
                <w:rFonts w:ascii="PT Astra Sans" w:hAnsi="PT Astra Sans" w:cs="Times New Roman"/>
                <w:color w:val="1D1D1B"/>
                <w:w w:val="105"/>
                <w:sz w:val="18"/>
              </w:rPr>
              <w:t xml:space="preserve"> </w:t>
            </w:r>
            <w:proofErr w:type="spellStart"/>
            <w:r w:rsidRPr="001355BE">
              <w:rPr>
                <w:rFonts w:ascii="PT Astra Sans" w:hAnsi="PT Astra Sans" w:cs="Times New Roman"/>
                <w:color w:val="1D1D1B"/>
                <w:w w:val="105"/>
                <w:sz w:val="18"/>
              </w:rPr>
              <w:t>крыше</w:t>
            </w:r>
            <w:proofErr w:type="spellEnd"/>
          </w:p>
        </w:tc>
        <w:tc>
          <w:tcPr>
            <w:tcW w:w="2184" w:type="dxa"/>
            <w:tcBorders>
              <w:top w:val="single" w:sz="4" w:space="0" w:color="1D1D1B"/>
              <w:left w:val="single" w:sz="4" w:space="0" w:color="auto"/>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1CE65B7E" wp14:editId="4C50BAF4">
                      <wp:extent cx="108585" cy="108585"/>
                      <wp:effectExtent l="9525" t="9525" r="5715" b="5715"/>
                      <wp:docPr id="131"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32" name="Line 217"/>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133" name="Line 218"/>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16"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sqEjQIAALwHAAAOAAAAZHJzL2Uyb0RvYy54bWzsVV1v2yAUfZ+0/4B4T20nzpfVpJripC/d&#10;WqnbDyCAPzQMCGicatp/3wU7XptO2tZJ0x72Yl/gcu695x7g8urYCHTgxtZKrnByEWPEJVWsluUK&#10;f/q4Gy0wso5IRoSSfIUfucVX67dvLlud8bGqlGDcIACRNmv1ClfO6SyKLK14Q+yF0lzCYqFMQxwM&#10;TRkxQ1pAb0Q0juNZ1CrDtFGUWwuzebeI1wG/KDh1t0VhuUNihSE3F74mfPf+G60vSVYaoqua9mmQ&#10;V2TRkFpC0AEqJ46gB1O/gGpqapRVhbugqolUUdSUhxqgmiQ+q+baqAcdaimzttQDTUDtGU+vhqUf&#10;DncG1Qx6N0kwkqSBJoW4aJzMPD2tLjPwujb6Xt+ZrkYwbxT9bGE5Ol/347JzRvv2vWIASB6cCvQc&#10;C9N4CCgcHUMXHocu8KNDFCaTeDFdTDGisNTboUu0gla+2EWr7WnfHAoIm8DwmZGsCxdS7FPy9YDS&#10;7Hcy7Z+ReV8RzUOPrKdpIHN8IvOmlhy4nHdcBqeNvDOBWZtZ4PSnNCUpRp6M1GOQbCAqhSChYDCe&#10;Fkwybay75qpB3lhhATkE/snhxrrO9eTiEaXa1UIEcCFRC6Hmy+Us7LBK1Myvej9ryv1GGHQgcJy2&#10;08lyMu0DP3MD2UoW0CpO2La3HalFZ0NnhOwrgXxONYXz8mUZL7eL7SIdpePZdpTGeT56t9uko9ku&#10;mU/zSb7Z5MlXn1qSZlXNGJc+u9PZTdJfa2d/i3Snbji9Aw/Rc/QgJqD99A9Jg6y6/nWa2iv2GNoa&#10;5kFhf01qkzOpLXxPfHKgx9+W2nT2Q63B3flfaf+u0sIVB09EEGj/nPk36OkY7KeP7vobAAAA//8D&#10;AFBLAwQUAAYACAAAACEAj+JeZtkAAAADAQAADwAAAGRycy9kb3ducmV2LnhtbEyPQWvCQBCF70L/&#10;wzKF3nSTFm1JsxGR1pMU1ELpbcyOSTA7G7JrEv99Vz3YyzyGN7z3TTofTC06al1lWUE8iUAQ51ZX&#10;XCj43n2O30A4j6yxtkwKzuRgnj2MUky07XlD3dYXIoSwS1BB6X2TSOnykgy6iW2Ig3ewrUEf1raQ&#10;usU+hJtaPkfRTBqsODSU2NCypPy4PRkFqx77xUv80a2Ph+X5dzf9+lnHpNTT47B4B+Fp8PdjuOAH&#10;dMgC096eWDtRKwiP+Ou8eK8xiP1NZZbK/+zZHwAAAP//AwBQSwECLQAUAAYACAAAACEAtoM4kv4A&#10;AADhAQAAEwAAAAAAAAAAAAAAAAAAAAAAW0NvbnRlbnRfVHlwZXNdLnhtbFBLAQItABQABgAIAAAA&#10;IQA4/SH/1gAAAJQBAAALAAAAAAAAAAAAAAAAAC8BAABfcmVscy8ucmVsc1BLAQItABQABgAIAAAA&#10;IQByzsqEjQIAALwHAAAOAAAAAAAAAAAAAAAAAC4CAABkcnMvZTJvRG9jLnhtbFBLAQItABQABgAI&#10;AAAAIQCP4l5m2QAAAAMBAAAPAAAAAAAAAAAAAAAAAOcEAABkcnMvZG93bnJldi54bWxQSwUGAAAA&#10;AAQABADzAAAA7QUAAAAA&#10;">
                      <v:line id="Line 217"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UJjcQAAADcAAAADwAAAGRycy9kb3ducmV2LnhtbERPyW7CMBC9I/UfrKnEDZyyFBQwqGpB&#10;lEMPLAeOo3hIotrjNDYk/H2NhMRtnt4682VrjbhS7UvHCt76CQjizOmScwXHw7o3BeEDskbjmBTc&#10;yMNy8dKZY6pdwzu67kMuYgj7FBUUIVSplD4ryKLvu4o4cmdXWwwR1rnUNTYx3Bo5SJJ3abHk2FBg&#10;RZ8FZb/7i1UwGZmv1aYZHn/G24vJpqdVc/tLlOq+th8zEIHa8BQ/3N86zh8O4P5MvE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FQmNxAAAANwAAAAPAAAAAAAAAAAA&#10;AAAAAKECAABkcnMvZG93bnJldi54bWxQSwUGAAAAAAQABAD5AAAAkgMAAAAA&#10;" strokecolor="#e53935" strokeweight=".49989mm"/>
                      <v:line id="Line 218"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msFsQAAADcAAAADwAAAGRycy9kb3ducmV2LnhtbERPyW7CMBC9V+o/WFOpt+KUsClgUNVS&#10;QQ89sBw4juIhibDHITYk/D1GqtTbPL11ZovOGnGlxleOFbz3EhDEudMVFwr2u++3CQgfkDUax6Tg&#10;Rh4W8+enGWbatbyh6zYUIoawz1BBGUKdSenzkiz6nquJI3d0jcUQYVNI3WAbw62R/SQZSYsVx4YS&#10;a/osKT9tL1bBeGC+lqs23f8Ofy4mnxyW7e2cKPX60n1MQQTqwr/4z73WcX6awuOZeIG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WawWxAAAANwAAAAPAAAAAAAAAAAA&#10;AAAAAKECAABkcnMvZG93bnJldi54bWxQSwUGAAAAAAQABAD5AAAAkgMAAAAA&#10;" strokecolor="#e53935" strokeweight=".49989mm"/>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5020F5BC" wp14:editId="1B8017FF">
                      <wp:extent cx="108585" cy="108585"/>
                      <wp:effectExtent l="9525" t="9525" r="5715" b="5715"/>
                      <wp:docPr id="128"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29" name="Line 214"/>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130" name="Line 215"/>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13"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TF+kQIAALwHAAAOAAAAZHJzL2Uyb0RvYy54bWzsVU2P2yAQvVfqf0C+J7YTJ5tYm6yqONnL&#10;trvStj+AALZRMSAgcVZV/3sH7Lj7UantVqp66MUeGBhm3nsDl1enRqAjM5YruYrScRIhJomiXFar&#10;6NPH3WgRIeuwpFgoyVbRA7PR1frtm8tW52yiaiUoMwiCSJu3ehXVzuk8ji2pWYPtWGkmwVkq02AH&#10;Q1PF1OAWojciniTJPG6VodoowqyF2aJzRusQvywZcbdlaZlDYhVBbi58Tfju/TdeX+K8MljXnPRp&#10;4Fdk0WAu4dAhVIEdRgfDX4RqODHKqtKNiWpiVZacsFADVJMmz6q5NuqgQy1V3lZ6gAmgfYbTq8OS&#10;D8c7gzgF7iZAlcQNkBTORZN06uFpdZXDqmuj7/Wd6WoE80aRzxbc8XO/H1fdYrRv3ysKAfHBqQDP&#10;qTSNDwGFo1Ng4WFggZ0cIjCZJovZYhYhAq7eDiyRGqh8sYvU2/O+i7TfBIbPDOfdcSHFPiVfDyjN&#10;fgfT/hmY9zXWLHBkPUwDmMszmDdcMsAy67AMizbyzgRkbW4B05/CBJuRByPEwPkAVDbpCwbjccE4&#10;18a6a6Ya5I1VJCCHgD8+3ljXLT0v8XRIteNCwDzOhUQtHHWxXM7DDqsEp97rndZU+40w6Iihnbaz&#10;6XI66w9+sgxkK2mIVjNMt73tMBedDcwI6eNBJZBPb3X98mWZLLeL7SIbZZP5dpQlRTF6t9tko/ku&#10;vZgV02KzKdKvPrU0y2tOKZM+u3Pvptmv0dnfIl3XDd074BA/jR7EBMme/yFpkFXHX6epvaIPgdYw&#10;Dwr7W1Kbwr3W9W0vtcCJTw70+NtSm81/qDU4I/Tjf6X9k0oLVxw8EUGg/XPm36DHY7AfP7rrbwAA&#10;AP//AwBQSwMEFAAGAAgAAAAhAI/iXmbZAAAAAwEAAA8AAABkcnMvZG93bnJldi54bWxMj0FrwkAQ&#10;he9C/8Myhd50kxZtSbMRkdaTFNRC6W3MjkkwOxuyaxL/fVc92Ms8hje89006H0wtOmpdZVlBPIlA&#10;EOdWV1wo+N59jt9AOI+ssbZMCs7kYJ49jFJMtO15Q93WFyKEsEtQQel9k0jp8pIMuoltiIN3sK1B&#10;H9a2kLrFPoSbWj5H0UwarDg0lNjQsqT8uD0ZBase+8VL/NGtj4fl+Xc3/fpZx6TU0+OweAfhafD3&#10;Y7jgB3TIAtPenlg7USsIj/jrvHivMYj9TWWWyv/s2R8AAAD//wMAUEsBAi0AFAAGAAgAAAAhALaD&#10;OJL+AAAA4QEAABMAAAAAAAAAAAAAAAAAAAAAAFtDb250ZW50X1R5cGVzXS54bWxQSwECLQAUAAYA&#10;CAAAACEAOP0h/9YAAACUAQAACwAAAAAAAAAAAAAAAAAvAQAAX3JlbHMvLnJlbHNQSwECLQAUAAYA&#10;CAAAACEA5QExfpECAAC8BwAADgAAAAAAAAAAAAAAAAAuAgAAZHJzL2Uyb0RvYy54bWxQSwECLQAU&#10;AAYACAAAACEAj+JeZtkAAAADAQAADwAAAAAAAAAAAAAAAADrBAAAZHJzL2Rvd25yZXYueG1sUEsF&#10;BgAAAAAEAAQA8wAAAPEFAAAAAA==&#10;">
                      <v:line id="Line 214"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gNIcQAAADcAAAADwAAAGRycy9kb3ducmV2LnhtbERPO2/CMBDekfgP1iF1AwdoeaQYVFGq&#10;wtChwMB4iq9JhH1OY0PCv68rIbHdp+95i1VrjbhS7UvHCoaDBARx5nTJuYLj4aM/A+EDskbjmBTc&#10;yMNq2e0sMNWu4W+67kMuYgj7FBUUIVSplD4ryKIfuIo4cj+uthgirHOpa2xiuDVylCQTabHk2FBg&#10;ReuCsvP+YhVMn8375rMZH79edheTzU6b5vabKPXUa99eQQRqw0N8d291nD+aw/8z8QK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aA0hxAAAANwAAAAPAAAAAAAAAAAA&#10;AAAAAKECAABkcnMvZG93bnJldi54bWxQSwUGAAAAAAQABAD5AAAAkgMAAAAA&#10;" strokecolor="#e53935" strokeweight=".49989mm"/>
                      <v:line id="Line 215"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syYccAAADcAAAADwAAAGRycy9kb3ducmV2LnhtbESPT2/CMAzF75P2HSJP4jbSDTZQIaBp&#10;gDYOO/DnwNFqTFstcbom0PLt58Ok3Wy95/d+ni9779SV2lgHNvA0zEARF8HWXBo4HjaPU1AxIVt0&#10;gcnAjSIsF/d3c8xt6HhH130qlYRwzNFAlVKTax2LijzGYWiIRTuH1mOStS21bbGTcO/0c5a9ao81&#10;S0OFDb1XVHzvL97AZOxW649udPx62V5cMT2tu9tPZszgoX+bgUrUp3/z3/WnFfyR4MszMoF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izJhxwAAANwAAAAPAAAAAAAA&#10;AAAAAAAAAKECAABkcnMvZG93bnJldi54bWxQSwUGAAAAAAQABAD5AAAAlQMAAAAA&#10;" strokecolor="#e53935" strokeweight=".49989mm"/>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1C255E4A" wp14:editId="609F0FC0">
                      <wp:extent cx="108585" cy="108585"/>
                      <wp:effectExtent l="9525" t="9525" r="5715" b="24765"/>
                      <wp:docPr id="126"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27" name="Freeform 212"/>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11"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yp7uwMAAFkJAAAOAAAAZHJzL2Uyb0RvYy54bWykVm1v2zYQ/l5g/4Hgxw6OJEeWZSNOkfkl&#10;GNC1Ber9AFqiXjCJVEnacjbsv+94lGQl8dCgDQLrqDsdn3vuhbz7cK4rcuJKl1KsaHDjU8JFItNS&#10;5Cv65343iSnRhomUVVLwFX3imn64/+XdXdss+VQWskq5IuBE6GXbrGhhTLP0PJ0UvGb6RjZcgDKT&#10;qmYGlir3UsVa8F5X3tT3I6+VKm2UTLjW8HbjlPQe/WcZT8znLNPckGpFAZvBX4W/B/vr3d+xZa5Y&#10;U5RJB4P9AIqalQI2HVxtmGHkqMpXruoyUVLLzNwksvZklpUJxxggmsB/Ec2jkscGY8mXbd4MNAG1&#10;L3j6YbfJp9MXRcoUcjeNKBGshiThvmQaBJaetsmXYPWomq/NF+ViBPGjTP7SoPZe6u06d8bk0P4h&#10;U3DIjkYiPedM1dYFBE7OmIWnIQv8bEgCLwM/nsUzShJQdTJmKSkgla++Sopt/9086D4CwSJjS7cd&#10;Quwg2Xig0vSFTP1zZH4tWMMxR9rSNJA578ncKc5t/QKfU8cnGvZk6jGTI42FqYHw73IYhJRYpkJX&#10;ywOL4bRjA4QxG2yZHLV55BITwU4ftUF68xQkTG/alcEeGiarK+iHXyfEJ0EI/26TfDAByp3Je4/s&#10;fdKCCW4HnTDYAJCRm3h2xc1tbwJuwKC45gbiHLmJgituoGouaMLraKDKR26CWXTFDyRv8GMtruKB&#10;yfZdR4vextITXwcUvIXmMc+QiAEQFPmQOFb0uUzOoksmSITZWexj/zVS2w7agzuomf1tVxlgZTP/&#10;P8bAqjWev8kYIrbGbnYAOnTtnh0kBUP55ThWlMA4PrjqapixkVhEViStrW4oosI97ftanvheooW5&#10;jISh7y/qSozNQkgs9krfEr26fzboDXcDOzweALvTgmDh4GAZINrIRu0k5K6sKuynSiDw+WIRIfVa&#10;VmVqtRa1VvlhXSlyYnAuRfFvcfTQsfvMDOa/SNFbwVm67WTDysrJiM36g67vGLP9jwfPPwt/sY23&#10;cTgJp9F2EvqbzeRhtw4n0S6Yzza3m/V6E/xroQXhsijTlAuLrj8Eg/Btc7E7jt3xNRyDz6J4FuwO&#10;/14H6z2HgSxDLP0To4NB7oaim+IHmT7BgFTSnepwCwGhkOpvSlo40VdUfzsyxSmpfhcw5RdBGNor&#10;AC7C2XwKCzXWHMYaJhJwtaKGQv9YcW3cteHYqDIvYKcA0yrkAxxuWWmHKOJzqLoFHDQo4fmNsXR3&#10;DXtBGK/R6nIjuv8PAAD//wMAUEsDBBQABgAIAAAAIQCP4l5m2QAAAAMBAAAPAAAAZHJzL2Rvd25y&#10;ZXYueG1sTI9Ba8JAEIXvQv/DMoXedJMWbUmzEZHWkxTUQultzI5JMDsbsmsS/31XPdjLPIY3vPdN&#10;Oh9MLTpqXWVZQTyJQBDnVldcKPjefY7fQDiPrLG2TArO5GCePYxSTLTteUPd1hcihLBLUEHpfZNI&#10;6fKSDLqJbYiDd7CtQR/WtpC6xT6Em1o+R9FMGqw4NJTY0LKk/Lg9GQWrHvvFS/zRrY+H5fl3N/36&#10;Wcek1NPjsHgH4Wnw92O44Ad0yALT3p5YO1ErCI/467x4rzGI/U1llsr/7NkfAAAA//8DAFBLAQIt&#10;ABQABgAIAAAAIQC2gziS/gAAAOEBAAATAAAAAAAAAAAAAAAAAAAAAABbQ29udGVudF9UeXBlc10u&#10;eG1sUEsBAi0AFAAGAAgAAAAhADj9If/WAAAAlAEAAAsAAAAAAAAAAAAAAAAALwEAAF9yZWxzLy5y&#10;ZWxzUEsBAi0AFAAGAAgAAAAhAAm3Knu7AwAAWQkAAA4AAAAAAAAAAAAAAAAALgIAAGRycy9lMm9E&#10;b2MueG1sUEsBAi0AFAAGAAgAAAAhAI/iXmbZAAAAAwEAAA8AAAAAAAAAAAAAAAAAFQYAAGRycy9k&#10;b3ducmV2LnhtbFBLBQYAAAAABAAEAPMAAAAbBwAAAAA=&#10;">
                      <v:shape id="Freeform 212"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QSVsQA&#10;AADcAAAADwAAAGRycy9kb3ducmV2LnhtbERPTWvCQBC9C/6HZQQvohsFjUZXqYLgoaC1heJtzI5J&#10;bHY2ZLca/fXdQqG3ebzPWawaU4ob1a6wrGA4iEAQp1YXnCn4eN/2pyCcR9ZYWiYFD3KwWrZbC0y0&#10;vfMb3Y4+EyGEXYIKcu+rREqX5mTQDWxFHLiLrQ36AOtM6hrvIdyUchRFE2mw4NCQY0WbnNKv47dR&#10;sLHrcbo/9+LDyZSv8exx/ezxU6lup3mZg/DU+H/xn3unw/xRDL/PhAv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UElbEAAAA3AAAAA8AAAAAAAAAAAAAAAAAmAIAAGRycy9k&#10;b3ducmV2LnhtbFBLBQYAAAAABAAEAPUAAACJAwAAAAA=&#10;" path="m,71r47,71l142,e" filled="f" strokecolor="#68b86a" strokeweight=".49989mm">
                        <v:path arrowok="t" o:connecttype="custom" o:connectlocs="0,85;47,156;142,14" o:connectangles="0,0,0"/>
                      </v:shape>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5"/>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512C34E8" wp14:editId="27F6814C">
                      <wp:extent cx="108585" cy="108585"/>
                      <wp:effectExtent l="9525" t="9525" r="5715" b="24765"/>
                      <wp:docPr id="124"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25" name="Freeform 210"/>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9"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GuxAMAAFkJAAAOAAAAZHJzL2Uyb0RvYy54bWykVtuO2zYQfS+QfyD0mMIryStfsd5g68ui&#10;QNoGiPsBtERdEElUSdnypui/93AoyfKuiwbJYmENxaPhmTOcIR8+nIucnYTSmSxXjn/nOUyUoYyy&#10;Mlk5f+53o7nDdM3LiOeyFCvnRWjnw+O7nx6aainGMpV5JBSDk1Ivm2rlpHVdLV1Xh6kouL6TlSgx&#10;GUtV8BpDlbiR4g28F7k79ryp20gVVUqGQmu83dhJ55H8x7EI6z/iWIua5SsH3Gr6VfR7ML/u4wNf&#10;JopXaRa2NPh3sCh4VmLR3tWG15wdVfbGVZGFSmoZ13ehLFwZx1koKAZE43uvonlW8lhRLMmySape&#10;Jkj7Sqfvdhv+fvqkWBYhd+PAYSUvkCRal429hZGnqZIlUM+q+lx9UjZGmB9l+EVj2n09b8aJBbND&#10;85uM4JAfa0nynGNVGBcInJ0pCy99FsS5ZiFe+t58Mp84LMRUa1OWwhSpfPNVmG6772Z++xEMw4wv&#10;7XJEsaVk4sFO0xcx9Y+J+TnllaAcaSNTLyYCsGLulBBm/7KxT9vNrA9gJ6YeKjmYMTANwf9XQx9p&#10;M0oFdi/3KgbjVg0YQzX4Mjzq+llISgQ/fdQ1yZtEsCi9Uct8j4KJixz18POIecwP8G8XSXoIJLeQ&#10;9y7be6wBhJZDJfQYEBm4mU9uuLnvIHADQHrLDeIcuJn6N9xA9Aub4DabaYexQU2mN/zMOgzo+EDc&#10;5IPONuBjYG/lWXQYI8/8NiFsiytHN2Ue6oxE9ISwyfvE8bTLZXgu22TCYtz0Yo/qr5LaVNAe7rBn&#10;9vftzgDKZP4/wFDVgGffBEbEBux3JUiuwRLPlpJCU37djpXD0I4PdndVvDaRGEbGZI3Z3dhEqX2a&#10;94U8ib0kRH1pCX3dX6bzcggLkFiqla4kuunuWZE3Wg04qldwt7MwDB1qLD1FE9mgnEq5y/Kc6ikv&#10;ifhssZiS9FrmWWRmDWutksM6V+zEcS5N57/Mp0+tulcw9P8yIm+p4NG2tWue5dYmbsYfqr5VzNQ/&#10;HTx/L7zFdr6dB6NgPN2OAm+zGT3t1sFouvNnk839Zr3e+P8Yan6wTLMoEqVh1x2CfvBtfbE9ju3x&#10;1R+DV1FcBbujv7fButc0SGXE0j0pOjRy2xRtFz/I6AUNUkl7quMWAiOV6qvDGpzoK0f/deRKOCz/&#10;tUSXX/hBYK4ANAgmszEGajhzGM7wMoSrlVM7qB9jrmt7bThWKktSrORTWkv5hMMtzkwTJX6WVTvA&#10;QUMWnd8US3vXMBeE4ZhQlxvR478AAAD//wMAUEsDBBQABgAIAAAAIQCP4l5m2QAAAAMBAAAPAAAA&#10;ZHJzL2Rvd25yZXYueG1sTI9Ba8JAEIXvQv/DMoXedJMWbUmzEZHWkxTUQultzI5JMDsbsmsS/31X&#10;PdjLPIY3vPdNOh9MLTpqXWVZQTyJQBDnVldcKPjefY7fQDiPrLG2TArO5GCePYxSTLTteUPd1hci&#10;hLBLUEHpfZNI6fKSDLqJbYiDd7CtQR/WtpC6xT6Em1o+R9FMGqw4NJTY0LKk/Lg9GQWrHvvFS/zR&#10;rY+H5fl3N/36Wcek1NPjsHgH4Wnw92O44Ad0yALT3p5YO1ErCI/467x4rzGI/U1llsr/7NkfAAAA&#10;//8DAFBLAQItABQABgAIAAAAIQC2gziS/gAAAOEBAAATAAAAAAAAAAAAAAAAAAAAAABbQ29udGVu&#10;dF9UeXBlc10ueG1sUEsBAi0AFAAGAAgAAAAhADj9If/WAAAAlAEAAAsAAAAAAAAAAAAAAAAALwEA&#10;AF9yZWxzLy5yZWxzUEsBAi0AFAAGAAgAAAAhALPX4a7EAwAAWQkAAA4AAAAAAAAAAAAAAAAALgIA&#10;AGRycy9lMm9Eb2MueG1sUEsBAi0AFAAGAAgAAAAhAI/iXmbZAAAAAwEAAA8AAAAAAAAAAAAAAAAA&#10;HgYAAGRycy9kb3ducmV2LnhtbFBLBQYAAAAABAAEAPMAAAAkBwAAAAA=&#10;">
                      <v:shape id="Freeform 210"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pusYA&#10;AADcAAAADwAAAGRycy9kb3ducmV2LnhtbERPS2vCQBC+C/6HZQQvopsK8ZG6CVUQeii0VUG8jdlp&#10;kjY7G7Jbjf31bqHQ23x8z1llnanFhVpXWVbwMIlAEOdWV1woOOy34wUI55E11pZJwY0cZGm/t8JE&#10;2yu/02XnCxFC2CWooPS+SaR0eUkG3cQ2xIH7sK1BH2BbSN3iNYSbWk6jaCYNVhwaSmxoU1L+tfs2&#10;CjZ2Heev59H87WTql/ny9nkc8Y9Sw0H39AjCU+f/xX/uZx3mT2P4fSZc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opusYAAADcAAAADwAAAAAAAAAAAAAAAACYAgAAZHJz&#10;L2Rvd25yZXYueG1sUEsFBgAAAAAEAAQA9QAAAIsDAAAAAA==&#10;" path="m,71r47,71l142,e" filled="f" strokecolor="#68b86a" strokeweight=".49989mm">
                        <v:path arrowok="t" o:connecttype="custom" o:connectlocs="0,85;47,156;142,14" o:connectangles="0,0,0"/>
                      </v:shape>
                      <w10:anchorlock/>
                    </v:group>
                  </w:pict>
                </mc:Fallback>
              </mc:AlternateContent>
            </w:r>
          </w:p>
        </w:tc>
      </w:tr>
      <w:tr w:rsidR="0026119B" w:rsidRPr="001355BE" w:rsidTr="0026119B">
        <w:trPr>
          <w:trHeight w:val="20"/>
        </w:trPr>
        <w:tc>
          <w:tcPr>
            <w:tcW w:w="4426" w:type="dxa"/>
            <w:tcBorders>
              <w:top w:val="single" w:sz="4" w:space="0" w:color="auto"/>
              <w:left w:val="single" w:sz="4" w:space="0" w:color="auto"/>
              <w:bottom w:val="single" w:sz="4" w:space="0" w:color="auto"/>
              <w:right w:val="single" w:sz="4" w:space="0" w:color="auto"/>
            </w:tcBorders>
            <w:hideMark/>
          </w:tcPr>
          <w:p w:rsidR="0026119B" w:rsidRPr="001355BE" w:rsidRDefault="0026119B" w:rsidP="0026119B">
            <w:pPr>
              <w:pStyle w:val="TableParagraph"/>
              <w:spacing w:before="89"/>
              <w:ind w:left="289"/>
              <w:rPr>
                <w:rFonts w:ascii="PT Astra Sans" w:hAnsi="PT Astra Sans" w:cs="Times New Roman"/>
                <w:sz w:val="18"/>
              </w:rPr>
            </w:pPr>
            <w:proofErr w:type="spellStart"/>
            <w:r w:rsidRPr="001355BE">
              <w:rPr>
                <w:rFonts w:ascii="PT Astra Sans" w:hAnsi="PT Astra Sans" w:cs="Times New Roman"/>
                <w:color w:val="1D1D1B"/>
                <w:w w:val="110"/>
                <w:sz w:val="18"/>
              </w:rPr>
              <w:t>Настенная</w:t>
            </w:r>
            <w:proofErr w:type="spellEnd"/>
            <w:r w:rsidRPr="001355BE">
              <w:rPr>
                <w:rFonts w:ascii="PT Astra Sans" w:hAnsi="PT Astra Sans" w:cs="Times New Roman"/>
                <w:color w:val="1D1D1B"/>
                <w:w w:val="110"/>
                <w:sz w:val="18"/>
              </w:rPr>
              <w:t xml:space="preserve"> </w:t>
            </w:r>
            <w:proofErr w:type="spellStart"/>
            <w:r w:rsidRPr="001355BE">
              <w:rPr>
                <w:rFonts w:ascii="PT Astra Sans" w:hAnsi="PT Astra Sans" w:cs="Times New Roman"/>
                <w:color w:val="1D1D1B"/>
                <w:w w:val="110"/>
                <w:sz w:val="18"/>
              </w:rPr>
              <w:t>вывеска</w:t>
            </w:r>
            <w:proofErr w:type="spellEnd"/>
            <w:r w:rsidRPr="001355BE">
              <w:rPr>
                <w:rFonts w:ascii="PT Astra Sans" w:hAnsi="PT Astra Sans" w:cs="Times New Roman"/>
                <w:color w:val="1D1D1B"/>
                <w:w w:val="110"/>
                <w:sz w:val="18"/>
              </w:rPr>
              <w:t xml:space="preserve"> </w:t>
            </w:r>
            <w:proofErr w:type="spellStart"/>
            <w:r w:rsidRPr="001355BE">
              <w:rPr>
                <w:rFonts w:ascii="PT Astra Sans" w:hAnsi="PT Astra Sans" w:cs="Times New Roman"/>
                <w:color w:val="1D1D1B"/>
                <w:w w:val="110"/>
                <w:sz w:val="18"/>
              </w:rPr>
              <w:t>без</w:t>
            </w:r>
            <w:proofErr w:type="spellEnd"/>
            <w:r w:rsidRPr="001355BE">
              <w:rPr>
                <w:rFonts w:ascii="PT Astra Sans" w:hAnsi="PT Astra Sans" w:cs="Times New Roman"/>
                <w:color w:val="1D1D1B"/>
                <w:w w:val="110"/>
                <w:sz w:val="18"/>
              </w:rPr>
              <w:t xml:space="preserve"> </w:t>
            </w:r>
            <w:proofErr w:type="spellStart"/>
            <w:r w:rsidRPr="001355BE">
              <w:rPr>
                <w:rFonts w:ascii="PT Astra Sans" w:hAnsi="PT Astra Sans" w:cs="Times New Roman"/>
                <w:color w:val="1D1D1B"/>
                <w:w w:val="110"/>
                <w:sz w:val="18"/>
              </w:rPr>
              <w:t>подложки</w:t>
            </w:r>
            <w:proofErr w:type="spellEnd"/>
          </w:p>
        </w:tc>
        <w:tc>
          <w:tcPr>
            <w:tcW w:w="2184" w:type="dxa"/>
            <w:tcBorders>
              <w:top w:val="single" w:sz="4" w:space="0" w:color="1D1D1B"/>
              <w:left w:val="single" w:sz="4" w:space="0" w:color="auto"/>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36CB125B" wp14:editId="278C0D6B">
                      <wp:extent cx="108585" cy="108585"/>
                      <wp:effectExtent l="9525" t="9525" r="5715" b="24765"/>
                      <wp:docPr id="122"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23" name="Freeform 208"/>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7"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nyxAMAAFkJAAAOAAAAZHJzL2Uyb0RvYy54bWykVm1v4zYM/j7g/oOgjzektlPHcYymhy4v&#10;xYDbdsBlP0Cx5RecLXmSEqcb9t9HUbbrttl2uCuKmDJp6uFDkdTdh0tTkzNXupJiTYMbnxIuUplV&#10;oljT3w/7WUyJNkxkrJaCr+kT1/TD/bsf7ro24XNZyjrjioAToZOuXdPSmDbxPJ2WvGH6RrZcgDKX&#10;qmEGlqrwMsU68N7U3tz3I6+TKmuVTLnW8HbrlPQe/ec5T81vea65IfWaAjaDvwp/j/bXu79jSaFY&#10;W1ZpD4N9A4qGVQI2HV1tmWHkpKo3rpoqVVLL3NyksvFknlcpxxggmsB/Fc2jkqcWYymSrmhHmoDa&#10;Vzx9s9v01/MnRaoMcjefUyJYA0nCfcncX1p6urZIwOpRtZ/bT8rFCOJHmX7RoPZe6+26cMbk2P0i&#10;M3DITkYiPZdcNdYFBE4umIWnMQv8YkgKLwM/XsQLSlJQ9TJmKS0hlW++Ssvd8N0y6D8CwSJjidsO&#10;IfaQbDxw0vQzmfr7yPxcspZjjrSlaSTzdiBzrzi35xf4jB2faDiQqadMTjQWpgbC/5fDIKTEMhW6&#10;szyyGEI6kUIQpmywJD1p88glJoKdP2qD9BYZSJjerD8GByiYvKmhHn6cEZ8EIfy7TYrRBCh3Ju89&#10;cvBJBya4HVTCaANAJm7ixRU3wNboBgzKa24gzombKLjiBk7N6OYQXkcTDTYuqEV0xc9ysIGoArC4&#10;igc62wSPNXtLz2qwsfTE1wEFX0PzlGdIxAgIDvmYOFYOuUwvok8mSITZXuxj/bVS2wo6gDs4M4fb&#10;/mSAlc38vxgDq9YYuwHs99/GELE1DoYSRGv3VQ9JQVN+3Y4VJdCOj+50tczYSCwiK5LOnm44RKV7&#10;2veNPPODRAvz3BLGun9W12JqFkJisVaGkhjUw7NFb7gb2OF4AOxOC4KFg41lhGgjm5STkPuqrrGe&#10;aoHAl6tVhNRrWVeZ1VrUWhXHTa3ImcFciuKf4uihT8ULM+j/IkNvJWfZrpcNq2onIzbrD6q+Z8zW&#10;Pw6ev1b+ahfv4nAWzqPdLPS329nDfhPOon2wXGxvt5vNNvjbQgvCpKyyjAuLbhiCQfh1fbEfx258&#10;jWPwRRQvgt3j39tgvZcwkGWIZXhidNDIXVN0XfwosydokEq6qQ63EBBKqf6kpIOJvqb6jxNTnJL6&#10;ZwFdfhWEob0C4CJcLOewUFPNcaphIgVXa2oo1I8VN8ZdG06tqooSdgowrUI+wHDLK9tEEZ9D1S9g&#10;0KCE8xtj6e8a9oIwXaPV843o/h8AAAD//wMAUEsDBBQABgAIAAAAIQCP4l5m2QAAAAMBAAAPAAAA&#10;ZHJzL2Rvd25yZXYueG1sTI9Ba8JAEIXvQv/DMoXedJMWbUmzEZHWkxTUQultzI5JMDsbsmsS/31X&#10;PdjLPIY3vPdNOh9MLTpqXWVZQTyJQBDnVldcKPjefY7fQDiPrLG2TArO5GCePYxSTLTteUPd1hci&#10;hLBLUEHpfZNI6fKSDLqJbYiDd7CtQR/WtpC6xT6Em1o+R9FMGqw4NJTY0LKk/Lg9GQWrHvvFS/zR&#10;rY+H5fl3N/36Wcek1NPjsHgH4Wnw92O44Ad0yALT3p5YO1ErCI/467x4rzGI/U1llsr/7NkfAAAA&#10;//8DAFBLAQItABQABgAIAAAAIQC2gziS/gAAAOEBAAATAAAAAAAAAAAAAAAAAAAAAABbQ29udGVu&#10;dF9UeXBlc10ueG1sUEsBAi0AFAAGAAgAAAAhADj9If/WAAAAlAEAAAsAAAAAAAAAAAAAAAAALwEA&#10;AF9yZWxzLy5yZWxzUEsBAi0AFAAGAAgAAAAhABddKfLEAwAAWQkAAA4AAAAAAAAAAAAAAAAALgIA&#10;AGRycy9lMm9Eb2MueG1sUEsBAi0AFAAGAAgAAAAhAI/iXmbZAAAAAwEAAA8AAAAAAAAAAAAAAAAA&#10;HgYAAGRycy9kb3ducmV2LnhtbFBLBQYAAAAABAAEAPMAAAAkBwAAAAA=&#10;">
                      <v:shape id="Freeform 208"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8UVcUA&#10;AADcAAAADwAAAGRycy9kb3ducmV2LnhtbERPTWvCQBC9C/6HZQQvUje1qDW6igqFHgptVSjexuyY&#10;xGZnQ3ZrEn99t1DwNo/3OYtVYwpxpcrllhU8DiMQxInVOacKDvuXh2cQziNrLCyTgpYcrJbdzgJj&#10;bWv+pOvOpyKEsItRQeZ9GUvpkowMuqEtiQN3tpVBH2CVSl1hHcJNIUdRNJEGcw4NGZa0zSj53v0Y&#10;BVu7GSfvp8H042iKt+msvXwN+KZUv9es5yA8Nf4u/ne/6jB/9AR/z4QL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xRVxQAAANwAAAAPAAAAAAAAAAAAAAAAAJgCAABkcnMv&#10;ZG93bnJldi54bWxQSwUGAAAAAAQABAD1AAAAigMAAAAA&#10;" path="m,71r47,71l142,e" filled="f" strokecolor="#68b86a" strokeweight=".49989mm">
                        <v:path arrowok="t" o:connecttype="custom" o:connectlocs="0,85;47,156;142,14" o:connectangles="0,0,0"/>
                      </v:shape>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42EB8BFA" wp14:editId="6165C1F2">
                      <wp:extent cx="108585" cy="108585"/>
                      <wp:effectExtent l="9525" t="9525" r="5715" b="24765"/>
                      <wp:docPr id="120"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21" name="Freeform 206"/>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5"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fUEwAMAAFkJAAAOAAAAZHJzL2Uyb0RvYy54bWykVm1vo0YQ/l6p/2HFx1YO4GD8ojin1C9R&#10;pbvrSef+gDUsLyqwdBeb5Kr+9z47C5gkrhpdo8gM7MPsM8/szHD34aks2Fkonctq7fg3nsNEFck4&#10;r9K18/thP1k4TDe8inkhK7F2noV2Ptz/+MNdW6/EVGayiIVicFLpVVuvnaxp6pXr6igTJdc3shYV&#10;FhOpSt7gVqVurHgL72XhTj0vdFup4lrJSGiNp1u76NyT/yQRUfNbkmjRsGLtgFtDv4p+j+bXvb/j&#10;q1TxOsujjgb/DhYlzytsOrja8oazk8rfuCrzSEktk+YmkqUrkySPBMWAaHzvVTSPSp5qiiVdtWk9&#10;yARpX+n03W6jz+cviuUxcjeFPhUvkSTal029mZGnrdMVUI+q/lp/UTZGmB9l9IfGsvt63dynFsyO&#10;7ScZwyE/NZLkeUpUaVwgcPZEWXgesiCeGhbhoe8tZouZwyIsdTZlKcqQyjdvRdmuf2/udy/BMMz4&#10;ym5HFDtKJh6cNH0RU/8/Mb9mvBaUI21kGsQEFyvmXglhzi/0DK2eBOzF1GMlRyuGpobg/6mhHzjM&#10;KBXYszyoGEw7NWCM1eCr6KSbRyEpEfz8UTckbxrDovTGHfMDDkRSFqiHnyfMY36Af7tJOkAQpoX8&#10;5LKDx1pAaDtUwoABkZGbxeyKm9seAjcAZNfcIM6Rm9C/4gan5sImuM4m7DE2qFl4xc+8x4COD8RV&#10;PuhsIz4G9laeZY8x8iyuE/LfI/NYZyRiIIRDPiSOZ30uo6eqSyYsxk0v9qj+aqlNBR3gDmfmcNud&#10;DKBM5v8FDFUNeP4uMCI2YL8vQXINlrh2lBSa8ut2rByGdny0p6vmjYnEMDIma83pxiHK7NU8L+VZ&#10;HCQhmktLGOr+slxUY1iAxFKt9CXRL/fXmrzRbsDReAB3uwrD0KHGMlA0kY3KqZL7vCionoqKiM+X&#10;y5Ck17LIY7NqWGuVHjeFYmeOuRQuflmED526L2Do/1VM3jLB411nNzwvrE3cjD9UfaeYqX8aPH8t&#10;veVusVsEk2Aa7iaBt91OHvabYBLu/flse7vdbLb+34aaH6yyPI5FZdj1Q9AP3tcXu3Fsx9cwBl9E&#10;8SLYPf29DdZ9SYNURiz9laJDI7dN0Xbxo4yf0SCVtFMdXyEwMqm+OazFRF87+s8TV8Jhxa8VuvzS&#10;DwLzCUA3wWxu5p0arxzHK7yK4GrtNA7qx5ibxn42nGqVpxl28imtlXzAcEty00SJn2XV3WDQkEXz&#10;m2LpvjXMB8L4nlCXL6L7fwAAAP//AwBQSwMEFAAGAAgAAAAhAI/iXmbZAAAAAwEAAA8AAABkcnMv&#10;ZG93bnJldi54bWxMj0FrwkAQhe9C/8Myhd50kxZtSbMRkdaTFNRC6W3MjkkwOxuyaxL/fVc92Ms8&#10;hje89006H0wtOmpdZVlBPIlAEOdWV1wo+N59jt9AOI+ssbZMCs7kYJ49jFJMtO15Q93WFyKEsEtQ&#10;Qel9k0jp8pIMuoltiIN3sK1BH9a2kLrFPoSbWj5H0UwarDg0lNjQsqT8uD0ZBase+8VL/NGtj4fl&#10;+Xc3/fpZx6TU0+OweAfhafD3Y7jgB3TIAtPenlg7USsIj/jrvHivMYj9TWWWyv/s2R8AAAD//wMA&#10;UEsBAi0AFAAGAAgAAAAhALaDOJL+AAAA4QEAABMAAAAAAAAAAAAAAAAAAAAAAFtDb250ZW50X1R5&#10;cGVzXS54bWxQSwECLQAUAAYACAAAACEAOP0h/9YAAACUAQAACwAAAAAAAAAAAAAAAAAvAQAAX3Jl&#10;bHMvLnJlbHNQSwECLQAUAAYACAAAACEA8a31BMADAABZCQAADgAAAAAAAAAAAAAAAAAuAgAAZHJz&#10;L2Uyb0RvYy54bWxQSwECLQAUAAYACAAAACEAj+JeZtkAAAADAQAADwAAAAAAAAAAAAAAAAAaBgAA&#10;ZHJzL2Rvd25yZXYueG1sUEsFBgAAAAAEAAQA8wAAACAHAAAAAA==&#10;">
                      <v:shape id="Freeform 206"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vucUA&#10;AADcAAAADwAAAGRycy9kb3ducmV2LnhtbERPTWvCQBC9F/wPywi9iNlEsLbRNbRCwUPBaoXibcyO&#10;STQ7G7Jbjf76bqHgbR7vc2ZZZ2pxptZVlhUkUQyCOLe64kLB9ut9+AzCeWSNtWVScCUH2bz3MMNU&#10;2wuv6bzxhQgh7FJUUHrfpFK6vCSDLrINceAOtjXoA2wLqVu8hHBTy1EcP0mDFYeGEhtalJSfNj9G&#10;wcK+jfPVfjD53Jn6Y/JyPX4P+KbUY797nYLw1Pm7+N+91GH+KIG/Z8IF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S+5xQAAANwAAAAPAAAAAAAAAAAAAAAAAJgCAABkcnMv&#10;ZG93bnJldi54bWxQSwUGAAAAAAQABAD1AAAAigMAAAAA&#10;" path="m,71r47,71l142,e" filled="f" strokecolor="#68b86a" strokeweight=".49989mm">
                        <v:path arrowok="t" o:connecttype="custom" o:connectlocs="0,85;47,156;142,14" o:connectangles="0,0,0"/>
                      </v:shape>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17CE4FBC" wp14:editId="60D5AB92">
                      <wp:extent cx="108585" cy="108585"/>
                      <wp:effectExtent l="9525" t="9525" r="5715" b="24765"/>
                      <wp:docPr id="118"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19" name="Freeform 204"/>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3"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xpSwAMAAFkJAAAOAAAAZHJzL2Uyb0RvYy54bWykVttu4zYQfS/QfyD02MKR5MiyLMRZpL4E&#10;BbbtAut+AC1RF1QSVVK2nBb99x6OLlYSt11sg8AaakbDM2cu5MOHS1mws1A6l9Xacu8ci4kqknFe&#10;pWvr18N+FlhMN7yKeSErsbZehLY+PH77zUNbh2IuM1nEQjE4qXTY1msra5o6tG0dZaLk+k7WooIy&#10;karkDZYqtWPFW3gvC3vuOL7dShXXSkZCa7zddkrrkfwniYiaX5JEi4YVawvYGvpV9Hs0v/bjAw9T&#10;xessj3oY/CtQlDyvsOnoassbzk4qf+eqzCMltUyau0iWtkySPBIUA6JxnTfRPCt5qimWNGzTeqQJ&#10;1L7h6avdRj+fPymWx8idi1RVvESSaF82d+4NPW2dhrB6VvXn+pPqYoT4UUa/aajtt3qzTjtjdmx/&#10;kjEc8lMjiZ5LokrjAoGzC2XhZcyCuDQswkvXCRbBwmIRVL1MWYoypPLdV1G2G75buv1HEAwyHnbb&#10;EcQekokHlaavZOr/R+bnjNeCcqQNTSOZq4HMvRLC1C/49Do+yXAgU0+ZnGgMTA3C/5ND17OYYYqc&#10;83Bk0Zv3bECYssHD6KSbZyEpEfz8UTdEbxpDovTGfRkc0DBJWaAfvp8xh7ke/o0rVPloAso7k+9s&#10;dnBYCxPabmoDIBM3weKGm/vBBG5gkN1ygzgnbnz3hhtUzRWNdxuNP9h0QS38G36Wgw3guLC4iQft&#10;MsFjzN7Tgyq4AgpuA3K/hOYpz0jECAhFPiaOZ0Muo0vVJxMS42YWO9R/tdSmgw5wh5o5UIPDBaxM&#10;Wv/BGKwa42VfRv9ujIiNsTu0IFl3W/SQFIby23GsLIZxfOyqq+aNicQgMiJrTXWjiLLuad6X8iwO&#10;kiya60gY+/6qLqqpmYfEUq8MLTGoh2dN3mg32NHxAOydFoKBQ4NlhGgim7RTJfd5UVCPFBUBX65W&#10;PlGvZZHHRmtQa5UeN4ViZ45zyQ9+CPynnt1XZpj/VUzeMsHjXS83PC86mbAZf+j6njHT/3Tw/Lly&#10;VrtgF3gzb+7vZp6z3c6e9htv5u/d5WJ7v91stu5fBprrhVkex6Iy6IZD0PW+bC72x3F3fI3H4Kso&#10;XgW7p7/3wdqvYRDLiGV4UnQY5N1Q7Kb4UcYvGJBKdqc6biEQMqn+sFiLE31t6d9PXAmLFT9WmPIr&#10;1/PMFYAW3mI5x0JNNcephlcRXK2txkL/GHHTdNeGU63yNMNOLqW1kk843JLcDFHC16HqFzhoSKLz&#10;m2Lp7xrmgjBdk9X1RvT4NwAAAP//AwBQSwMEFAAGAAgAAAAhAI/iXmbZAAAAAwEAAA8AAABkcnMv&#10;ZG93bnJldi54bWxMj0FrwkAQhe9C/8Myhd50kxZtSbMRkdaTFNRC6W3MjkkwOxuyaxL/fVc92Ms8&#10;hje89006H0wtOmpdZVlBPIlAEOdWV1wo+N59jt9AOI+ssbZMCs7kYJ49jFJMtO15Q93WFyKEsEtQ&#10;Qel9k0jp8pIMuoltiIN3sK1BH9a2kLrFPoSbWj5H0UwarDg0lNjQsqT8uD0ZBase+8VL/NGtj4fl&#10;+Xc3/fpZx6TU0+OweAfhafD3Y7jgB3TIAtPenlg7USsIj/jrvHivMYj9TWWWyv/s2R8AAAD//wMA&#10;UEsBAi0AFAAGAAgAAAAhALaDOJL+AAAA4QEAABMAAAAAAAAAAAAAAAAAAAAAAFtDb250ZW50X1R5&#10;cGVzXS54bWxQSwECLQAUAAYACAAAACEAOP0h/9YAAACUAQAACwAAAAAAAAAAAAAAAAAvAQAAX3Jl&#10;bHMvLnJlbHNQSwECLQAUAAYACAAAACEA9w8aUsADAABZCQAADgAAAAAAAAAAAAAAAAAuAgAAZHJz&#10;L2Uyb0RvYy54bWxQSwECLQAUAAYACAAAACEAj+JeZtkAAAADAQAADwAAAAAAAAAAAAAAAAAaBgAA&#10;ZHJzL2Rvd25yZXYueG1sUEsFBgAAAAAEAAQA8wAAACAHAAAAAA==&#10;">
                      <v:shape id="Freeform 204"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pAsUA&#10;AADcAAAADwAAAGRycy9kb3ducmV2LnhtbERPTWvCQBC9F/wPywi9iG4sWE3qJlih4KFgq4J4m2bH&#10;JJqdDdmtRn99t1DobR7vc+ZZZ2pxodZVlhWMRxEI4tzqigsFu+3bcAbCeWSNtWVScCMHWdp7mGOi&#10;7ZU/6bLxhQgh7BJUUHrfJFK6vCSDbmQb4sAdbWvQB9gWUrd4DeGmlk9R9CwNVhwaSmxoWVJ+3nwb&#10;BUv7OsnXX4Ppx8HU79P4dtoP+K7UY79bvIDw1Pl/8Z97pcP8cQy/z4QL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kCxQAAANwAAAAPAAAAAAAAAAAAAAAAAJgCAABkcnMv&#10;ZG93bnJldi54bWxQSwUGAAAAAAQABAD1AAAAigMAAAAA&#10;" path="m,71r47,71l142,e" filled="f" strokecolor="#68b86a" strokeweight=".49989mm">
                        <v:path arrowok="t" o:connecttype="custom" o:connectlocs="0,85;47,156;142,14" o:connectangles="0,0,0"/>
                      </v:shape>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5"/>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0023FCCD" wp14:editId="7FA5E224">
                      <wp:extent cx="108585" cy="108585"/>
                      <wp:effectExtent l="9525" t="9525" r="5715" b="24765"/>
                      <wp:docPr id="116"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17" name="Freeform 202"/>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1"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K/LuwMAAFkJAAAOAAAAZHJzL2Uyb0RvYy54bWykVttu20YQfQ/Qf1jwMYVMUqYoSrAcuLoY&#10;BdIkQNQPWJHLC0pymV1KlFv033t2eBFtq4iRGIY4yxnOnjlz2b37cC5ydhJKZ7JcWe6NYzFRhjLK&#10;ymRl/bnfTQKL6ZqXEc9lKVbWk9DWh/tf3t011VJMZSrzSCgGJ6VeNtXKSuu6Wtq2DlNRcH0jK1FC&#10;GUtV8BpLldiR4g28F7k9dRzfbqSKKiVDoTXeblqldU/+41iE9ec41qJm+coCtpp+Ff0ezK99f8eX&#10;ieJVmoUdDP4DKAqeldh0cLXhNWdHlb1yVWShklrG9U0oC1vGcRYKigHRuM6LaB6VPFYUS7Jskmqg&#10;CdS+4OmH3YafTl8UyyLkzvUtVvICSaJ9GQAZepoqWcLqUVVfqy+qjRHiRxn+paG2X+rNOmmN2aH5&#10;Q0ZwyI+1JHrOsSqMCwTOzpSFpyEL4lyzEC9dJ5gFM4uFUHUyZSlMkcpXX4Xptv9u7nYfQTDI+LLd&#10;jiB2kEw8qDR9IVP/HJlfU14JypE2NA1kznsyd0oIU7/gc9rySYY9mXrM5EhjYGoQ/l0OXc9ihimv&#10;reWBRW/asQFhzAZfhkddPwpJieCnj7omepMIEqU36spgj4aJixz98OuEOcz18N9ukgwmoLw1eW+z&#10;vcMamNB26ITBBkBGboLZFTe3vQncwCC95gZxjtz47hU3qJoLGu86GlT5yI0786/4QfIGP8biKh5M&#10;tu86WvQ2hp7gOiD3LTSPeUYiBkAo8iFxPO1zGZ7LLpmQGDez2KH+q6Q2HbSHO9TM/rarDFiZzP+P&#10;MVg1xvM3GSNiY+z2LUiugRLPDpLCUH45jpXFMI4PbXVVvDaRGERGZI2pbhRR2j7N+0KexF6SRX0Z&#10;CUPfX9R5OTbzkFjqlb4lenX/rMgb7QY7Oh6AvdVCMHBosAwQTWSjdirlLstz6qe8JODzxcIn6rXM&#10;s8hoDWqtksM6V+zEcS75wW+B/9Cx+8wM87+MyFsqeLTt5JpneSsTNuMPXd8xZvqfDp5/Fs5iG2wD&#10;b+JN/e3EczabycNu7U38nTufbW436/XG/ddAc71lmkWRKA26/hB0vbfNxe44bo+v4Rh8FsWzYHf0&#10;9zpY+zkMYhmx9E+KDoO8HYrtFD/I6AkDUsn2VMctBEIq1d8Wa3Ciryz97ciVsFj+e4kpv3A9z1wB&#10;aOHN5lMs1FhzGGt4GcLVyqot9I8R13V7bThWKktS7ORSWkv5gMMtzswQJXwtqm6Bg4YkOr8plu6u&#10;YS4I4zVZXW5E9/8BAAD//wMAUEsDBBQABgAIAAAAIQCP4l5m2QAAAAMBAAAPAAAAZHJzL2Rvd25y&#10;ZXYueG1sTI9Ba8JAEIXvQv/DMoXedJMWbUmzEZHWkxTUQultzI5JMDsbsmsS/31XPdjLPIY3vPdN&#10;Oh9MLTpqXWVZQTyJQBDnVldcKPjefY7fQDiPrLG2TArO5GCePYxSTLTteUPd1hcihLBLUEHpfZNI&#10;6fKSDLqJbYiDd7CtQR/WtpC6xT6Em1o+R9FMGqw4NJTY0LKk/Lg9GQWrHvvFS/zRrY+H5fl3N/36&#10;Wcek1NPjsHgH4Wnw92O44Ad0yALT3p5YO1ErCI/467x4rzGI/U1llsr/7NkfAAAA//8DAFBLAQIt&#10;ABQABgAIAAAAIQC2gziS/gAAAOEBAAATAAAAAAAAAAAAAAAAAAAAAABbQ29udGVudF9UeXBlc10u&#10;eG1sUEsBAi0AFAAGAAgAAAAhADj9If/WAAAAlAEAAAsAAAAAAAAAAAAAAAAALwEAAF9yZWxzLy5y&#10;ZWxzUEsBAi0AFAAGAAgAAAAhAP1cr8u7AwAAWQkAAA4AAAAAAAAAAAAAAAAALgIAAGRycy9lMm9E&#10;b2MueG1sUEsBAi0AFAAGAAgAAAAhAI/iXmbZAAAAAwEAAA8AAAAAAAAAAAAAAAAAFQYAAGRycy9k&#10;b3ducmV2LnhtbFBLBQYAAAAABAAEAPMAAAAbBwAAAAA=&#10;">
                      <v:shape id="Freeform 202"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Y68UA&#10;AADcAAAADwAAAGRycy9kb3ducmV2LnhtbERPS2vCQBC+F/wPyxR6kbqx0KaNboIVCj0I9QXS25id&#10;JtHsbMiuGvvrXUHwNh/fc8ZZZ2pxpNZVlhUMBxEI4tzqigsF69XX8zsI55E11pZJwZkcZGnvYYyJ&#10;tide0HHpCxFC2CWooPS+SaR0eUkG3cA2xIH7s61BH2BbSN3iKYSbWr5E0Zs0WHFoKLGhaUn5fnkw&#10;Cqb28zX/2fbj+a+pZ/HHebfp879ST4/dZATCU+fv4pv7W4f5wxiuz4QL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NjrxQAAANwAAAAPAAAAAAAAAAAAAAAAAJgCAABkcnMv&#10;ZG93bnJldi54bWxQSwUGAAAAAAQABAD1AAAAigMAAAAA&#10;" path="m,71r47,71l142,e" filled="f" strokecolor="#68b86a" strokeweight=".49989mm">
                        <v:path arrowok="t" o:connecttype="custom" o:connectlocs="0,85;47,156;142,14" o:connectangles="0,0,0"/>
                      </v:shape>
                      <w10:anchorlock/>
                    </v:group>
                  </w:pict>
                </mc:Fallback>
              </mc:AlternateContent>
            </w:r>
          </w:p>
        </w:tc>
      </w:tr>
      <w:tr w:rsidR="0026119B" w:rsidRPr="001355BE" w:rsidTr="0026119B">
        <w:trPr>
          <w:trHeight w:val="20"/>
        </w:trPr>
        <w:tc>
          <w:tcPr>
            <w:tcW w:w="4426" w:type="dxa"/>
            <w:tcBorders>
              <w:top w:val="single" w:sz="4" w:space="0" w:color="auto"/>
              <w:left w:val="single" w:sz="4" w:space="0" w:color="auto"/>
              <w:bottom w:val="single" w:sz="4" w:space="0" w:color="auto"/>
              <w:right w:val="single" w:sz="4" w:space="0" w:color="auto"/>
            </w:tcBorders>
            <w:hideMark/>
          </w:tcPr>
          <w:p w:rsidR="0026119B" w:rsidRPr="001355BE" w:rsidRDefault="0026119B" w:rsidP="0026119B">
            <w:pPr>
              <w:pStyle w:val="TableParagraph"/>
              <w:spacing w:before="89"/>
              <w:ind w:left="289"/>
              <w:rPr>
                <w:rFonts w:ascii="PT Astra Sans" w:hAnsi="PT Astra Sans" w:cs="Times New Roman"/>
                <w:sz w:val="18"/>
              </w:rPr>
            </w:pPr>
            <w:proofErr w:type="spellStart"/>
            <w:r w:rsidRPr="001355BE">
              <w:rPr>
                <w:rFonts w:ascii="PT Astra Sans" w:hAnsi="PT Astra Sans" w:cs="Times New Roman"/>
                <w:color w:val="1D1D1B"/>
                <w:w w:val="110"/>
                <w:sz w:val="18"/>
              </w:rPr>
              <w:t>Настенная</w:t>
            </w:r>
            <w:proofErr w:type="spellEnd"/>
            <w:r w:rsidRPr="001355BE">
              <w:rPr>
                <w:rFonts w:ascii="PT Astra Sans" w:hAnsi="PT Astra Sans" w:cs="Times New Roman"/>
                <w:color w:val="1D1D1B"/>
                <w:w w:val="110"/>
                <w:sz w:val="18"/>
              </w:rPr>
              <w:t xml:space="preserve"> </w:t>
            </w:r>
            <w:proofErr w:type="spellStart"/>
            <w:r w:rsidRPr="001355BE">
              <w:rPr>
                <w:rFonts w:ascii="PT Astra Sans" w:hAnsi="PT Astra Sans" w:cs="Times New Roman"/>
                <w:color w:val="1D1D1B"/>
                <w:w w:val="110"/>
                <w:sz w:val="18"/>
              </w:rPr>
              <w:t>вывеска</w:t>
            </w:r>
            <w:proofErr w:type="spellEnd"/>
            <w:r w:rsidRPr="001355BE">
              <w:rPr>
                <w:rFonts w:ascii="PT Astra Sans" w:hAnsi="PT Astra Sans" w:cs="Times New Roman"/>
                <w:color w:val="1D1D1B"/>
                <w:w w:val="110"/>
                <w:sz w:val="18"/>
              </w:rPr>
              <w:t xml:space="preserve"> с </w:t>
            </w:r>
            <w:proofErr w:type="spellStart"/>
            <w:r w:rsidRPr="001355BE">
              <w:rPr>
                <w:rFonts w:ascii="PT Astra Sans" w:hAnsi="PT Astra Sans" w:cs="Times New Roman"/>
                <w:color w:val="1D1D1B"/>
                <w:w w:val="110"/>
                <w:sz w:val="18"/>
              </w:rPr>
              <w:t>подложкой</w:t>
            </w:r>
            <w:proofErr w:type="spellEnd"/>
          </w:p>
        </w:tc>
        <w:tc>
          <w:tcPr>
            <w:tcW w:w="2184" w:type="dxa"/>
            <w:tcBorders>
              <w:top w:val="single" w:sz="4" w:space="0" w:color="1D1D1B"/>
              <w:left w:val="single" w:sz="4" w:space="0" w:color="auto"/>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19E17C96" wp14:editId="7A7551CB">
                      <wp:extent cx="108585" cy="108585"/>
                      <wp:effectExtent l="9525" t="9525" r="5715" b="5715"/>
                      <wp:docPr id="113"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14" name="Line 199"/>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115" name="Line 200"/>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8"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hg8kQIAALwHAAAOAAAAZHJzL2Uyb0RvYy54bWzsVV1v2yAUfZ+0/4D8ntpOnDS2mlRTnPSl&#10;Wyt1+wEEsI2GAQGNU03777tgx+vHpG2dNO1hL/YFLod7zz0XLi6PrUAHZixXchWlZ0mEmCSKclmv&#10;ok8fd5NlhKzDkmKhJFtFD8xGl+u3by46XbCpapSgzCAAkbbo9CpqnNNFHFvSsBbbM6WZhMVKmRY7&#10;GJo6pgZ3gN6KeJoki7hThmqjCLMWZst+MVoH/KpixN1UlWUOiVUEsbnwNeG79994fYGL2mDdcDKE&#10;gV8RRYu5hENHqBI7jO4NfwHVcmKUVZU7I6qNVVVxwkIOkE2aPMvmyqh7HXKpi67WI01A7TOeXg1L&#10;PhxuDeIUapfOIiRxC0UK56I0X3p6Ol0X4HVl9J2+NX2OYF4r8tnCcvx83Y/r3hntu/eKAiC+dyrQ&#10;c6xM6yEgcXQMVXgYq8CODhGYTJPlfDmPEIGlwQ5VIg2U8sUu0mxP+87TYRMYPjJc9MeFEIeQfD6g&#10;NPudTPtnZN41WLNQI+tpGsnMTmRec8mAy7znMjht5K0JzNrCAqc/pSkFME9G5jFwMRKVTYeEwXic&#10;MC60se6KqRZ5YxUJiCHwjw/X1vWuJxePKNWOCxHAhUQdHHWe54uwwyrBqV/1ftbU+40w6IChnbbz&#10;WT6bDwc/cQPZShrQGobpdrAd5qK3oTJCDplAPKecQr98yZN8u9wus0k2XWwnWVKWk3e7TTZZ7NLz&#10;eTkrN5sy/epDS7Oi4ZQy6aM79W6a/Vo5h1uk77qxe0ce4qfoQUxA++kfggZZ9fXrNbVX9CGUNcyD&#10;wv6a1KBX+r4NUoNb0dfEBwd6/G2pzRc/1BrcnaEf/yvtn1RauOLgiQgCHZ4z/wY9HoP9+NFdfwMA&#10;AP//AwBQSwMEFAAGAAgAAAAhAI/iXmbZAAAAAwEAAA8AAABkcnMvZG93bnJldi54bWxMj0FrwkAQ&#10;he9C/8Myhd50kxZtSbMRkdaTFNRC6W3MjkkwOxuyaxL/fVc92Ms8hje89006H0wtOmpdZVlBPIlA&#10;EOdWV1wo+N59jt9AOI+ssbZMCs7kYJ49jFJMtO15Q93WFyKEsEtQQel9k0jp8pIMuoltiIN3sK1B&#10;H9a2kLrFPoSbWj5H0UwarDg0lNjQsqT8uD0ZBase+8VL/NGtj4fl+Xc3/fpZx6TU0+OweAfhafD3&#10;Y7jgB3TIAtPenlg7USsIj/jrvHivMYj9TWWWyv/s2R8AAAD//wMAUEsBAi0AFAAGAAgAAAAhALaD&#10;OJL+AAAA4QEAABMAAAAAAAAAAAAAAAAAAAAAAFtDb250ZW50X1R5cGVzXS54bWxQSwECLQAUAAYA&#10;CAAAACEAOP0h/9YAAACUAQAACwAAAAAAAAAAAAAAAAAvAQAAX3JlbHMvLnJlbHNQSwECLQAUAAYA&#10;CAAAACEAaioYPJECAAC8BwAADgAAAAAAAAAAAAAAAAAuAgAAZHJzL2Uyb0RvYy54bWxQSwECLQAU&#10;AAYACAAAACEAj+JeZtkAAAADAQAADwAAAAAAAAAAAAAAAADrBAAAZHJzL2Rvd25yZXYueG1sUEsF&#10;BgAAAAAEAAQA8wAAAPEFAAAAAA==&#10;">
                      <v:line id="Line 199"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VoAsQAAADcAAAADwAAAGRycy9kb3ducmV2LnhtbERPO2/CMBDeK/EfrEPqVhwoUBQwCPEQ&#10;ZWAoZeh4io8kwj6H2JDw72ukSt3u0/e82aK1Rtyp9qVjBf1eAoI4c7rkXMHpe/s2AeEDskbjmBQ8&#10;yMNi3nmZYapdw190P4ZcxBD2KSooQqhSKX1WkEXfcxVx5M6uthgirHOpa2xiuDVykCRjabHk2FBg&#10;RauCssvxZhV8DM16s2veT4fR/mayyc+meVwTpV677XIKIlAb/sV/7k8d5/eH8Hw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WgCxAAAANwAAAAPAAAAAAAAAAAA&#10;AAAAAKECAABkcnMvZG93bnJldi54bWxQSwUGAAAAAAQABAD5AAAAkgMAAAAA&#10;" strokecolor="#e53935" strokeweight=".49989mm"/>
                      <v:line id="Line 200"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nNmcQAAADcAAAADwAAAGRycy9kb3ducmV2LnhtbERPO2/CMBDeK/EfrEPqVhxaoChgEOIh&#10;YGAoZeh4io8kwj6nsSHh32OkSt3u0/e86by1Rtyo9qVjBf1eAoI4c7rkXMHpe/M2BuEDskbjmBTc&#10;ycN81nmZYqpdw190O4ZcxBD2KSooQqhSKX1WkEXfcxVx5M6uthgirHOpa2xiuDXyPUlG0mLJsaHA&#10;ipYFZZfj1Sr4HJjVett8nA7D/dVk4591c/9NlHrttosJiEBt+Bf/uXc6zu8P4flMvE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Sc2ZxAAAANwAAAAPAAAAAAAAAAAA&#10;AAAAAKECAABkcnMvZG93bnJldi54bWxQSwUGAAAAAAQABAD5AAAAkgMAAAAA&#10;" strokecolor="#e53935" strokeweight=".49989mm"/>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01CFC7A5" wp14:editId="1B2AB1D3">
                      <wp:extent cx="108585" cy="108585"/>
                      <wp:effectExtent l="9525" t="9525" r="5715" b="5715"/>
                      <wp:docPr id="110"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11" name="Line 196"/>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112" name="Line 197"/>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5"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efTiAIAALwHAAAOAAAAZHJzL2Uyb0RvYy54bWzsVduO2yAQfa/Uf0B+z9pOnJuVZFXFyb5s&#10;uytt+wEEsI2KAQEbZ1X13ztgx91LpVa7UtWHvtgDMxxmzhxgdXlqBDoyY7mS6yi9SCLEJFGUy2od&#10;ffm8Hy0iZB2WFAsl2Tp6YDa63Lx/t2p1zsaqVoIygwBE2rzV66h2TudxbEnNGmwvlGYSnKUyDXYw&#10;NFVMDW4BvRHxOElmcasM1UYRZi3MFp0z2gT8smTE3ZSlZQ6JdQS5ufA14Xvw33izwnllsK456dPA&#10;r8iiwVzCpgNUgR1G94a/gGo4Mcqq0l0Q1cSqLDlhoQaoJk2eVXNl1L0OtVR5W+mBJqD2GU+vhiWf&#10;jrcGcQq9S4EfiRtoUtgXpcupp6fVVQ5RV0bf6VvT1QjmtSJfLbjj534/rrpgdGg/KgqA+N6pQM+p&#10;NI2HgMLRKXThYegCOzlEYDJNFtPFNEIEXL0dukRqaOWLVaTendfN034RGD4znHfbhRT7lHw9oDT7&#10;k0z7NjLvaqxZ6JH1NA1kQi4dmddcMuBy1nEZgrby1gRmbW6B09/SlGYR8mRkHgPnA1HZuC8YjMcF&#10;41wb666YapA31pGAHAL/+HhtXRd6DvGIUu25EAFcSNTCVvMlZOxdVglOvTcMTHXYCoOOGI7TbjpZ&#10;ToJEgOknYSBbSQNazTDd9bbDXHQ2xAvZVwL59FZ3Xr4tk+VusVtko2w8242ypChGH/bbbDTbp/Np&#10;MSm22yL97lNLs7zmlDLpszuf3TT7s3b2t0h36obTO/AQP0UPYgLaz/+QNMiq61+nqYOiD6GtYR4U&#10;9tekBip4IrX5W6Q2nf1Sa3A3hPP4X2n/pNLCFQdPRBBo/5z5N+jxGOzHj+7mBwAAAP//AwBQSwME&#10;FAAGAAgAAAAhAI/iXmbZAAAAAwEAAA8AAABkcnMvZG93bnJldi54bWxMj0FrwkAQhe9C/8Myhd50&#10;kxZtSbMRkdaTFNRC6W3MjkkwOxuyaxL/fVc92Ms8hje89006H0wtOmpdZVlBPIlAEOdWV1wo+N59&#10;jt9AOI+ssbZMCs7kYJ49jFJMtO15Q93WFyKEsEtQQel9k0jp8pIMuoltiIN3sK1BH9a2kLrFPoSb&#10;Wj5H0UwarDg0lNjQsqT8uD0ZBase+8VL/NGtj4fl+Xc3/fpZx6TU0+OweAfhafD3Y7jgB3TIAtPe&#10;nlg7USsIj/jrvHivMYj9TWWWyv/s2R8AAAD//wMAUEsBAi0AFAAGAAgAAAAhALaDOJL+AAAA4QEA&#10;ABMAAAAAAAAAAAAAAAAAAAAAAFtDb250ZW50X1R5cGVzXS54bWxQSwECLQAUAAYACAAAACEAOP0h&#10;/9YAAACUAQAACwAAAAAAAAAAAAAAAAAvAQAAX3JlbHMvLnJlbHNQSwECLQAUAAYACAAAACEA+R3n&#10;04gCAAC8BwAADgAAAAAAAAAAAAAAAAAuAgAAZHJzL2Uyb0RvYy54bWxQSwECLQAUAAYACAAAACEA&#10;j+JeZtkAAAADAQAADwAAAAAAAAAAAAAAAADiBAAAZHJzL2Rvd25yZXYueG1sUEsFBgAAAAAEAAQA&#10;8wAAAOgFAAAAAA==&#10;">
                      <v:line id="Line 196"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LLmsQAAADcAAAADwAAAGRycy9kb3ducmV2LnhtbERPPW/CMBDdK/EfrEPqBk6AUpRiECpU&#10;lIEBytDxFB9JhH1OY0PCv68rIXW7p/d582VnjbhR4yvHCtJhAoI4d7riQsHp62MwA+EDskbjmBTc&#10;ycNy0XuaY6Zdywe6HUMhYgj7DBWUIdSZlD4vyaIfupo4cmfXWAwRNoXUDbYx3Bo5SpKptFhxbCix&#10;pveS8svxahW8Tsx6s23Hp/3L7mry2femvf8kSj33u9UbiEBd+Bc/3J86zk9T+HsmX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csuaxAAAANwAAAAPAAAAAAAAAAAA&#10;AAAAAKECAABkcnMvZG93bnJldi54bWxQSwUGAAAAAAQABAD5AAAAkgMAAAAA&#10;" strokecolor="#e53935" strokeweight=".49989mm"/>
                      <v:line id="Line 197"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V7cQAAADcAAAADwAAAGRycy9kb3ducmV2LnhtbERPO2/CMBDeK/U/WIfEBg7QAgoYVBVQ&#10;y8DAY2A8xUcSYZ/T2JDw7+tKSN3u0/e8+bK1Rtyp9qVjBYN+AoI4c7rkXMHpuOlNQfiArNE4JgUP&#10;8rBcvL7MMdWu4T3dDyEXMYR9igqKEKpUSp8VZNH3XUUcuYurLYYI61zqGpsYbo0cJslYWiw5NhRY&#10;0WdB2fVwswomb2a1/mpGp9379may6XndPH4Spbqd9mMGIlAb/sVP97eO8wdD+HsmX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oFXtxAAAANwAAAAPAAAAAAAAAAAA&#10;AAAAAKECAABkcnMvZG93bnJldi54bWxQSwUGAAAAAAQABAD5AAAAkgMAAAAA&#10;" strokecolor="#e53935" strokeweight=".49989mm"/>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4FF4BDED" wp14:editId="7B270882">
                      <wp:extent cx="108585" cy="108585"/>
                      <wp:effectExtent l="9525" t="9525" r="5715" b="24765"/>
                      <wp:docPr id="108"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09" name="Freeform 194"/>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93"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DLNvgMAAFkJAAAOAAAAZHJzL2Uyb0RvYy54bWykVttu4zYQfS/QfyD02MKR5Mg3Ic4i9SUo&#10;sG0XWPcDaIm6oJKokrLltOi/93AoyUritottEFhDzWh45syFfPhwKQt2Fkrnslo7/p3nMFFFMs6r&#10;dO38ethPlg7TDa9iXshKrJ0XoZ0Pj99+89DWoZjKTBaxUAxOKh229drJmqYOXVdHmSi5vpO1qKBM&#10;pCp5g6VK3VjxFt7Lwp163txtpYprJSOhNd5urdJ5JP9JIqLmlyTRomHF2gG2hn4V/R7Nr/v4wMNU&#10;8TrLow4G/woUJc8rbDq42vKGs5PK37kq80hJLZPmLpKlK5MkjwTFgGh87000z0qeaoolDdu0HmgC&#10;tW94+mq30c/nT4rlMXLnIVUVL5Ek2pf5q3tDT1unIayeVf25/qRsjBA/yug3DbX7Vm/WqTVmx/Yn&#10;GcMhPzWS6LkkqjQuEDi7UBZehiyIS8MivASQ2XLmsAiqTqYsRRlS+e6rKNv13y387iMIBhkP7XYE&#10;sYNk4kGl6SuZ+v+R+TnjtaAcaUPTQOaqJ3OvhDD1Cz4DyycZ9mTqMZMjjYGpQfh/cugHDjNMkXMe&#10;DiwG044NCGM2eBiddPMsJCWCnz/qhuhNY0iU3rgrgwMaJikL9MP3E+YxP8C/cYUqH0xAuTX5zmUH&#10;j7Uwoe3GNgAycrOc3XBz35vADQyyW24Q58jN3L/hBlVzRRPcRjPvbWxQs/kNP4veBnB8WNzEg3YZ&#10;4TFm7+lBFVwBLW8D8r+E5jHPSMQACEU+JI5nfS6jS9UlExLjZhZ71H+11KaDDnCHmjlQg8MFrExa&#10;/8EYrBrjRVdG/26MiI2x37cgWdstOkgKQ/ntOFYOwzg+2uqqeWMiMYiMyFpT3SiizD7N+1KexUGS&#10;RXMdCUPfX9VFNTYLkFjqlb4lenX/rMkb7QY7Oh6A3WohGDg0WAaIJrJRO1VynxcF9UhREfDFajUn&#10;6rUs8thoDWqt0uOmUOzMcS7Nlz8s508du6/MMP+rmLxlgse7Tm54XliZsBl/6PqOMdP/dPD8ufJW&#10;u+VuGUyC6Xw3CbztdvK03wST+d5fzLb3281m6/9loPlBmOVxLCqDrj8E/eDL5mJ3HNvjazgGX0Xx&#10;Ktg9/b0P1n0Ng1hGLP2TosMgt0PRTvGjjF8wIJW0pzpuIRAyqf5wWIsTfe3o309cCYcVP1aY8is/&#10;CMwVgBbBbDHFQo01x7GGVxFcrZ3GQf8YcdPYa8OpVnmaYSef0lrJJxxuSW6GKOGzqLoFDhqS6Pym&#10;WLq7hrkgjNdkdb0RPf4NAAD//wMAUEsDBBQABgAIAAAAIQCP4l5m2QAAAAMBAAAPAAAAZHJzL2Rv&#10;d25yZXYueG1sTI9Ba8JAEIXvQv/DMoXedJMWbUmzEZHWkxTUQultzI5JMDsbsmsS/31XPdjLPIY3&#10;vPdNOh9MLTpqXWVZQTyJQBDnVldcKPjefY7fQDiPrLG2TArO5GCePYxSTLTteUPd1hcihLBLUEHp&#10;fZNI6fKSDLqJbYiDd7CtQR/WtpC6xT6Em1o+R9FMGqw4NJTY0LKk/Lg9GQWrHvvFS/zRrY+H5fl3&#10;N/36Wcek1NPjsHgH4Wnw92O44Ad0yALT3p5YO1ErCI/467x4rzGI/U1llsr/7NkfAAAA//8DAFBL&#10;AQItABQABgAIAAAAIQC2gziS/gAAAOEBAAATAAAAAAAAAAAAAAAAAAAAAABbQ29udGVudF9UeXBl&#10;c10ueG1sUEsBAi0AFAAGAAgAAAAhADj9If/WAAAAlAEAAAsAAAAAAAAAAAAAAAAALwEAAF9yZWxz&#10;Ly5yZWxzUEsBAi0AFAAGAAgAAAAhADNYMs2+AwAAWQkAAA4AAAAAAAAAAAAAAAAALgIAAGRycy9l&#10;Mm9Eb2MueG1sUEsBAi0AFAAGAAgAAAAhAI/iXmbZAAAAAwEAAA8AAAAAAAAAAAAAAAAAGAYAAGRy&#10;cy9kb3ducmV2LnhtbFBLBQYAAAAABAAEAPMAAAAeBwAAAAA=&#10;">
                      <v:shape id="Freeform 194"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38UA&#10;AADcAAAADwAAAGRycy9kb3ducmV2LnhtbERPS2vCQBC+C/6HZYReRDcKPhJdRYWCB0GrhdLbNDsm&#10;abOzIbvV6K/vCgVv8/E9Z75sTCkuVLvCsoJBPwJBnFpdcKbg/fTam4JwHlljaZkU3MjBctFuzTHR&#10;9spvdDn6TIQQdgkqyL2vEildmpNB17cVceDOtjboA6wzqWu8hnBTymEUjaXBgkNDjhVtckp/jr9G&#10;wcauR+n+qzs5fJpyN4lv3x9dviv10mlWMxCeGv8U/7u3OsyPYng8Ey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8n/fxQAAANwAAAAPAAAAAAAAAAAAAAAAAJgCAABkcnMv&#10;ZG93bnJldi54bWxQSwUGAAAAAAQABAD1AAAAigMAAAAA&#10;" path="m,71r47,71l142,e" filled="f" strokecolor="#68b86a" strokeweight=".49989mm">
                        <v:path arrowok="t" o:connecttype="custom" o:connectlocs="0,85;47,156;142,14" o:connectangles="0,0,0"/>
                      </v:shape>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5"/>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237E5425" wp14:editId="406EDF17">
                      <wp:extent cx="108585" cy="108585"/>
                      <wp:effectExtent l="9525" t="9525" r="5715" b="24765"/>
                      <wp:docPr id="106"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07" name="Freeform 192"/>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91"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4dUvAMAAFkJAAAOAAAAZHJzL2Uyb0RvYy54bWykVm1v2zYQ/l5g/4Hgxw6OREeWZSNOkfkl&#10;GNC1Ber9AFqiXjBJVEnacjbsv+94lGQl8dCgDQLrqDsdn3vuhbz7cK5KchJKF7JeUXbjUyLqWCZF&#10;na3on/vdJKJEG14nvJS1WNEnoemH+1/e3bXNUkxlLstEKAJOar1smxXNjWmWnqfjXFRc38hG1KBM&#10;paq4gaXKvETxFrxXpTf1/dBrpUoaJWOhNbzdOCW9R/9pKmLzOU21MKRcUcBm8Ffh78H+evd3fJkp&#10;3uRF3MHgP4Ci4kUNmw6uNtxwclTFK1dVESupZWpuYll5Mk2LWGAMEA3zX0TzqOSxwViyZZs1A01A&#10;7Queftht/On0RZEigdz5ISU1ryBJuC9hC2bpaZtsCVaPqvnafFEuRhA/yvgvDWrvpd6uM2dMDu0f&#10;MgGH/Ggk0nNOVWVdQODkjFl4GrIgzobE8JL50SyaURKDqpMxS3EOqXz1VZxv++/mrPsIBIuML912&#10;CLGDZOOBStMXMvXPkfk1543AHGlL00DmvCdzp4Sw9Qt8Th2faNiTqcdMjjQWpgbCv8shCyixTAWu&#10;lgcWg2nHBghjNvgyPmrzKCQmgp8+aoP0ZglImN6kK4M9NExaldAPv06IT1gA/26TbDAByp3Je4/s&#10;fdKCCW4HnTDYAJCRm2h2xc1tbwJuwCC/5gbiHLkJ2RU3UDUXNMF1NFDlIzdsFl7xA8kb/FiLq3hg&#10;sn3X0aK3sfRE1wGxt9A85hkSMQCCIh8Sx/M+l/G57pIJEuF2FvvYf43UtoP24A5qZn/bVQZY2cz/&#10;jzGwao3nbzKGiK0x61sQXQNKeHaQFAzll+NYUQLj+OCqq+HGRmIRWZG0trqhiHL3tO8reRJ7iRbm&#10;MhKGvr+oy3psFkBisVf6lujV/bNBb7gb2OHxANidFgQLBwfLANFGNmqnWu6KssR+KmsEPl8sQqRe&#10;y7JIrNai1io7rEtFThzOpTD6LQofOnafmcH8rxP0lguebDvZ8KJ0MmKz/qDrO8Zs/+PB88/CX2yj&#10;bRRMgmm4nQT+ZjN52K2DSbhj89nmdrNeb9i/FhoLlnmRJKK26PpDkAVvm4vdceyOr+EYfBbFs2B3&#10;+Pc6WO85DGQZYumfGB0McjcU3RQ/yOQJBqSS7lSHWwgIuVR/U9LCib6i+tuRK0FJ+XsNU37BgsBe&#10;AXARzOZTWKix5jDW8DoGVytqKPSPFdfGXRuOjSqyHHZimNZaPsDhlhZ2iCI+h6pbwEGDEp7fGEt3&#10;17AXhPEarS43ovv/AAAA//8DAFBLAwQUAAYACAAAACEAj+JeZtkAAAADAQAADwAAAGRycy9kb3du&#10;cmV2LnhtbEyPQWvCQBCF70L/wzKF3nSTFm1JsxGR1pMU1ELpbcyOSTA7G7JrEv99Vz3YyzyGN7z3&#10;TTofTC06al1lWUE8iUAQ51ZXXCj43n2O30A4j6yxtkwKzuRgnj2MUky07XlD3dYXIoSwS1BB6X2T&#10;SOnykgy6iW2Ig3ewrUEf1raQusU+hJtaPkfRTBqsODSU2NCypPy4PRkFqx77xUv80a2Ph+X5dzf9&#10;+lnHpNTT47B4B+Fp8PdjuOAHdMgC096eWDtRKwiP+Ou8eK8xiP1NZZbK/+zZHwAAAP//AwBQSwEC&#10;LQAUAAYACAAAACEAtoM4kv4AAADhAQAAEwAAAAAAAAAAAAAAAAAAAAAAW0NvbnRlbnRfVHlwZXNd&#10;LnhtbFBLAQItABQABgAIAAAAIQA4/SH/1gAAAJQBAAALAAAAAAAAAAAAAAAAAC8BAABfcmVscy8u&#10;cmVsc1BLAQItABQABgAIAAAAIQA5C4dUvAMAAFkJAAAOAAAAAAAAAAAAAAAAAC4CAABkcnMvZTJv&#10;RG9jLnhtbFBLAQItABQABgAIAAAAIQCP4l5m2QAAAAMBAAAPAAAAAAAAAAAAAAAAABYGAABkcnMv&#10;ZG93bnJldi54bWxQSwUGAAAAAAQABADzAAAAHAcAAAAA&#10;">
                      <v:shape id="Freeform 192"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ONsUA&#10;AADcAAAADwAAAGRycy9kb3ducmV2LnhtbERPTWvCQBC9C/6HZYReRDctaNroJrRCwUOhaoXibcyO&#10;STQ7G7Jbjf313YLgbR7vc+ZZZ2pxptZVlhU8jiMQxLnVFRcKtl/vo2cQziNrrC2Tgis5yNJ+b46J&#10;thde03njCxFC2CWooPS+SaR0eUkG3dg2xIE72NagD7AtpG7xEsJNLZ+iaCoNVhwaSmxoUVJ+2vwY&#10;BQv7Nsk/98N4tTP1R/xyPX4P+Veph0H3OgPhqfN38c291GF+FMP/M+EC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42xQAAANwAAAAPAAAAAAAAAAAAAAAAAJgCAABkcnMv&#10;ZG93bnJldi54bWxQSwUGAAAAAAQABAD1AAAAigMAAAAA&#10;" path="m,71r47,71l142,e" filled="f" strokecolor="#68b86a" strokeweight=".49989mm">
                        <v:path arrowok="t" o:connecttype="custom" o:connectlocs="0,85;47,156;142,14" o:connectangles="0,0,0"/>
                      </v:shape>
                      <w10:anchorlock/>
                    </v:group>
                  </w:pict>
                </mc:Fallback>
              </mc:AlternateContent>
            </w:r>
          </w:p>
        </w:tc>
      </w:tr>
      <w:tr w:rsidR="0026119B" w:rsidRPr="001355BE" w:rsidTr="0026119B">
        <w:trPr>
          <w:trHeight w:val="20"/>
        </w:trPr>
        <w:tc>
          <w:tcPr>
            <w:tcW w:w="4426" w:type="dxa"/>
            <w:tcBorders>
              <w:top w:val="single" w:sz="4" w:space="0" w:color="auto"/>
              <w:left w:val="single" w:sz="4" w:space="0" w:color="auto"/>
              <w:bottom w:val="single" w:sz="4" w:space="0" w:color="auto"/>
              <w:right w:val="single" w:sz="4" w:space="0" w:color="auto"/>
            </w:tcBorders>
            <w:hideMark/>
          </w:tcPr>
          <w:p w:rsidR="0026119B" w:rsidRPr="001355BE" w:rsidRDefault="0026119B" w:rsidP="0026119B">
            <w:pPr>
              <w:pStyle w:val="TableParagraph"/>
              <w:spacing w:before="89"/>
              <w:ind w:left="289"/>
              <w:rPr>
                <w:rFonts w:ascii="PT Astra Sans" w:hAnsi="PT Astra Sans" w:cs="Times New Roman"/>
                <w:sz w:val="18"/>
              </w:rPr>
            </w:pPr>
            <w:proofErr w:type="spellStart"/>
            <w:r w:rsidRPr="001355BE">
              <w:rPr>
                <w:rFonts w:ascii="PT Astra Sans" w:hAnsi="PT Astra Sans" w:cs="Times New Roman"/>
                <w:color w:val="1D1D1B"/>
                <w:w w:val="110"/>
                <w:sz w:val="18"/>
              </w:rPr>
              <w:t>Световой</w:t>
            </w:r>
            <w:proofErr w:type="spellEnd"/>
            <w:r w:rsidRPr="001355BE">
              <w:rPr>
                <w:rFonts w:ascii="PT Astra Sans" w:hAnsi="PT Astra Sans" w:cs="Times New Roman"/>
                <w:color w:val="1D1D1B"/>
                <w:w w:val="110"/>
                <w:sz w:val="18"/>
              </w:rPr>
              <w:t xml:space="preserve"> </w:t>
            </w:r>
            <w:proofErr w:type="spellStart"/>
            <w:r w:rsidRPr="001355BE">
              <w:rPr>
                <w:rFonts w:ascii="PT Astra Sans" w:hAnsi="PT Astra Sans" w:cs="Times New Roman"/>
                <w:color w:val="1D1D1B"/>
                <w:w w:val="110"/>
                <w:sz w:val="18"/>
              </w:rPr>
              <w:t>короб</w:t>
            </w:r>
            <w:proofErr w:type="spellEnd"/>
          </w:p>
        </w:tc>
        <w:tc>
          <w:tcPr>
            <w:tcW w:w="2184" w:type="dxa"/>
            <w:tcBorders>
              <w:top w:val="single" w:sz="4" w:space="0" w:color="1D1D1B"/>
              <w:left w:val="single" w:sz="4" w:space="0" w:color="auto"/>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7871526A" wp14:editId="2E739D47">
                      <wp:extent cx="108585" cy="108585"/>
                      <wp:effectExtent l="9525" t="9525" r="5715" b="5715"/>
                      <wp:docPr id="103"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04" name="Line 189"/>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105" name="Line 190"/>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88"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kJIkAIAALwHAAAOAAAAZHJzL2Uyb0RvYy54bWzsVduO2yAQfa/Uf0B+T2wnTta2NllVcbIv&#10;2+5K234AAXxRMSAgcVZV/70Ddty9VGq7lao+9MUeYDjMnDkDl1enlqMj06aRYhXE0yhATBBJG1Gt&#10;gk8fd5M0QMZiQTGXgq2CB2aCq/XbN5edytlM1pJTphGACJN3ahXU1qo8DA2pWYvNVComYLGUusUW&#10;hroKqcYdoLc8nEXRMuykpkpLwoyB2aJfDNYevywZsbdlaZhFfBVAbNZ/tf/u3TdcX+K80ljVDRnC&#10;wK+IosWNgENHqAJbjA66eQHVNkRLI0s7JbINZVk2hPkcIJs4epbNtZYH5XOp8q5SI01A7TOeXg1L&#10;PhzvNGoo1C6aB0jgForkz0Vxmjp6OlXl4HWt1b26032OYN5I8tnAcvh83Y2r3hntu/eSAiA+WOnp&#10;OZW6dRCQODr5KjyMVWAniwhMxlG6SBcBIrA02L5KpIZSvthF6u1530U8bALDRYbz/jgf4hCSyweU&#10;Zr6Taf6MzPsaK+ZrZBxNI5nJmcybRjDgMuu59E4bcac9syY3wOlPaYoBzJGROAycj0QlsyFhMB4n&#10;jHOljb1mskXOWAUcYvD84+ONsb3r2cUhCrlrOPfgXKAOjrrIsqXfYSRvqFt1fkZX+w3X6IihnbaL&#10;eTZfDAc/cQPZCurRaobpdrAtbnhvQ2W4GDKBeM45+X75kkXZNt2mySSZLbeTJCqKybvdJpksd/HF&#10;opgXm00Rf3WhxUleN5Qy4aI7926c/Fo5h1uk77qxe0cewqfoXkxA+/nvgwZZ9fXrNbWX9MGX1c+D&#10;wv6a1KBX+r7tpZb5W80FB3r8baktlj/UGtydvh//K+2fVJq/4uCJ8AIdnjP3Bj0eg/340V1/AwAA&#10;//8DAFBLAwQUAAYACAAAACEAj+JeZtkAAAADAQAADwAAAGRycy9kb3ducmV2LnhtbEyPQWvCQBCF&#10;70L/wzKF3nSTFm1JsxGR1pMU1ELpbcyOSTA7G7JrEv99Vz3YyzyGN7z3TTofTC06al1lWUE8iUAQ&#10;51ZXXCj43n2O30A4j6yxtkwKzuRgnj2MUky07XlD3dYXIoSwS1BB6X2TSOnykgy6iW2Ig3ewrUEf&#10;1raQusU+hJtaPkfRTBqsODSU2NCypPy4PRkFqx77xUv80a2Ph+X5dzf9+lnHpNTT47B4B+Fp8Pdj&#10;uOAHdMgC096eWDtRKwiP+Ou8eK8xiP1NZZbK/+zZHwAAAP//AwBQSwECLQAUAAYACAAAACEAtoM4&#10;kv4AAADhAQAAEwAAAAAAAAAAAAAAAAAAAAAAW0NvbnRlbnRfVHlwZXNdLnhtbFBLAQItABQABgAI&#10;AAAAIQA4/SH/1gAAAJQBAAALAAAAAAAAAAAAAAAAAC8BAABfcmVscy8ucmVsc1BLAQItABQABgAI&#10;AAAAIQAj0kJIkAIAALwHAAAOAAAAAAAAAAAAAAAAAC4CAABkcnMvZTJvRG9jLnhtbFBLAQItABQA&#10;BgAIAAAAIQCP4l5m2QAAAAMBAAAPAAAAAAAAAAAAAAAAAOoEAABkcnMvZG93bnJldi54bWxQSwUG&#10;AAAAAAQABADzAAAA8AUAAAAA&#10;">
                      <v:line id="Line 189"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z+38QAAADcAAAADwAAAGRycy9kb3ducmV2LnhtbERPPW/CMBDdK/EfrENiKzaFFhQwCLUg&#10;ysBQYGA8xdckqn1OY0PCv68rVep2T+/zFqvOWXGjJlSeNYyGCgRx7k3FhYbzafs4AxEiskHrmTTc&#10;KcBq2XtYYGZ8yx90O8ZCpBAOGWooY6wzKUNeksMw9DVx4j594zAm2BTSNNimcGflk1Iv0mHFqaHE&#10;ml5Lyr+OV6dhOrFvm107Ph+e91ebzy6b9v6ttB70u/UcRKQu/ov/3O8mzVcT+H0mXS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3P7fxAAAANwAAAAPAAAAAAAAAAAA&#10;AAAAAKECAABkcnMvZG93bnJldi54bWxQSwUGAAAAAAQABAD5AAAAkgMAAAAA&#10;" strokecolor="#e53935" strokeweight=".49989mm"/>
                      <v:line id="Line 190"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BbRMQAAADcAAAADwAAAGRycy9kb3ducmV2LnhtbERPPW/CMBDdK/EfrENiKzYFCgoYhFpQ&#10;y8BQYGA8xdckqn1OY0PCv68rVep2T+/zluvOWXGjJlSeNYyGCgRx7k3FhYbzafc4BxEiskHrmTTc&#10;KcB61XtYYmZ8yx90O8ZCpBAOGWooY6wzKUNeksMw9DVx4j594zAm2BTSNNimcGflk1LP0mHFqaHE&#10;ml5Kyr+OV6dhNrGv27d2fD5M91ebzy/b9v6ttB70u80CRKQu/ov/3O8mzVdT+H0mXS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kFtExAAAANwAAAAPAAAAAAAAAAAA&#10;AAAAAKECAABkcnMvZG93bnJldi54bWxQSwUGAAAAAAQABAD5AAAAkgMAAAAA&#10;" strokecolor="#e53935" strokeweight=".49989mm"/>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24656E82" wp14:editId="624D302A">
                      <wp:extent cx="108585" cy="108585"/>
                      <wp:effectExtent l="9525" t="9525" r="5715" b="5715"/>
                      <wp:docPr id="100"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01" name="Line 186"/>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102" name="Line 187"/>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85"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EkyiAIAALwHAAAOAAAAZHJzL2Uyb0RvYy54bWzsVduO2yAQfa/Uf0B+z9pOnJuVZFXFyb5s&#10;uytt+wEEsI2KAQEbZ1X13ztgx91LpVa7UtWHvtgDDIeZM2dgdXlqBDoyY7mS6yi9SCLEJFGUy2od&#10;ffm8Hy0iZB2WFAsl2Tp6YDa63Lx/t2p1zsaqVoIygwBE2rzV66h2TudxbEnNGmwvlGYSFktlGuxg&#10;aKqYGtwCeiPicZLM4lYZqo0izFqYLbrFaBPwy5IRd1OWljkk1hHE5sLXhO/Bf+PNCueVwbrmpA8D&#10;vyKKBnMJhw5QBXYY3Rv+AqrhxCirSndBVBOrsuSEhRwgmzR5ls2VUfc65FLlbaUHmoDaZzy9GpZ8&#10;Ot4axCnULgF+JG6gSOFclC6mnp5WVzl4XRl9p29NlyOY14p8tbAcP1/346pzRof2o6IAiO+dCvSc&#10;StN4CEgcnUIVHoYqsJNDBCbTZDGFoxGBpd4OVSI1lPLFLlLvzvvmab8JDB8ZzrvjQoh9SD4fUJr9&#10;SaZ9G5l3NdYs1Mh6mgYyIZaOzGsuGXA567gMTlt5awKzNrfA6W9pSrMIeTIyj4Hzgahs3CcMxuOE&#10;ca6NdVdMNcgb60hADIF/fLy2rnM9u3hEqfZciAAuJGrhqPlyOQs7rBKc+lXvZ0112AqDjhjaaTed&#10;LCdBIsD0EzeQraQBrWaY7nrbYS46G/yF7DOBeM45hX75tkyWu8VukY2y8Ww3ypKiGH3Yb7PRbJ/O&#10;p8Wk2G6L9LsPLc3ymlPKpI/u3Ltp9mfl7G+RruuG7h14iJ+iBzEB7ed/CBpk1dWv09RB0YdQ1jAP&#10;CvtrUgMVPJHa/C1Sm85+qTW4G0I//lfaP6m0cMXBExEE2j9n/g16PAb78aO7+QEAAP//AwBQSwME&#10;FAAGAAgAAAAhAI/iXmbZAAAAAwEAAA8AAABkcnMvZG93bnJldi54bWxMj0FrwkAQhe9C/8Myhd50&#10;kxZtSbMRkdaTFNRC6W3MjkkwOxuyaxL/fVc92Ms8hje89006H0wtOmpdZVlBPIlAEOdWV1wo+N59&#10;jt9AOI+ssbZMCs7kYJ49jFJMtO15Q93WFyKEsEtQQel9k0jp8pIMuoltiIN3sK1BH9a2kLrFPoSb&#10;Wj5H0UwarDg0lNjQsqT8uD0ZBase+8VL/NGtj4fl+Xc3/fpZx6TU0+OweAfhafD3Y7jgB3TIAtPe&#10;nlg7USsIj/jrvHivMYj9TWWWyv/s2R8AAAD//wMAUEsBAi0AFAAGAAgAAAAhALaDOJL+AAAA4QEA&#10;ABMAAAAAAAAAAAAAAAAAAAAAAFtDb250ZW50X1R5cGVzXS54bWxQSwECLQAUAAYACAAAACEAOP0h&#10;/9YAAACUAQAACwAAAAAAAAAAAAAAAAAvAQAAX3JlbHMvLnJlbHNQSwECLQAUAAYACAAAACEA++xJ&#10;MogCAAC8BwAADgAAAAAAAAAAAAAAAAAuAgAAZHJzL2Uyb0RvYy54bWxQSwECLQAUAAYACAAAACEA&#10;j+JeZtkAAAADAQAADwAAAAAAAAAAAAAAAADiBAAAZHJzL2Rvd25yZXYueG1sUEsFBgAAAAAEAAQA&#10;8wAAAOgFAAAAAA==&#10;">
                      <v:line id="Line 186"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tdR8QAAADcAAAADwAAAGRycy9kb3ducmV2LnhtbERPPW/CMBDdK/U/WFeJrdi0lKKAQVUL&#10;AgYGKAPjKT6SCPucxoaEf48rVep2T+/zpvPOWXGlJlSeNQz6CgRx7k3FhYbD9/J5DCJEZIPWM2m4&#10;UYD57PFhipnxLe/ouo+FSCEcMtRQxlhnUoa8JIeh72vixJ184zAm2BTSNNimcGfli1Ij6bDi1FBi&#10;TZ8l5ef9xWl4H9qvxap9PWzfNhebj4+L9vajtO49dR8TEJG6+C/+c69Nmq8G8PtMuk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q11HxAAAANwAAAAPAAAAAAAAAAAA&#10;AAAAAKECAABkcnMvZG93bnJldi54bWxQSwUGAAAAAAQABAD5AAAAkgMAAAAA&#10;" strokecolor="#e53935" strokeweight=".49989mm"/>
                      <v:line id="Line 187"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nDMMQAAADcAAAADwAAAGRycy9kb3ducmV2LnhtbERPPW/CMBDdkfofrEPqVmxooShgUEWp&#10;2g4doAyMp/hIIuxziA0J/75GqsR2T+/z5svOWXGhJlSeNQwHCgRx7k3FhYbd78fTFESIyAatZ9Jw&#10;pQDLxUNvjpnxLW/oso2FSCEcMtRQxlhnUoa8JIdh4GvixB184zAm2BTSNNimcGflSKmJdFhxaiix&#10;plVJ+XF7dhpeX+z7+rN93v2Mv882n+7X7fWktH7sd28zEJG6eBf/u79Mmq9GcHsmX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ecMwxAAAANwAAAAPAAAAAAAAAAAA&#10;AAAAAKECAABkcnMvZG93bnJldi54bWxQSwUGAAAAAAQABAD5AAAAkgMAAAAA&#10;" strokecolor="#e53935" strokeweight=".49989mm"/>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463DAB47" wp14:editId="46E08B79">
                      <wp:extent cx="108585" cy="108585"/>
                      <wp:effectExtent l="9525" t="9525" r="5715" b="5715"/>
                      <wp:docPr id="97"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98" name="Line 183"/>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99" name="Line 184"/>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82"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N4jQIAALkHAAAOAAAAZHJzL2Uyb0RvYy54bWzsVduO2yAQfa/Uf0C8Z20nzsVWnFUVJ/uy&#10;7a607QcQwBfVBgQkzqrqv3fATrqbrdR2K1V96Is9wHCYOXMGltfHtkEHrk0tRYajqxAjLqhktSgz&#10;/OnjdrTAyFgiGGmk4Bl+5AZfr96+WXYq5WNZyYZxjQBEmLRTGa6sVWkQGFrxlpgrqbiAxULqllgY&#10;6jJgmnSA3jbBOAxnQSc1U1pSbgzM5v0iXnn8ouDU3hWF4RY1GYbYrP9q/925b7BakrTURFU1HcIg&#10;r4iiJbWAQ89QObEE7XX9AqqtqZZGFvaKyjaQRVFT7nOAbKLwIpsbLffK51KmXanONAG1Fzy9GpZ+&#10;ONxrVLMMJ3OMBGmhRv5YFC3Gjp1OlSk43Wj1oO51nyKYt5J+NrAcXK67cdk7o133XjIAJHsrPTvH&#10;QrcOAvJGR1+Ex3MR+NEiCpNRuJguphhRWBpsXyRaQSVf7KLV5rRvHg2bwHCRkbQ/zoc4hOTyAaGZ&#10;71yaP+PyoSKK+xIZR9OJS1B9z+VtLThQOemp9D5rca89sSY1QOlPWYpijBwXscMg6ZmneDzkC8bT&#10;fEmqtLE3XLbIGRluIAZPPzncGtu7nlwcopDbumk8eCNQB0fNk2TmdxjZ1MytOj+jy9260ehAoJk2&#10;00kymQ4HP3MD0Qrm0SpO2GawLamb3obCNGLIBOI55eS75UsSJpvFZhGP4vFsM4rDPB+9267j0Wwb&#10;zaf5JF+v8+irCy2K06pmjAsX3alzo/jXqjncIX3PnXv3zEPwHN1rCWg//X3QoKq+fr2kdpI9+rL6&#10;eRDY31JacqE0rxIXG6jxt5U2nf1QanBx+m78L7R/Umj+goP3wetzeMvcA/R0DPbTF3f1DQAA//8D&#10;AFBLAwQUAAYACAAAACEAj+JeZtkAAAADAQAADwAAAGRycy9kb3ducmV2LnhtbEyPQWvCQBCF70L/&#10;wzKF3nSTFm1JsxGR1pMU1ELpbcyOSTA7G7JrEv99Vz3YyzyGN7z3TTofTC06al1lWUE8iUAQ51ZX&#10;XCj43n2O30A4j6yxtkwKzuRgnj2MUky07XlD3dYXIoSwS1BB6X2TSOnykgy6iW2Ig3ewrUEf1raQ&#10;usU+hJtaPkfRTBqsODSU2NCypPy4PRkFqx77xUv80a2Ph+X5dzf9+lnHpNTT47B4B+Fp8PdjuOAH&#10;dMgC096eWDtRKwiP+Ou8eK8xiP1NZZbK/+zZHwAAAP//AwBQSwECLQAUAAYACAAAACEAtoM4kv4A&#10;AADhAQAAEwAAAAAAAAAAAAAAAAAAAAAAW0NvbnRlbnRfVHlwZXNdLnhtbFBLAQItABQABgAIAAAA&#10;IQA4/SH/1gAAAJQBAAALAAAAAAAAAAAAAAAAAC8BAABfcmVscy8ucmVsc1BLAQItABQABgAIAAAA&#10;IQCtHKN4jQIAALkHAAAOAAAAAAAAAAAAAAAAAC4CAABkcnMvZTJvRG9jLnhtbFBLAQItABQABgAI&#10;AAAAIQCP4l5m2QAAAAMBAAAPAAAAAAAAAAAAAAAAAOcEAABkcnMvZG93bnJldi54bWxQSwUGAAAA&#10;AAQABADzAAAA7QUAAAAA&#10;">
                      <v:line id="Line 183"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JQcMAAADbAAAADwAAAGRycy9kb3ducmV2LnhtbERPu27CMBTdK/EP1kViKw6PFhriIFSo&#10;SocOBYaOV/ElibCv09iQ8Pf1UKnj0Xln694acaPW144VTMYJCOLC6ZpLBafj2+MShA/IGo1jUnAn&#10;D+t88JBhql3HX3Q7hFLEEPYpKqhCaFIpfVGRRT92DXHkzq61GCJsS6lb7GK4NXKaJM/SYs2xocKG&#10;XisqLoerVbCYm+3uvZudPp8+rqZYfu+6+0+i1GjYb1YgAvXhX/zn3msFL3Fs/BJ/gM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6iUHDAAAA2wAAAA8AAAAAAAAAAAAA&#10;AAAAoQIAAGRycy9kb3ducmV2LnhtbFBLBQYAAAAABAAEAPkAAACRAwAAAAA=&#10;" strokecolor="#e53935" strokeweight=".49989mm"/>
                      <v:line id="Line 184"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Ys2sYAAADbAAAADwAAAGRycy9kb3ducmV2LnhtbESPzW7CMBCE75X6DtZW6q1xWspfwCBE&#10;qYBDDwUOHFfxNolqr0NsSHh7jFSpx9HMfKOZzjtrxIUaXzlW8JqkIIhzpysuFBz2ny8jED4gazSO&#10;ScGVPMxnjw9TzLRr+Zsuu1CICGGfoYIyhDqT0uclWfSJq4mj9+MaiyHKppC6wTbCrZFvaTqQFiuO&#10;CyXWtCwp/92drYLhu/lYrdve4au/PZt8dFy111Oq1PNTt5iACNSF//Bfe6MVj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2LNrGAAAA2wAAAA8AAAAAAAAA&#10;AAAAAAAAoQIAAGRycy9kb3ducmV2LnhtbFBLBQYAAAAABAAEAPkAAACUAwAAAAA=&#10;" strokecolor="#e53935" strokeweight=".49989mm"/>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2F538224" wp14:editId="31B4691C">
                      <wp:extent cx="108585" cy="108585"/>
                      <wp:effectExtent l="9525" t="9525" r="5715" b="5715"/>
                      <wp:docPr id="94"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95" name="Line 180"/>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96" name="Line 181"/>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79"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zv0jAIAALkHAAAOAAAAZHJzL2Uyb0RvYy54bWzsVV1v2yAUfZ+0/4B4T22nzoetOtUUJ33p&#10;tkrdfgDB2EbDgIDGqab9912wk7XppE2dNO1hL/aFC5dzzz0Xrq4PnUB7ZixXssDJRYwRk1RVXDYF&#10;/vxpO1liZB2RFRFKsgI/MouvV2/fXPU6Z1PVKlExgyCItHmvC9w6p/MosrRlHbEXSjMJzlqZjjgY&#10;miaqDOkheieiaRzPo16ZShtFmbUwWw5OvArx65pR97GuLXNIFBiwufA14bvz32h1RfLGEN1yOsIg&#10;r0DRES7h0FOokjiCHgx/Earj1CirandBVRepuuaUhRwgmyQ+y+bGqAcdcmnyvtEnmoDaM55eHZZ+&#10;2N8ZxKsCZylGknRQo3AsShaZZ6fXTQ6Lboy+13dmSBHMW0W/WHBH534/bobFaNe/VxUEJA9OBXYO&#10;tel8CMgbHUIRHk9FYAeHKEwm8XK2nGFEwTXaoUi0hUq+2EXbzXHfIhk3geGRkXw4LkAcIfl8QGj2&#10;B5f2z7i8b4lmoUTW03TkEvAPXN5yyVCyDELzR8OatbwzgVibW6D0lywlUBjPRTqI9cRTOh3zBeNp&#10;viTXxrobpjrkjQILwBDoJ/tb64alxyW+GlJtuRAwT3IhUQ9HLbJsHnZYJXjlvd5pTbNbC4P2BJpp&#10;M7vMLmfjwc+WgWhlFaK1jFSb0XaEi8GGwgjp40EmgGe0hm75msXZZrlZppN0Ot9M0rgsJ++263Qy&#10;3yaLWXlZrtdl8s1DS9K85VXFpEd37Nwk/b1qjnfI0HOn3j3xED2PHrQEYI//ABpUNdRvkNROVY+h&#10;rGEeBPa3lDY/U1rQ/muVNoNoP5EaXJyhG/8L7Z8UWrjg4H0I+hzfMv8APR2D/fTFXX0HAAD//wMA&#10;UEsDBBQABgAIAAAAIQCP4l5m2QAAAAMBAAAPAAAAZHJzL2Rvd25yZXYueG1sTI9Ba8JAEIXvQv/D&#10;MoXedJMWbUmzEZHWkxTUQultzI5JMDsbsmsS/31XPdjLPIY3vPdNOh9MLTpqXWVZQTyJQBDnVldc&#10;KPjefY7fQDiPrLG2TArO5GCePYxSTLTteUPd1hcihLBLUEHpfZNI6fKSDLqJbYiDd7CtQR/WtpC6&#10;xT6Em1o+R9FMGqw4NJTY0LKk/Lg9GQWrHvvFS/zRrY+H5fl3N/36Wcek1NPjsHgH4Wnw92O44Ad0&#10;yALT3p5YO1ErCI/467x4rzGI/U1llsr/7NkfAAAA//8DAFBLAQItABQABgAIAAAAIQC2gziS/gAA&#10;AOEBAAATAAAAAAAAAAAAAAAAAAAAAABbQ29udGVudF9UeXBlc10ueG1sUEsBAi0AFAAGAAgAAAAh&#10;ADj9If/WAAAAlAEAAAsAAAAAAAAAAAAAAAAALwEAAF9yZWxzLy5yZWxzUEsBAi0AFAAGAAgAAAAh&#10;APgfO/SMAgAAuQcAAA4AAAAAAAAAAAAAAAAALgIAAGRycy9lMm9Eb2MueG1sUEsBAi0AFAAGAAgA&#10;AAAhAI/iXmbZAAAAAwEAAA8AAAAAAAAAAAAAAAAA5gQAAGRycy9kb3ducmV2LnhtbFBLBQYAAAAA&#10;BAAEAPMAAADsBQAAAAA=&#10;">
                      <v:line id="Line 180"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sm38YAAADbAAAADwAAAGRycy9kb3ducmV2LnhtbESPS2/CMBCE75X4D9ZW6q1xSssrYBBq&#10;qQoHDjwOHFfxkkTY6zQ2JPz7ulKlHkcz841mtuisETdqfOVYwUuSgiDOna64UHA8fD6PQfiArNE4&#10;JgV38rCY9x5mmGnX8o5u+1CICGGfoYIyhDqT0uclWfSJq4mjd3aNxRBlU0jdYBvh1sh+mg6lxYrj&#10;Qok1vZeUX/ZXq2D0Zj5WX+3rcTvYXE0+Pq3a+3eq1NNjt5yCCNSF//Bfe60VTAbw+yX+AD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7Jt/GAAAA2wAAAA8AAAAAAAAA&#10;AAAAAAAAoQIAAGRycy9kb3ducmV2LnhtbFBLBQYAAAAABAAEAPkAAACUAwAAAAA=&#10;" strokecolor="#e53935" strokeweight=".49989mm"/>
                      <v:line id="Line 181"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m4qMYAAADbAAAADwAAAGRycy9kb3ducmV2LnhtbESPS2/CMBCE75X4D9ZW6q1xSlseAYNQ&#10;S1U4cOBx4LiKlyTCXqexIeHf15UqcRzNzDea6byzRlyp8ZVjBS9JCoI4d7riQsFh//U8AuEDskbj&#10;mBTcyMN81nuYYqZdy1u67kIhIoR9hgrKEOpMSp+XZNEnriaO3sk1FkOUTSF1g22EWyP7aTqQFiuO&#10;CyXW9FFSft5drILhm/lcfrevh837+mLy0XHZ3n5SpZ4eu8UERKAu3MP/7ZVWMB7A35f4A+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puKjGAAAA2wAAAA8AAAAAAAAA&#10;AAAAAAAAoQIAAGRycy9kb3ducmV2LnhtbFBLBQYAAAAABAAEAPkAAACUAwAAAAA=&#10;" strokecolor="#e53935" strokeweight=".49989mm"/>
                      <w10:anchorlock/>
                    </v:group>
                  </w:pict>
                </mc:Fallback>
              </mc:AlternateContent>
            </w:r>
          </w:p>
        </w:tc>
      </w:tr>
      <w:tr w:rsidR="0026119B" w:rsidRPr="001355BE" w:rsidTr="0026119B">
        <w:trPr>
          <w:trHeight w:val="20"/>
        </w:trPr>
        <w:tc>
          <w:tcPr>
            <w:tcW w:w="4426" w:type="dxa"/>
            <w:tcBorders>
              <w:top w:val="single" w:sz="4" w:space="0" w:color="auto"/>
              <w:left w:val="single" w:sz="4" w:space="0" w:color="auto"/>
              <w:bottom w:val="single" w:sz="4" w:space="0" w:color="auto"/>
              <w:right w:val="single" w:sz="4" w:space="0" w:color="auto"/>
            </w:tcBorders>
            <w:hideMark/>
          </w:tcPr>
          <w:p w:rsidR="0026119B" w:rsidRPr="001355BE" w:rsidRDefault="0026119B" w:rsidP="0026119B">
            <w:pPr>
              <w:pStyle w:val="TableParagraph"/>
              <w:spacing w:before="89"/>
              <w:ind w:left="289"/>
              <w:rPr>
                <w:rFonts w:ascii="PT Astra Sans" w:hAnsi="PT Astra Sans" w:cs="Times New Roman"/>
                <w:sz w:val="18"/>
              </w:rPr>
            </w:pPr>
            <w:proofErr w:type="spellStart"/>
            <w:r w:rsidRPr="001355BE">
              <w:rPr>
                <w:rFonts w:ascii="PT Astra Sans" w:hAnsi="PT Astra Sans" w:cs="Times New Roman"/>
                <w:color w:val="1D1D1B"/>
                <w:w w:val="110"/>
                <w:sz w:val="18"/>
              </w:rPr>
              <w:t>Вывески</w:t>
            </w:r>
            <w:proofErr w:type="spellEnd"/>
            <w:r w:rsidRPr="001355BE">
              <w:rPr>
                <w:rFonts w:ascii="PT Astra Sans" w:hAnsi="PT Astra Sans" w:cs="Times New Roman"/>
                <w:color w:val="1D1D1B"/>
                <w:w w:val="110"/>
                <w:sz w:val="18"/>
              </w:rPr>
              <w:t xml:space="preserve"> </w:t>
            </w:r>
            <w:proofErr w:type="spellStart"/>
            <w:r w:rsidRPr="001355BE">
              <w:rPr>
                <w:rFonts w:ascii="PT Astra Sans" w:hAnsi="PT Astra Sans" w:cs="Times New Roman"/>
                <w:color w:val="1D1D1B"/>
                <w:w w:val="110"/>
                <w:sz w:val="18"/>
              </w:rPr>
              <w:t>на</w:t>
            </w:r>
            <w:proofErr w:type="spellEnd"/>
            <w:r w:rsidRPr="001355BE">
              <w:rPr>
                <w:rFonts w:ascii="PT Astra Sans" w:hAnsi="PT Astra Sans" w:cs="Times New Roman"/>
                <w:color w:val="1D1D1B"/>
                <w:w w:val="110"/>
                <w:sz w:val="18"/>
              </w:rPr>
              <w:t xml:space="preserve"> </w:t>
            </w:r>
            <w:proofErr w:type="spellStart"/>
            <w:r w:rsidRPr="001355BE">
              <w:rPr>
                <w:rFonts w:ascii="PT Astra Sans" w:hAnsi="PT Astra Sans" w:cs="Times New Roman"/>
                <w:color w:val="1D1D1B"/>
                <w:w w:val="110"/>
                <w:sz w:val="18"/>
              </w:rPr>
              <w:t>остеклении</w:t>
            </w:r>
            <w:proofErr w:type="spellEnd"/>
          </w:p>
        </w:tc>
        <w:tc>
          <w:tcPr>
            <w:tcW w:w="2184" w:type="dxa"/>
            <w:tcBorders>
              <w:top w:val="single" w:sz="4" w:space="0" w:color="1D1D1B"/>
              <w:left w:val="single" w:sz="4" w:space="0" w:color="auto"/>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71311C54" wp14:editId="0418B576">
                      <wp:extent cx="108585" cy="108585"/>
                      <wp:effectExtent l="9525" t="9525" r="5715" b="24765"/>
                      <wp:docPr id="92"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93" name="Freeform 178"/>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7"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kYwwMAAFcJAAAOAAAAZHJzL2Uyb0RvYy54bWykVm1v4zYM/j7g/oOgjzektlPHcYymhy4v&#10;xYDbdsBlP0Cx5RecLXmSEqcb9t9HUbbrttl2uCuKmDJp6uFDkdTdh0tTkzNXupJiTYMbnxIuUplV&#10;oljT3w/7WUyJNkxkrJaCr+kT1/TD/bsf7ro24XNZyjrjioAToZOuXdPSmDbxPJ2WvGH6RrZcgDKX&#10;qmEGlqrwMsU68N7U3tz3I6+TKmuVTLnW8HbrlPQe/ec5T81vea65IfWaAjaDvwp/j/bXu79jSaFY&#10;W1ZpD4N9A4qGVQI2HV1tmWHkpKo3rpoqVVLL3NyksvFknlcpxxggmsB/Fc2jkqcWYymSrmhHmoDa&#10;Vzx9s9v01/MnRapsTVdzSgRrIEe4LQmWS8tO1xYJGD2q9nP7SbkQQfwo0y8a1N5rvV0Xzpgcu19k&#10;Bg7ZyUhk55KrxrqAuMkFk/A0JoFfDEnhZeDHi3hBSQqqXsYkpSVk8s1XabkbvlsG/UcgWGQscdsh&#10;xB6SjQcOmn7mUn8fl59L1nJMkbY0DVzeDlzuFef29AKdsaMT7QYu9ZTIicai1MD3/1IYhJRYokJ3&#10;kkcSQ8gmMgjClAyWpCdtHrnEPLDzR22Q3SIDCbOb9afgAOWSNzVUw48z4pMghH+3STGaAOPO5L1H&#10;Dj7pwAS3gzoYbQDIxE28uOIG2BrdgEF5zQ3EOXETBVfcwKEZ3RzC62iiwcYFtYiu+FkONhBVABZX&#10;8UBfm+CxZm/pWQ02lp74OqDga2ie8gyJGAHBGR8Tx8ohl+lF9MkEiTDbiX0sv1ZqW0AHcAdn5nDb&#10;nwywspn/F2Ng1RpjM4D9/tsYIrbGwVCBaO2+6iEpaMmvm7GiBJrx0Z2ulhkbiUVkRdLZ0w2HqHRP&#10;+76RZ36QaGGeO8JY9s/qWkzNQkgs1spQEoN6eLboDXcDOxwOgN1pQbBwsK+MEG1kk3IScl/VNdZT&#10;LRD4crWKkHot6yqzWotaq+K4qRU5M5hKUfxTHD30qXhhBt1fZOit5Czb9bJhVe1kxGb9QdX3jNn6&#10;x7Hz18pf7eJdHM7CebSbhf52O3vYb8JZtA+Wi+3tdrPZBn9baEGYlFWWcWHRDSMwCL+uLfbD2A2v&#10;cQi+iOJFsHv8exus9xIGsgyxDE+MDvq4a4quiR9l9gQNUkk30+EOAkIp1Z+UdDDP11T/cWKKU1L/&#10;LKDJr4IwtBcAXISL5RwWaqo5TjVMpOBqTQ2F+rHixrhLw6lVVVHCTgGmVcgHmG15ZZso4nOo+gXM&#10;GZRwemMs/U3DXg+ma7R6vg/d/wMAAP//AwBQSwMEFAAGAAgAAAAhAI/iXmbZAAAAAwEAAA8AAABk&#10;cnMvZG93bnJldi54bWxMj0FrwkAQhe9C/8Myhd50kxZtSbMRkdaTFNRC6W3MjkkwOxuyaxL/fVc9&#10;2Ms8hje89006H0wtOmpdZVlBPIlAEOdWV1wo+N59jt9AOI+ssbZMCs7kYJ49jFJMtO15Q93WFyKE&#10;sEtQQel9k0jp8pIMuoltiIN3sK1BH9a2kLrFPoSbWj5H0UwarDg0lNjQsqT8uD0ZBase+8VL/NGt&#10;j4fl+Xc3/fpZx6TU0+OweAfhafD3Y7jgB3TIAtPenlg7USsIj/jrvHivMYj9TWWWyv/s2R8AAAD/&#10;/wMAUEsBAi0AFAAGAAgAAAAhALaDOJL+AAAA4QEAABMAAAAAAAAAAAAAAAAAAAAAAFtDb250ZW50&#10;X1R5cGVzXS54bWxQSwECLQAUAAYACAAAACEAOP0h/9YAAACUAQAACwAAAAAAAAAAAAAAAAAvAQAA&#10;X3JlbHMvLnJlbHNQSwECLQAUAAYACAAAACEAPFTZGMMDAABXCQAADgAAAAAAAAAAAAAAAAAuAgAA&#10;ZHJzL2Uyb0RvYy54bWxQSwECLQAUAAYACAAAACEAj+JeZtkAAAADAQAADwAAAAAAAAAAAAAAAAAd&#10;BgAAZHJzL2Rvd25yZXYueG1sUEsFBgAAAAAEAAQA8wAAACMHAAAAAA==&#10;">
                      <v:shape id="Freeform 178"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hesYA&#10;AADbAAAADwAAAGRycy9kb3ducmV2LnhtbESPQWvCQBSE7wX/w/IEL1I3KtUaXUUFwUOhrQrF2zP7&#10;TNJm34bsqtFf7woFj8PMfMNMZrUpxJkql1tW0O1EIIgTq3NOFey2q9d3EM4jaywsk4IrOZhNGy8T&#10;jLW98DedNz4VAcIuRgWZ92UspUsyMug6tiQO3tFWBn2QVSp1hZcAN4XsRdFAGsw5LGRY0jKj5G9z&#10;MgqWdvGWfB7aw6+9KT6Go+vvT5tvSrWa9XwMwlPtn+H/9lorGPXh8SX8AD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hesYAAADbAAAADwAAAAAAAAAAAAAAAACYAgAAZHJz&#10;L2Rvd25yZXYueG1sUEsFBgAAAAAEAAQA9QAAAIsDAAAAAA==&#10;" path="m,71r47,71l142,e" filled="f" strokecolor="#68b86a" strokeweight=".49989mm">
                        <v:path arrowok="t" o:connecttype="custom" o:connectlocs="0,85;47,156;142,14" o:connectangles="0,0,0"/>
                      </v:shape>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42F61568" wp14:editId="75A010B1">
                      <wp:extent cx="108585" cy="108585"/>
                      <wp:effectExtent l="9525" t="9525" r="5715" b="24765"/>
                      <wp:docPr id="90"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91" name="Freeform 176"/>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5"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sn+vwMAAFcJAAAOAAAAZHJzL2Uyb0RvYy54bWykVttu4zYQfS/QfyD02MKR5MjyBXEWqS9B&#10;gd3tAut+AC1RF1QSVVK2ki367z0cSrKSuGiwDQJrqBkNz5zhzPDuw1NZsLNQOpfV2vFvPIeJKpJx&#10;XqVr5/fDfrJwmG54FfNCVmLtPAvtfLj/8Ye7tl6JqcxkEQvF4KTSq7ZeO1nT1CvX1VEmSq5vZC0q&#10;KBOpSt5gqVI3VryF97Jwp54Xuq1Uca1kJLTG261VOvfkP0lE1PyWJFo0rFg7wNbQr6Lfo/l17+/4&#10;KlW8zvKog8G/A0XJ8wqbDq62vOHspPI3rso8UlLLpLmJZOnKJMkjQTEgGt97Fc2jkqeaYklXbVoP&#10;NIHaVzx9t9vo8/mLYnm8dpagp+IlckTbMn8+M+y0dbqC0aOqv9ZflA0R4kcZ/aGhdl/rzTq1xuzY&#10;fpIxHPJTI4mdp0SVxgXiZk+UhOchCeKpYRFe+t5itpg5LIKqkylJUYZMvvkqynb9d3O/+wiCQcZX&#10;djuC2EEy8eCg6QuX+v9x+TXjtaAUaUNTzyWgWC73SghzekFnaOkku55LPSZypDEoNfj+Twr9wGGG&#10;qMCe5IHEYNqRAWFMBl9FJ908Ckl54OePuiF20xgSZTfukB9wHpKyQDX8PGEe8wP8203SwQRhWpOf&#10;XHbwWAsT2g51MNgAyMjNYnbFzW1vAjcwyK65QZwjN6F/xQ0OzQVNcB1N2NvYoGbhFT/z3gZwfFhc&#10;xYO+NsJjzN7Ss+xtDD2L64D899A85hmJGADhjA+J41mfy+ip6pIJiXHTiT0qv1pqU0AHuMOZOdx2&#10;JwNWJvP/YgxWjfH8XcaI2Bj7fQWSa6DEs4Ok0JJfN2PlMDTjoz1dNW9MJAaREVlrTjcOUWaf5n0p&#10;z+IgyaK5dISh7C/qohqbBUgs1UpfEr26f9bkjXaDHQ0HYLdaCAYO9ZUBoolsVE6V3OdFQfVUVAR8&#10;vlyGRL2WRR4brUGtVXrcFIqdOaZSuPhlET507L4wQ/evYvKWCR7vOrnheWFlwmb8oeo7xkz909j5&#10;a+ktd4vdIpgE03A3CbztdvKw3wSTcI/Gvr3dbjZb/28DzQ9WWR7HojLo+hHoB+9ri90wtsNrGIIv&#10;ongR7J7+3gbrvoRBLCOW/knRoY/bpmib+FHGz2iQStqZjjsIhEyqbw5rMc/Xjv7zxJVwWPFrhSa/&#10;9IPAXABoEczmUyzUWHMca3gVwdXaaRzUjxE3jb00nGqVpxl28imtlXzAbEty00QJn0XVLTBnSKLp&#10;TbF0Nw1zPRivyepyH7r/BwAA//8DAFBLAwQUAAYACAAAACEAj+JeZtkAAAADAQAADwAAAGRycy9k&#10;b3ducmV2LnhtbEyPQWvCQBCF70L/wzKF3nSTFm1JsxGR1pMU1ELpbcyOSTA7G7JrEv99Vz3YyzyG&#10;N7z3TTofTC06al1lWUE8iUAQ51ZXXCj43n2O30A4j6yxtkwKzuRgnj2MUky07XlD3dYXIoSwS1BB&#10;6X2TSOnykgy6iW2Ig3ewrUEf1raQusU+hJtaPkfRTBqsODSU2NCypPy4PRkFqx77xUv80a2Ph+X5&#10;dzf9+lnHpNTT47B4B+Fp8PdjuOAHdMgC096eWDtRKwiP+Ou8eK8xiP1NZZbK/+zZHwAAAP//AwBQ&#10;SwECLQAUAAYACAAAACEAtoM4kv4AAADhAQAAEwAAAAAAAAAAAAAAAAAAAAAAW0NvbnRlbnRfVHlw&#10;ZXNdLnhtbFBLAQItABQABgAIAAAAIQA4/SH/1gAAAJQBAAALAAAAAAAAAAAAAAAAAC8BAABfcmVs&#10;cy8ucmVsc1BLAQItABQABgAIAAAAIQA7Jsn+vwMAAFcJAAAOAAAAAAAAAAAAAAAAAC4CAABkcnMv&#10;ZTJvRG9jLnhtbFBLAQItABQABgAIAAAAIQCP4l5m2QAAAAMBAAAPAAAAAAAAAAAAAAAAABkGAABk&#10;cnMvZG93bnJldi54bWxQSwUGAAAAAAQABADzAAAAHwcAAAAA&#10;">
                      <v:shape id="Freeform 176"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alscA&#10;AADbAAAADwAAAGRycy9kb3ducmV2LnhtbESPQWvCQBSE7wX/w/KEXkQ3FqwmdROsUPBQsFVBvL1m&#10;n0k0+zZktxr99d1CocdhZr5h5llnanGh1lWWFYxHEQji3OqKCwW77dtwBsJ5ZI21ZVJwIwdZ2nuY&#10;Y6LtlT/psvGFCBB2CSoovW8SKV1ekkE3sg1x8I62NeiDbAupW7wGuKnlUxQ9S4MVh4USG1qWlJ83&#10;30bB0r5O8vXXYPpxMPX7NL6d9gO+K/XY7xYvIDx1/j/8115pBfEYfr+EHy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xmpbHAAAA2wAAAA8AAAAAAAAAAAAAAAAAmAIAAGRy&#10;cy9kb3ducmV2LnhtbFBLBQYAAAAABAAEAPUAAACMAwAAAAA=&#10;" path="m,71r47,71l142,e" filled="f" strokecolor="#68b86a" strokeweight=".49989mm">
                        <v:path arrowok="t" o:connecttype="custom" o:connectlocs="0,85;47,156;142,14" o:connectangles="0,0,0"/>
                      </v:shape>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18AD554F" wp14:editId="4CAE66AE">
                      <wp:extent cx="108585" cy="108585"/>
                      <wp:effectExtent l="9525" t="9525" r="5715" b="24765"/>
                      <wp:docPr id="88"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89" name="Freeform 174"/>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3"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vASwAMAAFcJAAAOAAAAZHJzL2Uyb0RvYy54bWykVttu4zYQfS/QfyD42MKR5MiyLMRZpL4E&#10;BbbtAut+AC1RF1QiVZK2nBb99w6HkqwkbrvYBoE11IyGZ85cyIcPl6YmZ650JcWaBnc+JVykMqtE&#10;saa/HvazmBJtmMhYLQVf0xeu6YfHb7956NqEz2Up64wrAk6ETrp2TUtj2sTzdFryhuk72XIBylyq&#10;hhlYqsLLFOvAe1N7c9+PvE6qrFUy5VrD261T0kf0n+c8Nb/kueaG1GsK2Az+Kvw92l/v8YElhWJt&#10;WaU9DPYVKBpWCdh0dLVlhpGTqt65aqpUSS1zc5fKxpN5XqUcY4BoAv9NNM9KnlqMpUi6oh1pAmrf&#10;8PTVbtOfz58UqbI1jSFTgjWQI9yWBMt7y07XFgkYPav2c/tJuRBB/CjT3zSovbd6uy6cMTl2P8kM&#10;HLKTkcjOJVeNdQFxkwsm4WVMAr8YksLLwI8X8YKSFFS9jElKS8jku6/Scjd8twz6j0CwyFjitkOI&#10;PSQbDxSavnKp/x+Xn0vWckyRtjQNXK4GLveKc1u9QGfo6ES7gUs9JXKisSg18P2fFAYhJZYodM6S&#10;kcRw3pMBwpQMlqQnbZ65xDyw80dtkN0iAwmzm/VVcIB2yZsauuH7GfFJEMK/dQU1PpoA487kO48c&#10;fNKBCW43tQEgEzfx4oab+8EE3IBBecsNxDlxEwU33EDRXNGEt9FEg40LahHd8LMcbABOABY38UC3&#10;TPBYs/f0QBVcAcW3AQVfQvOUZ0jECAhqfEwcK4dcphfRJxMkwuwk9rH9WqltAx3AHdTMAfsbXICV&#10;Tes/GAOr1njZl9G/G0PE1jgYOhCt3RY9JAUj+e0wVpTAMD666mqZsZFYRFYkna1uKKLSPe37Rp75&#10;QaKFuU6Ese2v6lpMzUJILPbK0BKDeni26A13Azs8HAC704Jg4eBcGSHayCbtJOS+qmvskVog8OVq&#10;FSH1WtZVZrUWtVbFcVMrcmZwKkXxD3H01LP7ygymv8jQW8lZtutlw6rayYjN+oOu7xmz/Y/Hzp8r&#10;f7WLd3E4C+fRbhb62+3sab8JZ9E+WC6299vNZhv8ZaEFYVJWWcaFRTccgUH4ZWOxP4zd4TUegq+i&#10;eBXsHv/eB+u9hoEsQyzDE6ODOe6GohviR5m9wIBU0p3pcAcBoZTqD0o6OM/XVP9+YopTUv8oYMiv&#10;gjC0FwBchIvlHBZqqjlONUyk4GpNDYX+seLGuEvDqVVVUcJOAaZVyCc42/LKDlHE51D1CzhnUMLT&#10;G2Ppbxr2ejBdo9X1PvT4NwAAAP//AwBQSwMEFAAGAAgAAAAhAI/iXmbZAAAAAwEAAA8AAABkcnMv&#10;ZG93bnJldi54bWxMj0FrwkAQhe9C/8Myhd50kxZtSbMRkdaTFNRC6W3MjkkwOxuyaxL/fVc92Ms8&#10;hje89006H0wtOmpdZVlBPIlAEOdWV1wo+N59jt9AOI+ssbZMCs7kYJ49jFJMtO15Q93WFyKEsEtQ&#10;Qel9k0jp8pIMuoltiIN3sK1BH9a2kLrFPoSbWj5H0UwarDg0lNjQsqT8uD0ZBase+8VL/NGtj4fl&#10;+Xc3/fpZx6TU0+OweAfhafD3Y7jgB3TIAtPenlg7USsIj/jrvHivMYj9TWWWyv/s2R8AAAD//wMA&#10;UEsBAi0AFAAGAAgAAAAhALaDOJL+AAAA4QEAABMAAAAAAAAAAAAAAAAAAAAAAFtDb250ZW50X1R5&#10;cGVzXS54bWxQSwECLQAUAAYACAAAACEAOP0h/9YAAACUAQAACwAAAAAAAAAAAAAAAAAvAQAAX3Jl&#10;bHMvLnJlbHNQSwECLQAUAAYACAAAACEANarwEsADAABXCQAADgAAAAAAAAAAAAAAAAAuAgAAZHJz&#10;L2Uyb0RvYy54bWxQSwECLQAUAAYACAAAACEAj+JeZtkAAAADAQAADwAAAAAAAAAAAAAAAAAaBgAA&#10;ZHJzL2Rvd25yZXYueG1sUEsFBgAAAAAEAAQA8wAAACAHAAAAAA==&#10;">
                      <v:shape id="Freeform 174"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4ATccA&#10;AADbAAAADwAAAGRycy9kb3ducmV2LnhtbESPQWvCQBSE74L/YXlCL1I3LagxZiOtUPBQsFpBenvN&#10;PpNo9m3IbjX667uFgsdhZr5h0kVnanGm1lWWFTyNIhDEudUVFwp2n2+PMQjnkTXWlknBlRwssn4v&#10;xUTbC2/ovPWFCBB2CSoovW8SKV1ekkE3sg1x8A62NeiDbAupW7wEuKnlcxRNpMGKw0KJDS1Lyk/b&#10;H6NgaV/H+fp7OP34MvX7dHY97od8U+ph0L3MQXjq/D38315pBfEM/r6EH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eAE3HAAAA2wAAAA8AAAAAAAAAAAAAAAAAmAIAAGRy&#10;cy9kb3ducmV2LnhtbFBLBQYAAAAABAAEAPUAAACMAwAAAAA=&#10;" path="m,71r47,71l142,e" filled="f" strokecolor="#68b86a" strokeweight=".49989mm">
                        <v:path arrowok="t" o:connecttype="custom" o:connectlocs="0,85;47,156;142,14" o:connectangles="0,0,0"/>
                      </v:shape>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5"/>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59A5F6C7" wp14:editId="4EF91AC4">
                      <wp:extent cx="108585" cy="108585"/>
                      <wp:effectExtent l="9525" t="9525" r="5715" b="24765"/>
                      <wp:docPr id="86"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87" name="Freeform 172"/>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1"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GsvQMAAFcJAAAOAAAAZHJzL2Uyb0RvYy54bWykVm1v2zYQ/l5g/4Hgxw6OJEeWZSNOkfkl&#10;GNC1Ber9AFqiXjCJVEnacjbsv+94lGQl8dCgDQLrqDsdn3uOd8e7D+e6IieudCnFigY3PiVcJDIt&#10;Rb6if+53k5gSbZhIWSUFX9EnrumH+1/e3bXNkk9lIauUKwJOhF62zYoWxjRLz9NJwWumb2TDBSgz&#10;qWpmYKlyL1WsBe915U19P/JaqdJGyYRrDW83Tknv0X+W8cR8zjLNDalWFLAZ/FX4e7C/3v0dW+aK&#10;NUWZdDDYD6CoWSlg08HVhhlGjqp85aouEyW1zMxNImtPZlmZcIwBogn8F9E8KnlsMJZ82ebNQBNQ&#10;+4KnH3abfDp9UaRMVzSOKBGshhzhtiSYB5adtsmXYPSomq/NF+VCBPGjTP7SoPZe6u06d8bk0P4h&#10;U3DIjkYiO+dM1dYFxE3OmISnIQn8bEgCLwM/nsUzShJQdTImKSkgk6++Sopt/x3gdR854B5buu0Q&#10;YgfJxgMHTV+41D/H5deCNRxTpC1NPZfznsud4tyeXqBz6uhEu55LPSZypLEoNfD9XQqDkBJLVOhO&#10;8kBiOO3IAMGmqSeDLZOjNo9cYh7Y6aM2yG6egoTZTbtTsIdyyeoKquHXCfFJEMK/2yQfTIBxZ/Le&#10;I3uftGCC20EdDDYAZOQmnl1xc9ubgBswKK65gThHbqLgihs4NBc04XU0cMhHboJZdMUPJG/wYy2u&#10;4oG+9l1Hi97G0hNfBxS8heYxz5CIARCkdUgcK/pcJmfRJRMkwmwn9rH8GqltAe3BHZyZ/W13MsDK&#10;Zv5/jIFVazx/kzFEbI0DbB2ADl27ZwdJQUt+2YwVJdCMD+50NczYSCwiK5LWnm44RIV72ve1PPG9&#10;RAtz6QhD2V/UlRibhZBYrJW+JHp1/2zQG+4GdjgcALvTgmDhYCkNEG1ko3IScldWFdZTJRD4fLGI&#10;kHotqzK1Wotaq/ywrhQ5MZhKUfxbHD107D4zg+4vUvRWcJZuO9mwsnIyYrP+oOo7xmz949j5Z+Ev&#10;tvE2DifhNNpOQn+zmTzs1uEk2gXz2eZ2s15vgn8ttCBcFmWacmHR9SMwCN/WFrth7IbXMASfRfEs&#10;2B3+vQ7Wew4DWYZY+idGB33cNUXXxA8yfYIGqaSb6XAHAaGQ6m9KWpjnK6q/HZnilFS/C2jyiyAM&#10;7QUAF+FsPoWFGmsOYw0TCbhaUUOhfqy4Nu7ScGxUmRewU4BpFfIBZltW2iaK+ByqbgFzBiWc3hhL&#10;d9Ow14PxGq0u96H7/wAAAP//AwBQSwMEFAAGAAgAAAAhAI/iXmbZAAAAAwEAAA8AAABkcnMvZG93&#10;bnJldi54bWxMj0FrwkAQhe9C/8Myhd50kxZtSbMRkdaTFNRC6W3MjkkwOxuyaxL/fVc92Ms8hje8&#10;9006H0wtOmpdZVlBPIlAEOdWV1wo+N59jt9AOI+ssbZMCs7kYJ49jFJMtO15Q93WFyKEsEtQQel9&#10;k0jp8pIMuoltiIN3sK1BH9a2kLrFPoSbWj5H0UwarDg0lNjQsqT8uD0ZBase+8VL/NGtj4fl+Xc3&#10;/fpZx6TU0+OweAfhafD3Y7jgB3TIAtPenlg7USsIj/jrvHivMYj9TWWWyv/s2R8AAAD//wMAUEsB&#10;Ai0AFAAGAAgAAAAhALaDOJL+AAAA4QEAABMAAAAAAAAAAAAAAAAAAAAAAFtDb250ZW50X1R5cGVz&#10;XS54bWxQSwECLQAUAAYACAAAACEAOP0h/9YAAACUAQAACwAAAAAAAAAAAAAAAAAvAQAAX3JlbHMv&#10;LnJlbHNQSwECLQAUAAYACAAAACEAChgRrL0DAABXCQAADgAAAAAAAAAAAAAAAAAuAgAAZHJzL2Uy&#10;b0RvYy54bWxQSwECLQAUAAYACAAAACEAj+JeZtkAAAADAQAADwAAAAAAAAAAAAAAAAAXBgAAZHJz&#10;L2Rvd25yZXYueG1sUEsFBgAAAAAEAAQA8wAAAB0HAAAAAA==&#10;">
                      <v:shape id="Freeform 172"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0xpMYA&#10;AADbAAAADwAAAGRycy9kb3ducmV2LnhtbESPT2vCQBTE74LfYXlCL1I3CjU2uooKhR6E+qdQvD2z&#10;zySafRuyW4399F1B8DjMzG+YyawxpbhQ7QrLCvq9CARxanXBmYLv3cfrCITzyBpLy6TgRg5m03Zr&#10;gom2V97QZeszESDsElSQe18lUro0J4OuZyvi4B1tbdAHWWdS13gNcFPKQRQNpcGCw0KOFS1zSs/b&#10;X6NgaRdv6dehG6/3plzF77fTT5f/lHrpNPMxCE+Nf4Yf7U+tYBTD/Uv4AX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0xpMYAAADbAAAADwAAAAAAAAAAAAAAAACYAgAAZHJz&#10;L2Rvd25yZXYueG1sUEsFBgAAAAAEAAQA9QAAAIsDAAAAAA==&#10;" path="m,71r47,71l142,e" filled="f" strokecolor="#68b86a" strokeweight=".49989mm">
                        <v:path arrowok="t" o:connecttype="custom" o:connectlocs="0,85;47,156;142,14" o:connectangles="0,0,0"/>
                      </v:shape>
                      <w10:anchorlock/>
                    </v:group>
                  </w:pict>
                </mc:Fallback>
              </mc:AlternateContent>
            </w:r>
          </w:p>
        </w:tc>
      </w:tr>
      <w:tr w:rsidR="0026119B" w:rsidRPr="001355BE" w:rsidTr="0026119B">
        <w:trPr>
          <w:trHeight w:val="20"/>
        </w:trPr>
        <w:tc>
          <w:tcPr>
            <w:tcW w:w="4426" w:type="dxa"/>
            <w:tcBorders>
              <w:top w:val="single" w:sz="4" w:space="0" w:color="auto"/>
              <w:left w:val="single" w:sz="4" w:space="0" w:color="auto"/>
              <w:bottom w:val="single" w:sz="4" w:space="0" w:color="auto"/>
              <w:right w:val="single" w:sz="4" w:space="0" w:color="auto"/>
            </w:tcBorders>
            <w:hideMark/>
          </w:tcPr>
          <w:p w:rsidR="0026119B" w:rsidRPr="001355BE" w:rsidRDefault="0026119B" w:rsidP="0026119B">
            <w:pPr>
              <w:pStyle w:val="TableParagraph"/>
              <w:spacing w:before="89"/>
              <w:ind w:left="289"/>
              <w:rPr>
                <w:rFonts w:ascii="PT Astra Sans" w:hAnsi="PT Astra Sans" w:cs="Times New Roman"/>
                <w:sz w:val="18"/>
                <w:lang w:val="ru-RU"/>
              </w:rPr>
            </w:pPr>
            <w:r w:rsidRPr="001355BE">
              <w:rPr>
                <w:rFonts w:ascii="PT Astra Sans" w:hAnsi="PT Astra Sans" w:cs="Times New Roman"/>
                <w:color w:val="1D1D1B"/>
                <w:w w:val="110"/>
                <w:sz w:val="18"/>
                <w:lang w:val="ru-RU"/>
              </w:rPr>
              <w:t>Консольная вывеска на расстоянии от стены</w:t>
            </w:r>
          </w:p>
        </w:tc>
        <w:tc>
          <w:tcPr>
            <w:tcW w:w="2184" w:type="dxa"/>
            <w:tcBorders>
              <w:top w:val="single" w:sz="4" w:space="0" w:color="1D1D1B"/>
              <w:left w:val="single" w:sz="4" w:space="0" w:color="auto"/>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lang w:val="ru-RU"/>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4584AF50" wp14:editId="0E466F4D">
                      <wp:extent cx="108585" cy="108585"/>
                      <wp:effectExtent l="9525" t="9525" r="5715" b="24765"/>
                      <wp:docPr id="84"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85" name="Freeform 170"/>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9"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FSPwQMAAFcJAAAOAAAAZHJzL2Uyb0RvYy54bWykVm1v2zYQ/j5g/4HQxw6OREeWZSNOkfkl&#10;KNB2Ber9AFqiXjCJ1Ejaclrsv+94lGQl8bCgDQLrKD46Pvcc78i79+e6IieudCnFyqM3gUe4SGRa&#10;inzl/bnfTWKPaMNEyiop+Mp74tp7f//rL3dts+RTWcgq5YqAE6GXbbPyCmOape/rpOA10zey4QIm&#10;M6lqZmCocj9VrAXvdeVPgyDyW6nSRsmEaw1vN27Su0f/WcYT80eWaW5ItfKAm8Ffhb8H++vf37Fl&#10;rlhTlElHg/0Ai5qVAhYdXG2YYeSoyleu6jJRUsvM3CSy9mWWlQnHGCAaGryI5lHJY4Ox5Ms2bwaZ&#10;QNoXOv2w2+Tz6YsiZbry4tAjgtWQI1yW0Ghh1WmbfAmgR9V8bb4oFyKYH2Xyl4Zp/+W8HecOTA7t&#10;J5mCQ3Y0EtU5Z6q2LiBucsYkPA1J4GdDEnhJg3gWzzySwFRnY5KSAjL56quk2PbfzWn3ERiWGVu6&#10;5ZBiR8nGAxtNX7TUP6fl14I1HFOkrUy9lsDfablTnNvdS+gcN5tdHnC9lnos5GjGwjTo/b8SUsia&#10;FSp0O3kQMZx2YoAxFoMtk6M2j1xiHtjpozaobp6ChdlNO+Z7KJesrqAafpuQgNAQ/t0i+QABxR3k&#10;nU/2AWkBgstBHQwYIDJyE8+uuLntIeAGAMU1NxDnyE1Er7gB0S9swutsoh7jgppFV/zMewzQoYC4&#10;ygf62oiPhb2WZ9FjrDzxdUL0LTKPdYZEDIRgjw+JY0Wfy+QsumSCRZjtxAGWXyO1LaA9uIM9s7/t&#10;dgagbOb/AwyqWvD8TWCI2IJpX4HoGljCs6OkoCW/bMbKI9CMD253NczYSCwja5LW7m7YRIV72ve1&#10;PPG9RIS5dISh7C/TlRjDQkgs1kpfEv10/2zQG64GOKxX4O5mwbB0sK8MFG1ko3IScldWFdZTJZD4&#10;fLGIUHotqzK1s5a1VvlhXSlyYnAqRfHvcfTQqfsMBt1fpOit4CzddrZhZeVs5Gb9QdV3itn6x2Pn&#10;+yJYbONtHE7CabSdhMFmM3nYrcNJtKPz2eZ2s15v6D+WGg2XRZmmXFh2/RFIw7e1xe4wdofXcAg+&#10;i+JZsDv8ex2s/5wGqgyx9E+MDvq4a4quiR9k+gQNUkl3psMdBIxCqm8eaeE8X3n67yNT3CPVBwFN&#10;fkHD0F4AcBDO5lMYqPHMYTzDRAKuVp7xoH6suTbu0nBsVJkXsBLFtAr5AGdbVtomivwcq24A5wxa&#10;eHpjLN1Nw14PxmNEXe5D9/8CAAD//wMAUEsDBBQABgAIAAAAIQCP4l5m2QAAAAMBAAAPAAAAZHJz&#10;L2Rvd25yZXYueG1sTI9Ba8JAEIXvQv/DMoXedJMWbUmzEZHWkxTUQultzI5JMDsbsmsS/31XPdjL&#10;PIY3vPdNOh9MLTpqXWVZQTyJQBDnVldcKPjefY7fQDiPrLG2TArO5GCePYxSTLTteUPd1hcihLBL&#10;UEHpfZNI6fKSDLqJbYiDd7CtQR/WtpC6xT6Em1o+R9FMGqw4NJTY0LKk/Lg9GQWrHvvFS/zRrY+H&#10;5fl3N/36Wcek1NPjsHgH4Wnw92O44Ad0yALT3p5YO1ErCI/467x4rzGI/U1llsr/7NkfAAAA//8D&#10;AFBLAQItABQABgAIAAAAIQC2gziS/gAAAOEBAAATAAAAAAAAAAAAAAAAAAAAAABbQ29udGVudF9U&#10;eXBlc10ueG1sUEsBAi0AFAAGAAgAAAAhADj9If/WAAAAlAEAAAsAAAAAAAAAAAAAAAAALwEAAF9y&#10;ZWxzLy5yZWxzUEsBAi0AFAAGAAgAAAAhAHoMVI/BAwAAVwkAAA4AAAAAAAAAAAAAAAAALgIAAGRy&#10;cy9lMm9Eb2MueG1sUEsBAi0AFAAGAAgAAAAhAI/iXmbZAAAAAwEAAA8AAAAAAAAAAAAAAAAAGwYA&#10;AGRycy9kb3ducmV2LnhtbFBLBQYAAAAABAAEAPMAAAAhBwAAAAA=&#10;">
                      <v:shape id="Freeform 170"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MKSMYA&#10;AADbAAAADwAAAGRycy9kb3ducmV2LnhtbESPT2vCQBTE7wW/w/IKXqRuFKw2ukoVBA+CfypIb8/s&#10;axKbfRuyq0Y/vSsIHoeZ+Q0zmtSmEGeqXG5ZQacdgSBOrM45VbD7mX8MQDiPrLGwTAqu5GAybryN&#10;MNb2whs6b30qAoRdjAoy78tYSpdkZNC1bUkcvD9bGfRBVqnUFV4C3BSyG0Wf0mDOYSHDkmYZJf/b&#10;k1Ews9Nesjq0+utfUyz7X9fjvsU3pZrv9fcQhKfav8LP9kIrGPTg8SX8AD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MKSMYAAADbAAAADwAAAAAAAAAAAAAAAACYAgAAZHJz&#10;L2Rvd25yZXYueG1sUEsFBgAAAAAEAAQA9QAAAIsDAAAAAA==&#10;" path="m,71r47,71l142,e" filled="f" strokecolor="#68b86a" strokeweight=".49989mm">
                        <v:path arrowok="t" o:connecttype="custom" o:connectlocs="0,85;47,156;142,14" o:connectangles="0,0,0"/>
                      </v:shape>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3F288B47" wp14:editId="11740660">
                      <wp:extent cx="108585" cy="108585"/>
                      <wp:effectExtent l="9525" t="9525" r="5715" b="24765"/>
                      <wp:docPr id="82"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83" name="Freeform 168"/>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7"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uEwwMAAFcJAAAOAAAAZHJzL2Uyb0RvYy54bWykVm1v4zYM/j7g/oOgjzektlPHcYymhy4v&#10;xYDbdsBlP0Cx5RecLXmSEqcb9t9HUbbrttl2uCuKmDJp6uFDkdTdh0tTkzNXupJiTYMbnxIuUplV&#10;oljT3w/7WUyJNkxkrJaCr+kT1/TD/bsf7ro24XNZyjrjioAToZOuXdPSmDbxPJ2WvGH6RrZcgDKX&#10;qmEGlqrwMsU68N7U3tz3I6+TKmuVTLnW8HbrlPQe/ec5T81vea65IfWaAjaDvwp/j/bXu79jSaFY&#10;W1ZpD4N9A4qGVQI2HV1tmWHkpKo3rpoqVVLL3NyksvFknlcpxxggmsB/Fc2jkqcWYymSrmhHmoDa&#10;Vzx9s9v01/MnRapsTeM5JYI1kCPclgTR0rLTtUUCRo+q/dx+Ui5EED/K9IsGtfdab9eFMybH7heZ&#10;gUN2MhLZueSqsS4gbnLBJDyNSeAXQ1J4GfjxIl5QkoKqlzFJaQmZfPNVWu6G75ZB/xEIFhlL3HYI&#10;sYdk44GDpp+51N/H5eeStRxTpC1NA5e3A5d7xbk9vUBn7OhEu4FLPSVyorEoNfD9vxQGISWWqNCd&#10;5JHEELKJDIIwJYMl6UmbRy4xD+z8URtkt8hAwuxm/Sk4QLnkTQ3V8OOM+CQI4d9tUowmwLgzee+R&#10;g086MMHtoA5GGwAycRMvrrgBtkY3YFBecwNxTtxEwRU3cGhGN4fwOpposHFBLaIrfpaDDUQVgMVV&#10;PNDXJnis2Vt6VoONpSe+Dij4GpqnPEMiRkBwxsfEsXLIZXoRfTJBIsx2Yh/Lr5XaFtAB3MGZOdz2&#10;JwOsbOb/xRhYtcbYDGC//zaGiK1xMFQgWruvekgKWvLrZqwogWZ8dKerZcZGYhFZkXT2dMMhKt3T&#10;vm/kmR8kWpjnjjCW/bO6FlOzEBKLtTKUxKAeni16w93ADocDYHdaECwc7CsjRBvZpJyE3Fd1jfVU&#10;CwS+XK0ipF7Lusqs1qLWqjhuakXODKZSFP8URw99Kl6YQfcXGXorOct2vWxYVTsZsVl/UPU9Y7b+&#10;cez8tfJXu3gXh7NwHu1mob/dzh72m3AW7YPlYnu73Wy2wd8WWhAmZZVlXFh0wwgMwq9ri/0wdsNr&#10;HIIvongR7B7/3gbrvYSBLEMswxOjgz7umqJr4keZPUGDVNLNdLiDgFBK9SclHczzNdV/nJjilNQ/&#10;C2jyqyAM7QUAF+FiOYeFmmqOUw0TKbhaU0Ohfqy4Me7ScGpVVZSwU4BpFfIBZlte2SaK+ByqfgFz&#10;BiWc3hhLf9Ow14PpGq2e70P3/wAAAP//AwBQSwMEFAAGAAgAAAAhAI/iXmbZAAAAAwEAAA8AAABk&#10;cnMvZG93bnJldi54bWxMj0FrwkAQhe9C/8Myhd50kxZtSbMRkdaTFNRC6W3MjkkwOxuyaxL/fVc9&#10;2Ms8hje89006H0wtOmpdZVlBPIlAEOdWV1wo+N59jt9AOI+ssbZMCs7kYJ49jFJMtO15Q93WFyKE&#10;sEtQQel9k0jp8pIMuoltiIN3sK1BH9a2kLrFPoSbWj5H0UwarDg0lNjQsqT8uD0ZBase+8VL/NGt&#10;j4fl+Xc3/fpZx6TU0+OweAfhafD3Y7jgB3TIAtPenlg7USsIj/jrvHivMYj9TWWWyv/s2R8AAAD/&#10;/wMAUEsBAi0AFAAGAAgAAAAhALaDOJL+AAAA4QEAABMAAAAAAAAAAAAAAAAAAAAAAFtDb250ZW50&#10;X1R5cGVzXS54bWxQSwECLQAUAAYACAAAACEAOP0h/9YAAACUAQAACwAAAAAAAAAAAAAAAAAvAQAA&#10;X3JlbHMvLnJlbHNQSwECLQAUAAYACAAAACEA4UjrhMMDAABXCQAADgAAAAAAAAAAAAAAAAAuAgAA&#10;ZHJzL2Uyb0RvYy54bWxQSwECLQAUAAYACAAAACEAj+JeZtkAAAADAQAADwAAAAAAAAAAAAAAAAAd&#10;BgAAZHJzL2Rvd25yZXYueG1sUEsFBgAAAAAEAAQA8wAAACMHAAAAAA==&#10;">
                      <v:shape id="Freeform 168"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3p8cA&#10;AADbAAAADwAAAGRycy9kb3ducmV2LnhtbESPT2vCQBTE7wW/w/IEL1I3KvVPdBUVBA+FtiqU3p7Z&#10;Z5I2+zZkV41+elcoeBxm5jfMdF6bQpypcrllBd1OBII4sTrnVMF+t34dgXAeWWNhmRRcycF81niZ&#10;Yqzthb/ovPWpCBB2MSrIvC9jKV2SkUHXsSVx8I62MuiDrFKpK7wEuClkL4oG0mDOYSHDklYZJX/b&#10;k1Gwssu35OPQHn7+mOJ9OL7+frf5plSrWS8mIDzV/hn+b2+0glEfHl/CD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2N6fHAAAA2wAAAA8AAAAAAAAAAAAAAAAAmAIAAGRy&#10;cy9kb3ducmV2LnhtbFBLBQYAAAAABAAEAPUAAACMAwAAAAA=&#10;" path="m,71r47,71l142,e" filled="f" strokecolor="#68b86a" strokeweight=".49989mm">
                        <v:path arrowok="t" o:connecttype="custom" o:connectlocs="0,85;47,156;142,14" o:connectangles="0,0,0"/>
                      </v:shape>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2B2553B6" wp14:editId="520947DB">
                      <wp:extent cx="108585" cy="108585"/>
                      <wp:effectExtent l="9525" t="9525" r="5715" b="24765"/>
                      <wp:docPr id="80"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81" name="Freeform 166"/>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5"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vtiwAMAAFcJAAAOAAAAZHJzL2Uyb0RvYy54bWykVm1v2zYQ/j5g/4Hgxw6OJEeWZSNOkfkl&#10;KNB2Ber9AFqiXjCJ1Ejaclrsv+94lGQl8bCgDQLrqDsdn3uOd8e79+e6IieudCnFigY3PiVcJDIt&#10;Rb6if+53k5gSbZhIWSUFX9Enrun7+19/uWubJZ/KQlYpVwScCL1smxUtjGmWnqeTgtdM38iGC1Bm&#10;UtXMwFLlXqpYC97rypv6fuS1UqWNkgnXGt5unJLeo/8s44n5I8s0N6RaUcBm8Ffh78H+evd3bJkr&#10;1hRl0sFgP4CiZqWATQdXG2YYOarylau6TJTUMjM3iaw9mWVlwjEGiCbwX0TzqOSxwVjyZZs3A01A&#10;7Queftht8vn0RZEyXdEY6BGshhzhtiSIZpadtsmXYPSomq/NF+VCBPGjTP7SoPZe6u06d8bk0H6S&#10;KThkRyORnXOmausC4iZnTMLTkAR+NiSBl4Efz+IZJQmoOhmTlBSQyVdfJcW2/24edB+BYJGxpdsO&#10;IXaQbDxw0PSFS/1zXH4tWMMxRdrS1HMJUByXO8W5Pb1AZ+ToRLueSz0mcqSxKDXw/b8UBiEllqjQ&#10;neSBxHDakQHCmAy2TI7aPHKJeWCnj9ogu3kKEmY37ZDv4TxkdQXV8NuE+CQI4d9tkg8mEKYzeeeR&#10;vU9aMMHtoA4GGwAychPPrri57U3ADRgU19xAnCM3UXDFDRyaC5rwOpqot3FBzaIrfua9DcAJwOIq&#10;HuhrIzzW7DU9i97G0hNfBxS8heYxz5CIARCc8SFxrOhzmZxFl0yQCLOd2Mfya6S2BbQHd3Bm9rfd&#10;yQArm/n/MAZWrfH8TcYQsTUO+gpE14ASnh0kBS35ZTNWlEAzPrjT1TBjI7GIrEhae7rhEBXuad/X&#10;8sT3Ei3MpSMMZX9RV2JsFkJisVb6kujV/bNBb7gb2OFwAOxOC4KFg31lgGgjG5WTkLuyqrCeKoHA&#10;54tFhNRrWZWp1VrUWuWHdaXIicFUiuLf4+ihY/eZGXR/kaK3grN028mGlZWTEZv1B1XfMWbrH8fO&#10;94W/2MbbOJyE02g7Cf3NZvKwW4eTaBfMZ5vbzXq9Cf6x0IJwWZRpyoVF14/AIHxbW+yGsRtewxB8&#10;FsWzYHf49zpY7zkMZBli6Z8YHfRx1xRdEz/I9AkapJJupsMdBIRCqm+UtDDPV1T/fWSKU1J9ENDk&#10;F0EY2gsALsLZfAoLNdYcxhomEnC1ooZC/Vhxbdyl4dioMi9gpwDTKuQDzLastE0U8TlU3QLmDEo4&#10;vTGW7qZhrwfjNVpd7kP3/wIAAP//AwBQSwMEFAAGAAgAAAAhAI/iXmbZAAAAAwEAAA8AAABkcnMv&#10;ZG93bnJldi54bWxMj0FrwkAQhe9C/8Myhd50kxZtSbMRkdaTFNRC6W3MjkkwOxuyaxL/fVc92Ms8&#10;hje89006H0wtOmpdZVlBPIlAEOdWV1wo+N59jt9AOI+ssbZMCs7kYJ49jFJMtO15Q93WFyKEsEtQ&#10;Qel9k0jp8pIMuoltiIN3sK1BH9a2kLrFPoSbWj5H0UwarDg0lNjQsqT8uD0ZBase+8VL/NGtj4fl&#10;+Xc3/fpZx6TU0+OweAfhafD3Y7jgB3TIAtPenlg7USsIj/jrvHivMYj9TWWWyv/s2R8AAAD//wMA&#10;UEsBAi0AFAAGAAgAAAAhALaDOJL+AAAA4QEAABMAAAAAAAAAAAAAAAAAAAAAAFtDb250ZW50X1R5&#10;cGVzXS54bWxQSwECLQAUAAYACAAAACEAOP0h/9YAAACUAQAACwAAAAAAAAAAAAAAAAAvAQAAX3Jl&#10;bHMvLnJlbHNQSwECLQAUAAYACAAAACEA5jr7YsADAABXCQAADgAAAAAAAAAAAAAAAAAuAgAAZHJz&#10;L2Uyb0RvYy54bWxQSwECLQAUAAYACAAAACEAj+JeZtkAAAADAQAADwAAAAAAAAAAAAAAAAAaBgAA&#10;ZHJzL2Rvd25yZXYueG1sUEsFBgAAAAAEAAQA8wAAACAHAAAAAA==&#10;">
                      <v:shape id="Freeform 166"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S8YA&#10;AADbAAAADwAAAGRycy9kb3ducmV2LnhtbESPT2vCQBTE74LfYXkFL1I3ClUbXaUKQg+CfypIb8/s&#10;axKbfRuyq0Y/vSsIHoeZ+Q0zntamEGeqXG5ZQbcTgSBOrM45VbD7WbwPQTiPrLGwTAqu5GA6aTbG&#10;GGt74Q2dtz4VAcIuRgWZ92UspUsyMug6tiQO3p+tDPogq1TqCi8BbgrZi6K+NJhzWMiwpHlGyf/2&#10;ZBTM7ewjWR3ag/WvKZaDz+tx3+abUq23+msEwlPtX+Fn+1srGHbh8SX8AD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MS8YAAADbAAAADwAAAAAAAAAAAAAAAACYAgAAZHJz&#10;L2Rvd25yZXYueG1sUEsFBgAAAAAEAAQA9QAAAIsDAAAAAA==&#10;" path="m,71r47,71l142,e" filled="f" strokecolor="#68b86a" strokeweight=".49989mm">
                        <v:path arrowok="t" o:connecttype="custom" o:connectlocs="0,85;47,156;142,14" o:connectangles="0,0,0"/>
                      </v:shape>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5"/>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49167520" wp14:editId="7D981AEC">
                      <wp:extent cx="108585" cy="108585"/>
                      <wp:effectExtent l="9525" t="9525" r="5715" b="24765"/>
                      <wp:docPr id="78"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79" name="Freeform 164"/>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3"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Cg+wAMAAFcJAAAOAAAAZHJzL2Uyb0RvYy54bWykVttu4zYQfS/QfyD42MKR5MiyLMRZpL4E&#10;BbbtAut+AC1RF1QiVZK2nBb99w6HkqwkbrvYBoE11IyGZ85cyIcPl6YmZ650JcWaBnc+JVykMqtE&#10;saa/HvazmBJtmMhYLQVf0xeu6YfHb7956NqEz2Up64wrAk6ETrp2TUtj2sTzdFryhuk72XIBylyq&#10;hhlYqsLLFOvAe1N7c9+PvE6qrFUy5VrD261T0kf0n+c8Nb/kueaG1GsK2Az+Kvw92l/v8YElhWJt&#10;WaU9DPYVKBpWCdh0dLVlhpGTqt65aqpUSS1zc5fKxpN5XqUcY4BoAv9NNM9KnlqMpUi6oh1pAmrf&#10;8PTVbtOfz58UqbI1XUKmBGsgR7gtCaJ7y07XFgkYPav2c/tJuRBB/CjT3zSovbd6uy6cMTl2P8kM&#10;HLKTkcjOJVeNdQFxkwsm4WVMAr8YksLLwI8X8YKSFFS9jElKS8jku6/Scjd8twz6j0CwyFjitkOI&#10;PSQbDxSavnKp/x+Xn0vWckyRtjQNXK4GLveKc1u9QGfo6ES7gUs9JXKisSg18P2fFAYhJZYodM6S&#10;kcRw3pMBwpQMlqQnbZ65xDyw80dtkN0iAwmzm/VVcIB2yZsauuH7GfFJEMK/dQU1PpoA487kO48c&#10;fNKBCW43tQEgEzfx4oab+8EE3IBBecsNxDlxEwU33EDRXNGEt9FEg40LahHd8LMcbABOABY38UC3&#10;TPBYs/f0QBVcAcW3AQVfQvOUZ0jECAhqfEwcK4dcphfRJxMkwuwk9rH9WqltAx3AHdTMAfsbXICV&#10;Tes/GAOr1njZl9G/G0PE1jgYOhCt3RY9JAUj+e0wVpTAMD666mqZsZFYRFYkna1uKKLSPe37Rp75&#10;QaKFuU6Ese2v6lpMzUJILPbK0BKDeni26A13Azs8HAC704Jg4eBcGSHayCbtJOS+qmvskVog8OVq&#10;FSH1WtZVZrUWtVbFcVMrcmZwKkXxD3H01LP7ygymv8jQW8lZtutlw6rayYjN+oOu7xmz/Y/Hzp8r&#10;f7WLd3E4C+fRbhb62+3sab8JZ9E+WC6299vNZhv8ZaEFYVJWWcaFRTccgUH4ZWOxP4zd4TUegq+i&#10;eBXsHv/eB+u9hoEsQyzDE6ODOe6GohviR5m9wIBU0p3pcAcBoZTqD0o6OM/XVP9+YopTUv8oYMiv&#10;gjC0FwBchIvlHBZqqjlONUyk4GpNDYX+seLGuEvDqVVVUcJOAaZVyCc42/LKDlHE51D1CzhnUMLT&#10;G2Ppbxr2ejBdo9X1PvT4NwAAAP//AwBQSwMEFAAGAAgAAAAhAI/iXmbZAAAAAwEAAA8AAABkcnMv&#10;ZG93bnJldi54bWxMj0FrwkAQhe9C/8Myhd50kxZtSbMRkdaTFNRC6W3MjkkwOxuyaxL/fVc92Ms8&#10;hje89006H0wtOmpdZVlBPIlAEOdWV1wo+N59jt9AOI+ssbZMCs7kYJ49jFJMtO15Q93WFyKEsEtQ&#10;Qel9k0jp8pIMuoltiIN3sK1BH9a2kLrFPoSbWj5H0UwarDg0lNjQsqT8uD0ZBase+8VL/NGtj4fl&#10;+Xc3/fpZx6TU0+OweAfhafD3Y7jgB3TIAtPenlg7USsIj/jrvHivMYj9TWWWyv/s2R8AAAD//wMA&#10;UEsBAi0AFAAGAAgAAAAhALaDOJL+AAAA4QEAABMAAAAAAAAAAAAAAAAAAAAAAFtDb250ZW50X1R5&#10;cGVzXS54bWxQSwECLQAUAAYACAAAACEAOP0h/9YAAACUAQAACwAAAAAAAAAAAAAAAAAvAQAAX3Jl&#10;bHMvLnJlbHNQSwECLQAUAAYACAAAACEAlxQoPsADAABXCQAADgAAAAAAAAAAAAAAAAAuAgAAZHJz&#10;L2Uyb0RvYy54bWxQSwECLQAUAAYACAAAACEAj+JeZtkAAAADAQAADwAAAAAAAAAAAAAAAAAaBgAA&#10;ZHJzL2Rvd25yZXYueG1sUEsFBgAAAAAEAAQA8wAAACAHAAAAAA==&#10;">
                      <v:shape id="Freeform 164"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twasYA&#10;AADbAAAADwAAAGRycy9kb3ducmV2LnhtbESPT2vCQBTE74LfYXlCL1I3CjU1uooKhR6E+g+kt9fs&#10;M4lm34bsVmM/fVcQPA4z8xtmMmtMKS5Uu8Kygn4vAkGcWl1wpmC/+3h9B+E8ssbSMim4kYPZtN2a&#10;YKLtlTd02fpMBAi7BBXk3leJlC7NyaDr2Yo4eEdbG/RB1pnUNV4D3JRyEEVDabDgsJBjRcuc0vP2&#10;1yhY2sVb+vXTjdffplzFo9vp0OU/pV46zXwMwlPjn+FH+1MriEdw/xJ+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twasYAAADbAAAADwAAAAAAAAAAAAAAAACYAgAAZHJz&#10;L2Rvd25yZXYueG1sUEsFBgAAAAAEAAQA9QAAAIsDAAAAAA==&#10;" path="m,71r47,71l142,e" filled="f" strokecolor="#68b86a" strokeweight=".49989mm">
                        <v:path arrowok="t" o:connecttype="custom" o:connectlocs="0,85;47,156;142,14" o:connectangles="0,0,0"/>
                      </v:shape>
                      <w10:anchorlock/>
                    </v:group>
                  </w:pict>
                </mc:Fallback>
              </mc:AlternateContent>
            </w:r>
          </w:p>
        </w:tc>
      </w:tr>
      <w:tr w:rsidR="0026119B" w:rsidRPr="001355BE" w:rsidTr="0026119B">
        <w:trPr>
          <w:trHeight w:val="20"/>
        </w:trPr>
        <w:tc>
          <w:tcPr>
            <w:tcW w:w="4426" w:type="dxa"/>
            <w:tcBorders>
              <w:top w:val="single" w:sz="4" w:space="0" w:color="auto"/>
              <w:left w:val="single" w:sz="4" w:space="0" w:color="auto"/>
              <w:bottom w:val="single" w:sz="4" w:space="0" w:color="auto"/>
              <w:right w:val="single" w:sz="4" w:space="0" w:color="auto"/>
            </w:tcBorders>
            <w:hideMark/>
          </w:tcPr>
          <w:p w:rsidR="0026119B" w:rsidRPr="001355BE" w:rsidRDefault="0026119B" w:rsidP="0026119B">
            <w:pPr>
              <w:pStyle w:val="TableParagraph"/>
              <w:spacing w:before="89"/>
              <w:ind w:left="289"/>
              <w:rPr>
                <w:rFonts w:ascii="PT Astra Sans" w:hAnsi="PT Astra Sans" w:cs="Times New Roman"/>
                <w:sz w:val="18"/>
                <w:lang w:val="ru-RU"/>
              </w:rPr>
            </w:pPr>
            <w:r w:rsidRPr="001355BE">
              <w:rPr>
                <w:rFonts w:ascii="PT Astra Sans" w:hAnsi="PT Astra Sans" w:cs="Times New Roman"/>
                <w:color w:val="1D1D1B"/>
                <w:w w:val="105"/>
                <w:sz w:val="18"/>
                <w:lang w:val="ru-RU"/>
              </w:rPr>
              <w:t>Консольная вывеска вплотную к стене</w:t>
            </w:r>
          </w:p>
        </w:tc>
        <w:tc>
          <w:tcPr>
            <w:tcW w:w="2184" w:type="dxa"/>
            <w:tcBorders>
              <w:top w:val="single" w:sz="4" w:space="0" w:color="1D1D1B"/>
              <w:left w:val="single" w:sz="4" w:space="0" w:color="auto"/>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lang w:val="ru-RU"/>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4F4DC8D1" wp14:editId="761DE824">
                      <wp:extent cx="108585" cy="108585"/>
                      <wp:effectExtent l="9525" t="9525" r="5715" b="5715"/>
                      <wp:docPr id="75"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76" name="Line 161"/>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77" name="Line 162"/>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60"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eRSigIAALkHAAAOAAAAZHJzL2Uyb0RvYy54bWzsVU2P2yAQvVfqf0Dcs7YT58taZ1XFyV62&#10;7Urb/gCCsY2KAQGJs6r63ztgJ93NVmq1laoeerEHZhjevHnA9c2xFejAjOVK5ji5ijFikqqSyzrH&#10;nz9tRwuMrCOyJEJJluNHZvHN6u2b605nbKwaJUpmECSRNut0jhvndBZFljasJfZKaSbBWSnTEgdD&#10;U0elIR1kb0U0juNZ1ClTaqMosxZmi96JVyF/VTHqPlaVZQ6JHAM2F74mfHf+G62uSVYbohtOBxjk&#10;FShawiVsek5VEEfQ3vAXqVpOjbKqcldUtZGqKk5ZqAGqSeKLam6N2utQS511tT7TBNRe8PTqtPTD&#10;4d4gXuZ4PsVIkhZ6FLZFySyw0+k6g6Bbox/0velLBPNO0S8WyIsu/X5c98Fo171XJSQke6cCO8fK&#10;tD4F1I2OoQmP5yawo0MUJpN4MV0AFgquwQ5Nog108sUq2mxO6+bJsAgMj4xk/XYB4gDJ6wKEZn9w&#10;af+My4eGaBZaZD1NJy5nJy7vuGRAZUDkt4aYtbw3gM+PLFD6S5aSFCPPRdqL9cxTOh7qBeNpvSTT&#10;xrpbplrkjRwLwBDoJ4c76/rQU4jvhlRbLgTMk0xI1MFW8+VyFlZYJXjpvd5pTb1bC4MOBA7TZjpZ&#10;TqbDxs/CQLSyDNkaRsrNYDvCRW9DY4T0+aASwDNY/Wn5uoyXm8VmkY7S8WwzSuOiGL3brtPRbJvM&#10;p8WkWK+L5JuHlqRZw8uSSY/udHKT9Pe6Odwh/Zk7n90zD9Hz7EFLAPb0D6BBVX3/+k7uVPkY2hrm&#10;QWB/S2nzC6UFLbxWaVPQ7U+kBhdnOI3/hfZPCi1ccPA+BH0Ob5l/gJ6OwX764q6+AwAA//8DAFBL&#10;AwQUAAYACAAAACEAj+JeZtkAAAADAQAADwAAAGRycy9kb3ducmV2LnhtbEyPQWvCQBCF70L/wzKF&#10;3nSTFm1JsxGR1pMU1ELpbcyOSTA7G7JrEv99Vz3YyzyGN7z3TTofTC06al1lWUE8iUAQ51ZXXCj4&#10;3n2O30A4j6yxtkwKzuRgnj2MUky07XlD3dYXIoSwS1BB6X2TSOnykgy6iW2Ig3ewrUEf1raQusU+&#10;hJtaPkfRTBqsODSU2NCypPy4PRkFqx77xUv80a2Ph+X5dzf9+lnHpNTT47B4B+Fp8PdjuOAHdMgC&#10;096eWDtRKwiP+Ou8eK8xiP1NZZbK/+zZHwAAAP//AwBQSwECLQAUAAYACAAAACEAtoM4kv4AAADh&#10;AQAAEwAAAAAAAAAAAAAAAAAAAAAAW0NvbnRlbnRfVHlwZXNdLnhtbFBLAQItABQABgAIAAAAIQA4&#10;/SH/1gAAAJQBAAALAAAAAAAAAAAAAAAAAC8BAABfcmVscy8ucmVsc1BLAQItABQABgAIAAAAIQAr&#10;2eRSigIAALkHAAAOAAAAAAAAAAAAAAAAAC4CAABkcnMvZTJvRG9jLnhtbFBLAQItABQABgAIAAAA&#10;IQCP4l5m2QAAAAMBAAAPAAAAAAAAAAAAAAAAAOQEAABkcnMvZG93bnJldi54bWxQSwUGAAAAAAQA&#10;BADzAAAA6gUAAAAA&#10;">
                      <v:line id="Line 161"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VeUsUAAADbAAAADwAAAGRycy9kb3ducmV2LnhtbESPzW7CMBCE70h9B2srcQOnhQIKGFTx&#10;I+DQQ4EDx1W8TaLa6zQ2JLw9RqrEcTTzzWhmi9YacaXal44VvPUTEMSZ0yXnCk7HTW8CwgdkjcYx&#10;KbiRh8X8pTPDVLuGv+l6CLmIJexTVFCEUKVS+qwgi77vKuLo/bjaYoiyzqWusYnl1sj3JBlJiyXH&#10;hQIrWhaU/R4uVsF4aFbrbTM4fX3sLyabnNfN7S9Rqvvafk5BBGrDM/xP73TkRvD4En+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VeUsUAAADbAAAADwAAAAAAAAAA&#10;AAAAAAChAgAAZHJzL2Rvd25yZXYueG1sUEsFBgAAAAAEAAQA+QAAAJMDAAAAAA==&#10;" strokecolor="#e53935" strokeweight=".49989mm"/>
                      <v:line id="Line 162"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n7ycUAAADbAAAADwAAAGRycy9kb3ducmV2LnhtbESPwW7CMBBE70j9B2srcSsOFAoKGIRa&#10;EHDgUMqhx1W8JBH2Oo0NCX+PkSpxHM28Gc1s0VojrlT70rGCfi8BQZw5XXKu4PizfpuA8AFZo3FM&#10;Cm7kYTF/6cww1a7hb7oeQi5iCfsUFRQhVKmUPivIou+5ijh6J1dbDFHWudQ1NrHcGjlIkg9pseS4&#10;UGBFnwVl58PFKhgPzddq07wf96PdxWST31Vz+0uU6r62yymIQG14hv/prY7cGB5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n7ycUAAADbAAAADwAAAAAAAAAA&#10;AAAAAAChAgAAZHJzL2Rvd25yZXYueG1sUEsFBgAAAAAEAAQA+QAAAJMDAAAAAA==&#10;" strokecolor="#e53935" strokeweight=".49989mm"/>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745FB4B2" wp14:editId="16A40807">
                      <wp:extent cx="108585" cy="108585"/>
                      <wp:effectExtent l="9525" t="9525" r="5715" b="24765"/>
                      <wp:docPr id="73"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74" name="Freeform 159"/>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8"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RKJwAMAAFcJAAAOAAAAZHJzL2Uyb0RvYy54bWykVttu4zYQfS/QfyD42MKR5MiyLMRZpL4E&#10;BXa3C6z7AbREXVCJVEnacrbov3c4lBQlcdFgGwTWUDManjlzIe8+XJqanLnSlRRrGtz4lHCRyqwS&#10;xZr+ftjPYkq0YSJjtRR8TZ+4ph/uf/zhrmsTPpelrDOuCDgROunaNS2NaRPP02nJG6ZvZMsFKHOp&#10;GmZgqQovU6wD703tzX0/8jqpslbJlGsNb7dOSe/Rf57z1PyW55obUq8pYDP4q/D3aH+9+zuWFIq1&#10;ZZX2MNh3oGhYJWDT0dWWGUZOqnrjqqlSJbXMzU0qG0/meZVyjAGiCfxX0TwqeWoxliLpinakCah9&#10;xdN3u00/n78oUmVrurylRLAGcoTbkmARW3a6tkjA6FG1X9svyoUI4keZ/qFB7b3W23XhjMmx+yQz&#10;cMhORiI7l1w11gXETS6YhKcxCfxiSAovAz9exAtKUlD1MiYpLSGTb75Ky93w3TLoPwLBImOJ2w4h&#10;9pBsPFBo+plL/f+4/FqylmOKtKVp4DIcuNwrzm31Ap0rRyfaDVzqKZETjUWpge//pDCAnSxRoavk&#10;kcRw3pMBwpQMlqQnbR65xDyw80dtkN0iAwmzm/VVcIB2yZsauuHnGfFJEMK/26QYTYBxZ/KTRw4+&#10;6cAEt4M+GG0AyMRNvLjiBipvdAMG5TU3EOfETRRccQNFM7o5hNfRRIONC2oRXfGzHGwgqgAsruKB&#10;uTbBY83e0rMabCw98XVAwXtonvIMiRgBQY2PiWPlkMv0IvpkgkSYncQ+tl8rtW2gA7iDmjnc9pUB&#10;Vjbz/2IMrFrj5buMIWJrHAwdiK4BJTx7SApG8uthrCiBYXx01dUyYyOxiKxIOlvdUESle9r3jTzz&#10;g0QL8zwRxrZ/VtdiahZCYrFXhpYY1MOzRW+4G9jh4QDYnRYECwfnygjRRjZpJyH3VV1jP9UCgS9X&#10;qwip17KuMqu1qLUqjptakTODUymKf4mjh57dF2Yw/UWG3krOsl0vG1bVTkZs1h90fc+Y7X88dv5a&#10;+atdvIvDWTiPdrPQ325nD/tNOIv2wXKxvd1uNtvgbwstCJOyyjIuLLrhCAzC943F/jB2h9d4CL6I&#10;4kWwe/x7G6z3EgayDLEMT4wO5rgbim6IH2X2BANSSXemwx0EhFKqb5R0cJ6vqf7zxBSnpP5VwJBf&#10;BWFoLwC4CBfLOSzUVHOcaphIwdWaGgr9Y8WNcZeGU6uqooSdAkyrkA9wtuWVHaKIz6HqF3DOoISn&#10;N8bS3zTs9WC6Rqvn+9D9PwAAAP//AwBQSwMEFAAGAAgAAAAhAI/iXmbZAAAAAwEAAA8AAABkcnMv&#10;ZG93bnJldi54bWxMj0FrwkAQhe9C/8Myhd50kxZtSbMRkdaTFNRC6W3MjkkwOxuyaxL/fVc92Ms8&#10;hje89006H0wtOmpdZVlBPIlAEOdWV1wo+N59jt9AOI+ssbZMCs7kYJ49jFJMtO15Q93WFyKEsEtQ&#10;Qel9k0jp8pIMuoltiIN3sK1BH9a2kLrFPoSbWj5H0UwarDg0lNjQsqT8uD0ZBase+8VL/NGtj4fl&#10;+Xc3/fpZx6TU0+OweAfhafD3Y7jgB3TIAtPenlg7USsIj/jrvHivMYj9TWWWyv/s2R8AAAD//wMA&#10;UEsBAi0AFAAGAAgAAAAhALaDOJL+AAAA4QEAABMAAAAAAAAAAAAAAAAAAAAAAFtDb250ZW50X1R5&#10;cGVzXS54bWxQSwECLQAUAAYACAAAACEAOP0h/9YAAACUAQAACwAAAAAAAAAAAAAAAAAvAQAAX3Jl&#10;bHMvLnJlbHNQSwECLQAUAAYACAAAACEALNkSicADAABXCQAADgAAAAAAAAAAAAAAAAAuAgAAZHJz&#10;L2Uyb0RvYy54bWxQSwECLQAUAAYACAAAACEAj+JeZtkAAAADAQAADwAAAAAAAAAAAAAAAAAaBgAA&#10;ZHJzL2Rvd25yZXYueG1sUEsFBgAAAAAEAAQA8wAAACAHAAAAAA==&#10;">
                      <v:shape id="Freeform 159"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rf9MYA&#10;AADbAAAADwAAAGRycy9kb3ducmV2LnhtbESPQWvCQBSE7wX/w/IEL1I3Lbap0VVaQfBQsNqCeHtm&#10;n0k0+zZkV43+elcoeBxm5htmNGlMKU5Uu8KygpdeBII4tbrgTMHf7+z5A4TzyBpLy6TgQg4m49bT&#10;CBNtz7yk08pnIkDYJagg975KpHRpTgZdz1bEwdvZ2qAPss6krvEc4KaUr1H0Lg0WHBZyrGiaU3pY&#10;HY2Cqf16SxfbbvyzMeV3PLjs112+KtVpN59DEJ4a/wj/t+daQdyH+5fwA+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rf9MYAAADbAAAADwAAAAAAAAAAAAAAAACYAgAAZHJz&#10;L2Rvd25yZXYueG1sUEsFBgAAAAAEAAQA9QAAAIsDAAAAAA==&#10;" path="m,71r47,71l142,e" filled="f" strokecolor="#68b86a" strokeweight=".49989mm">
                        <v:path arrowok="t" o:connecttype="custom" o:connectlocs="0,85;47,156;142,14" o:connectangles="0,0,0"/>
                      </v:shape>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2DD4B5A8" wp14:editId="5449C1F3">
                      <wp:extent cx="108585" cy="108585"/>
                      <wp:effectExtent l="9525" t="9525" r="5715" b="24765"/>
                      <wp:docPr id="71"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72" name="Freeform 157"/>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6"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6NbwgMAAFcJAAAOAAAAZHJzL2Uyb0RvYy54bWykVttu4zYQfS/QfyD42MKR5MiyLMRZpL4E&#10;BbbtAut+AC1RF1QiVZK2nBb99w6HkqwkbrvYBoE11IyGZ85cyIcPl6YmZ650JcWaBnc+JVykMqtE&#10;saa/HvazmBJtmMhYLQVf0xeu6YfHb7956NqEz2Up64wrAk6ETrp2TUtj2sTzdFryhuk72XIBylyq&#10;hhlYqsLLFOvAe1N7c9+PvE6qrFUy5VrD261T0kf0n+c8Nb/kueaG1GsK2Az+Kvw92l/v8YElhWJt&#10;WaU9DPYVKBpWCdh0dLVlhpGTqt65aqpUSS1zc5fKxpN5XqUcY4BoAv9NNM9KnlqMpUi6oh1pAmrf&#10;8PTVbtOfz58UqbI1XQaUCNZAjnBbEiwiy07XFgkYPav2c/tJuRBB/CjT3zSovbd6uy6cMTl2P8kM&#10;HLKTkcjOJVeNdQFxkwsm4WVMAr8YksLLwI8X8YKSFFS9jElKS8jku6/Scjd8ZwPAj0CwyFjitkOI&#10;PSQbDxSavnKp/x+Xn0vWckyRtjQNXM4HLveKc1u9QOfS0Yl2A5d6SuREY1Fq4Ps/KQxCSixRoavk&#10;kcQQECAZIEzJYEl60uaZS8wDO3/UBtktMpAwu1lfBQdol7ypoRu+nxGfBCH8u02K0QQYdybfeeTg&#10;kw5McDvog9EGgEzcxIsbbu4HE3ADBuUtNxDnxE0U3HADRXNFE95GEw02LqhFdMPPcrABONAFt/HA&#10;XJvgsWbv6VkNNpae+Dag4EtonvIMiRgJghofE8fKIZfpRfTJBIkwO4l9bL9WattAB3AHNXO47ysD&#10;rGzm/8EYWLXGWL2w378bQ8TWOBg6EK3dVz0kBSP57TBWlMAwPrrqapmxkVhEViSdrW4ootI97ftG&#10;nvlBooW5ToSx7a/qWkzNQkgs9srQEoN6eLboDXcDOzwcALvTgmDh4FwZIdrIJu0k5L6qa+ynWiDw&#10;5WoVIfVa1lVmtRa1VsVxUytyZnAqRfEPcfTUp+KVGUx/kaG3krNs18uGVbWTEZv1B13fM2b7H4+d&#10;P1f+ahfv4nAWzqPdLPS329nTfhPOon2wXGzvt5vNNvjLQgvCpKyyjAuLbjgCg/DLxmJ/GLvDazwE&#10;X0XxKtg9/r0P1nsNA1mGWIYnRgdz3A1FN8SPMnuBAamkO9PhDgJCKdUflHRwnq+p/v3EFKek/lHA&#10;kF8FYWgvALgIF8s5LNRUc5xqmEjB1ZoaCv1jxY1xl4ZTq6qihJ0CTKuQT3C25ZUdoojPoeoXcM6g&#10;hKc3xtLfNOz1YLpGq+t96PFvAAAA//8DAFBLAwQUAAYACAAAACEAj+JeZtkAAAADAQAADwAAAGRy&#10;cy9kb3ducmV2LnhtbEyPQWvCQBCF70L/wzKF3nSTFm1JsxGR1pMU1ELpbcyOSTA7G7JrEv99Vz3Y&#10;yzyGN7z3TTofTC06al1lWUE8iUAQ51ZXXCj43n2O30A4j6yxtkwKzuRgnj2MUky07XlD3dYXIoSw&#10;S1BB6X2TSOnykgy6iW2Ig3ewrUEf1raQusU+hJtaPkfRTBqsODSU2NCypPy4PRkFqx77xUv80a2P&#10;h+X5dzf9+lnHpNTT47B4B+Fp8PdjuOAHdMgC096eWDtRKwiP+Ou8eK8xiP1NZZbK/+zZHwAAAP//&#10;AwBQSwECLQAUAAYACAAAACEAtoM4kv4AAADhAQAAEwAAAAAAAAAAAAAAAAAAAAAAW0NvbnRlbnRf&#10;VHlwZXNdLnhtbFBLAQItABQABgAIAAAAIQA4/SH/1gAAAJQBAAALAAAAAAAAAAAAAAAAAC8BAABf&#10;cmVscy8ucmVsc1BLAQItABQABgAIAAAAIQCQv6NbwgMAAFcJAAAOAAAAAAAAAAAAAAAAAC4CAABk&#10;cnMvZTJvRG9jLnhtbFBLAQItABQABgAIAAAAIQCP4l5m2QAAAAMBAAAPAAAAAAAAAAAAAAAAABwG&#10;AABkcnMvZG93bnJldi54bWxQSwUGAAAAAAQABADzAAAAIgcAAAAA&#10;">
                      <v:shape id="Freeform 157"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G8cA&#10;AADbAAAADwAAAGRycy9kb3ducmV2LnhtbESPT2vCQBTE7wW/w/IKvUjdVGjTRjfBCoUehPoPpLdn&#10;9jWJZt+G7Kqxn94VBI/DzPyGGWedqcWRWldZVvAyiEAQ51ZXXChYr76e30E4j6yxtkwKzuQgS3sP&#10;Y0y0PfGCjktfiABhl6CC0vsmkdLlJRl0A9sQB+/PtgZ9kG0hdYunADe1HEbRmzRYcVgosaFpSfl+&#10;eTAKpvbzNf/Z9uP5r6ln8cd5t+nzv1JPj91kBMJT5+/hW/tbK4iHcP0Sf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v4hvHAAAA2wAAAA8AAAAAAAAAAAAAAAAAmAIAAGRy&#10;cy9kb3ducmV2LnhtbFBLBQYAAAAABAAEAPUAAACMAwAAAAA=&#10;" path="m,71r47,71l142,e" filled="f" strokecolor="#68b86a" strokeweight=".49989mm">
                        <v:path arrowok="t" o:connecttype="custom" o:connectlocs="0,85;47,156;142,14" o:connectangles="0,0,0"/>
                      </v:shape>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5"/>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2CA271E7" wp14:editId="6EF87099">
                      <wp:extent cx="108585" cy="108585"/>
                      <wp:effectExtent l="9525" t="9525" r="5715" b="24765"/>
                      <wp:docPr id="68"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69" name="Freeform 155"/>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4"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3ogvgMAAFcJAAAOAAAAZHJzL2Uyb0RvYy54bWykVttu20YQfS/Qf1jwMYVMUqYoibAcuLoY&#10;AZI0QNQPWJHLC0py2V1KlBP033t2eBFtq6iRGIY4yxnOnjlz2b17fy5ydhJKZ7JcWe6NYzFRhjLK&#10;ymRl/bnfTRYW0zUvI57LUqysJ6Gt9/e//nLXVIGYylTmkVAMTkodNNXKSuu6Cmxbh6kouL6RlSih&#10;jKUqeI2lSuxI8Qbei9yeOo5vN1JFlZKh0BpvN63Suif/cSzC+o841qJm+coCtpp+Ff0ezK99f8eD&#10;RPEqzcIOBv8BFAXPSmw6uNrwmrOjyl65KrJQSS3j+iaUhS3jOAsFxYBoXOdFNI9KHiuKJQmapBpo&#10;ArUvePpht+Hn0xfFsmhl+chUyQvkiLZl7swz7DRVEsDoUVVfqy+qDRHiRxn+paG2X+rNOmmN2aH5&#10;JCM45MdaEjvnWBXGBeJmZ0rC05AEca5ZiJeus5gtZhYLoepkSlKYIpOvvgrTbf/d3O0+gmCQ8aDd&#10;jiB2kEw8KDR94VL/HJdfU14JSpE2NPVcLnsud0oIU72gc9bSSXY9l3pM5EhjUGrw/b8Uup7FDFGU&#10;Kx4MJHrTjgwIYzJ4EB51/Sgk5YGfPuqa2E0iSJTdqKuCPdolLnJ0w28T5jDXw79xhRofTMB4a/LO&#10;ZnuHNTCh7cY2ADJys5hdcXPbm8ANDNJrbhDnyI3vXnGDormg8a6j8XubNqiZf8XPvLcBHBcWV/Gg&#10;W0Z4jNlrelAFF0CL64Dct9A85hmJGAChxofE8bTPZXguu2RCYtxMYofar5LaNNAe7lAz+9uuMmBl&#10;0vofxmDVGM/fZIyIjbHbdyC5Bko8O0gKI/nlMFYWwzA+tNVV8dpEYhAZkTWmulFEafs07wt5EntJ&#10;FvVlIgxtf1Hn5djMQ2KpV/qW6NX9syJvtBvs6HAA9lYLwcChuTJANJGN2qmUuyzPqUfykoDPl0uf&#10;qNcyzyKjNai1Sg7rXLETx6nkL35f+A8du8/MMP3LiLylgkfbTq55lrcyYTP+0PUdY6b/6dj5vnSW&#10;28V24U28qb+deM5mM3nYrb2Jv3Pns83tZr3euP8YaK4XpFkUidKg649A13vbWOwO4/bwGg7BZ1E8&#10;C3ZHf6+DtZ/DIJYRS/+k6DDH26HYDvGDjJ4wIJVsz3TcQSCkUn2zWIPzfGXpv49cCYvlH0oM+aXr&#10;eeYCQAtvNp9iocaaw1jDyxCuVlZtoX+MuK7bS8OxUlmSYieX0lrKB5xtcWaGKOFrUXULnDMk0elN&#10;sXQ3DXM9GK/J6nIfuv8XAAD//wMAUEsDBBQABgAIAAAAIQCP4l5m2QAAAAMBAAAPAAAAZHJzL2Rv&#10;d25yZXYueG1sTI9Ba8JAEIXvQv/DMoXedJMWbUmzEZHWkxTUQultzI5JMDsbsmsS/31XPdjLPIY3&#10;vPdNOh9MLTpqXWVZQTyJQBDnVldcKPjefY7fQDiPrLG2TArO5GCePYxSTLTteUPd1hcihLBLUEHp&#10;fZNI6fKSDLqJbYiDd7CtQR/WtpC6xT6Em1o+R9FMGqw4NJTY0LKk/Lg9GQWrHvvFS/zRrY+H5fl3&#10;N/36Wcek1NPjsHgH4Wnw92O44Ad0yALT3p5YO1ErCI/467x4rzGI/U1llsr/7NkfAAAA//8DAFBL&#10;AQItABQABgAIAAAAIQC2gziS/gAAAOEBAAATAAAAAAAAAAAAAAAAAAAAAABbQ29udGVudF9UeXBl&#10;c10ueG1sUEsBAi0AFAAGAAgAAAAhADj9If/WAAAAlAEAAAsAAAAAAAAAAAAAAAAALwEAAF9yZWxz&#10;Ly5yZWxzUEsBAi0AFAAGAAgAAAAhAGWjeiC+AwAAVwkAAA4AAAAAAAAAAAAAAAAALgIAAGRycy9l&#10;Mm9Eb2MueG1sUEsBAi0AFAAGAAgAAAAhAI/iXmbZAAAAAwEAAA8AAAAAAAAAAAAAAAAAGAYAAGRy&#10;cy9kb3ducmV2LnhtbFBLBQYAAAAABAAEAPMAAAAeBwAAAAA=&#10;">
                      <v:shape id="Freeform 155"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mt8cA&#10;AADbAAAADwAAAGRycy9kb3ducmV2LnhtbESPQWvCQBSE74L/YXlCL6KbFtQmuglWKPRQsFqh9PbM&#10;PpNo9m3IbjX213eFgsdhZr5hFllnanGm1lWWFTyOIxDEudUVFwp2n6+jZxDOI2usLZOCKznI0n5v&#10;gYm2F97QeesLESDsElRQet8kUrq8JINubBvi4B1sa9AH2RZSt3gJcFPLpyiaSoMVh4USG1qVlJ+2&#10;P0bByr5M8vV+OPv4NvX7LL4ev4b8q9TDoFvOQXjq/D38337TCqYx3L6EH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S5rfHAAAA2wAAAA8AAAAAAAAAAAAAAAAAmAIAAGRy&#10;cy9kb3ducmV2LnhtbFBLBQYAAAAABAAEAPUAAACMAwAAAAA=&#10;" path="m,71r47,71l142,e" filled="f" strokecolor="#68b86a" strokeweight=".49989mm">
                        <v:path arrowok="t" o:connecttype="custom" o:connectlocs="0,85;47,156;142,14" o:connectangles="0,0,0"/>
                      </v:shape>
                      <w10:anchorlock/>
                    </v:group>
                  </w:pict>
                </mc:Fallback>
              </mc:AlternateContent>
            </w:r>
          </w:p>
        </w:tc>
      </w:tr>
      <w:tr w:rsidR="0026119B" w:rsidRPr="001355BE" w:rsidTr="0026119B">
        <w:trPr>
          <w:trHeight w:val="20"/>
        </w:trPr>
        <w:tc>
          <w:tcPr>
            <w:tcW w:w="4426" w:type="dxa"/>
            <w:tcBorders>
              <w:top w:val="single" w:sz="4" w:space="0" w:color="auto"/>
              <w:left w:val="single" w:sz="4" w:space="0" w:color="auto"/>
              <w:bottom w:val="single" w:sz="4" w:space="0" w:color="auto"/>
              <w:right w:val="single" w:sz="4" w:space="0" w:color="auto"/>
            </w:tcBorders>
            <w:hideMark/>
          </w:tcPr>
          <w:p w:rsidR="0026119B" w:rsidRPr="001355BE" w:rsidRDefault="0026119B" w:rsidP="0026119B">
            <w:pPr>
              <w:pStyle w:val="TableParagraph"/>
              <w:spacing w:before="89"/>
              <w:ind w:left="289"/>
              <w:rPr>
                <w:rFonts w:ascii="PT Astra Sans" w:hAnsi="PT Astra Sans" w:cs="Times New Roman"/>
                <w:sz w:val="18"/>
              </w:rPr>
            </w:pPr>
            <w:proofErr w:type="spellStart"/>
            <w:r w:rsidRPr="001355BE">
              <w:rPr>
                <w:rFonts w:ascii="PT Astra Sans" w:hAnsi="PT Astra Sans" w:cs="Times New Roman"/>
                <w:color w:val="1D1D1B"/>
                <w:w w:val="105"/>
                <w:sz w:val="18"/>
              </w:rPr>
              <w:t>Навигационные</w:t>
            </w:r>
            <w:proofErr w:type="spellEnd"/>
            <w:r w:rsidRPr="001355BE">
              <w:rPr>
                <w:rFonts w:ascii="PT Astra Sans" w:hAnsi="PT Astra Sans" w:cs="Times New Roman"/>
                <w:color w:val="1D1D1B"/>
                <w:w w:val="105"/>
                <w:sz w:val="18"/>
              </w:rPr>
              <w:t xml:space="preserve"> </w:t>
            </w:r>
            <w:proofErr w:type="spellStart"/>
            <w:r w:rsidRPr="001355BE">
              <w:rPr>
                <w:rFonts w:ascii="PT Astra Sans" w:hAnsi="PT Astra Sans" w:cs="Times New Roman"/>
                <w:color w:val="1D1D1B"/>
                <w:w w:val="105"/>
                <w:sz w:val="18"/>
              </w:rPr>
              <w:t>вывески</w:t>
            </w:r>
            <w:proofErr w:type="spellEnd"/>
          </w:p>
        </w:tc>
        <w:tc>
          <w:tcPr>
            <w:tcW w:w="2184" w:type="dxa"/>
            <w:tcBorders>
              <w:top w:val="single" w:sz="4" w:space="0" w:color="1D1D1B"/>
              <w:left w:val="single" w:sz="4" w:space="0" w:color="auto"/>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4C049AF0" wp14:editId="67B8BEAE">
                      <wp:extent cx="108585" cy="108585"/>
                      <wp:effectExtent l="9525" t="9525" r="5715" b="5715"/>
                      <wp:docPr id="64"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65" name="Line 152"/>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66" name="Line 153"/>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1"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3EZjgIAALkHAAAOAAAAZHJzL2Uyb0RvYy54bWzsVdFu0zAUfUfiHyy/d0napGujpQg17V4G&#10;TBp8gGs7iUViW7bXdEL8O9dOWrYOCRgS4oGX5Ca+Pj733GP76s2ha9GeGyuULHByEWPEJVVMyLrA&#10;nz5uJwuMrCOSkVZJXuAHbvGb1etXV73O+VQ1qmXcIACRNu91gRvndB5Flja8I/ZCaS5hsFKmIw4+&#10;TR0xQ3pA79poGsfzqFeGaaMotxb+lsMgXgX8quLUfagqyx1qCwzcXHia8Nz5Z7S6InltiG4EHWmQ&#10;F7DoiJCw6AmqJI6geyOeQXWCGmVV5S6o6iJVVYLyUANUk8Rn1Vwbda9DLXXe1/okE0h7ptOLYen7&#10;/a1BghV4nmIkSQc9CsuiJEu8Or2uc0i6NvpO35qhRAhvFP1sYTg6H/ff9ZCMdv07xQCQ3DsV1DlU&#10;pvMQUDc6hCY8nJrADw5R+JnEi2yRYURhaIxDk2gDnXw2izab47zLZJwEgWdG8mG5QHGk5OsBo9nv&#10;Wto/0/KuIZqHFlkv01FL4D9oeSMkBymng5QhZy1vTRDW5hYk/alKCTTGa5F6DJKfdEqnY70QPK6X&#10;5NpYd81Vh3xQ4BY4BPnJ/sa6IfWY4hGl2oq2DeCtRD0sdblczsMMq1rB/KjPs6berVuD9gQ20yab&#10;LWfZuPCTNDCtZAGt4YRtxtgR0Q4xNKaVYyXA51hT2C1flvFys9gs0kk6nW8maVyWk7fbdTqZb5PL&#10;rJyV63WZfPXUkjRvBGNcenbHnZukv9bN8QwZ9txp7550iJ6iBy+B7Md3IA2uGvo3WGqn2ENoa/gP&#10;BvtbTpufOW3mW+K5gRt/22kZoP3AanBwht3432j/pNHCAQf3Q/DneJf5C+jxN8SPb9zVNwAAAP//&#10;AwBQSwMEFAAGAAgAAAAhAI/iXmbZAAAAAwEAAA8AAABkcnMvZG93bnJldi54bWxMj0FrwkAQhe9C&#10;/8Myhd50kxZtSbMRkdaTFNRC6W3MjkkwOxuyaxL/fVc92Ms8hje89006H0wtOmpdZVlBPIlAEOdW&#10;V1wo+N59jt9AOI+ssbZMCs7kYJ49jFJMtO15Q93WFyKEsEtQQel9k0jp8pIMuoltiIN3sK1BH9a2&#10;kLrFPoSbWj5H0UwarDg0lNjQsqT8uD0ZBase+8VL/NGtj4fl+Xc3/fpZx6TU0+OweAfhafD3Y7jg&#10;B3TIAtPenlg7USsIj/jrvHivMYj9TWWWyv/s2R8AAAD//wMAUEsBAi0AFAAGAAgAAAAhALaDOJL+&#10;AAAA4QEAABMAAAAAAAAAAAAAAAAAAAAAAFtDb250ZW50X1R5cGVzXS54bWxQSwECLQAUAAYACAAA&#10;ACEAOP0h/9YAAACUAQAACwAAAAAAAAAAAAAAAAAvAQAAX3JlbHMvLnJlbHNQSwECLQAUAAYACAAA&#10;ACEAlMtxGY4CAAC5BwAADgAAAAAAAAAAAAAAAAAuAgAAZHJzL2Uyb0RvYy54bWxQSwECLQAUAAYA&#10;CAAAACEAj+JeZtkAAAADAQAADwAAAAAAAAAAAAAAAADoBAAAZHJzL2Rvd25yZXYueG1sUEsFBgAA&#10;AAAEAAQA8wAAAO4FAAAAAA==&#10;">
                      <v:line id="Line 152"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5W+MUAAADbAAAADwAAAGRycy9kb3ducmV2LnhtbESPwW7CMBBE75X4B2uReisOUCgKGISA&#10;qnDgUMqhx1W8JBH2OsSGhL+vKyFxHM3MG81s0VojblT70rGCfi8BQZw5XXKu4Pjz+TYB4QOyRuOY&#10;FNzJw2LeeZlhql3D33Q7hFxECPsUFRQhVKmUPivIou+5ijh6J1dbDFHWudQ1NhFujRwkyVhaLDku&#10;FFjRqqDsfLhaBR/vZr35aobH/Wh3Ndnkd9PcL4lSr912OQURqA3P8KO91QrGI/j/En+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5W+MUAAADbAAAADwAAAAAAAAAA&#10;AAAAAAChAgAAZHJzL2Rvd25yZXYueG1sUEsFBgAAAAAEAAQA+QAAAJMDAAAAAA==&#10;" strokecolor="#e53935" strokeweight=".49989mm"/>
                      <v:line id="Line 153"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zIj8YAAADbAAAADwAAAGRycy9kb3ducmV2LnhtbESPzW7CMBCE75X6DtZW6q1xSmlAAYOq&#10;FkR74MDPgeMqXpIIex1iQ8Lb40qVehzNzDea6by3Rlyp9bVjBa9JCoK4cLrmUsF+t3wZg/ABWaNx&#10;TApu5GE+e3yYYq5dxxu6bkMpIoR9jgqqEJpcSl9UZNEnriGO3tG1FkOUbSl1i12EWyMHaZpJizXH&#10;hQob+qyoOG0vVsFoaL4Wq+5tv37/uZhifFh0t3Oq1PNT/zEBEagP/+G/9rdWkGXw+yX+AD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8yI/GAAAA2wAAAA8AAAAAAAAA&#10;AAAAAAAAoQIAAGRycy9kb3ducmV2LnhtbFBLBQYAAAAABAAEAPkAAACUAwAAAAA=&#10;" strokecolor="#e53935" strokeweight=".49989mm"/>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3577FCB7" wp14:editId="5726DAB6">
                      <wp:extent cx="108585" cy="108585"/>
                      <wp:effectExtent l="9525" t="9525" r="5715" b="5715"/>
                      <wp:docPr id="60"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62" name="Line 149"/>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63" name="Line 150"/>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8"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1HjAIAALkHAAAOAAAAZHJzL2Uyb0RvYy54bWzsVU2P2yAQvVfqf0C+Z20ndjax4qyqONnL&#10;trvStj+AALZRbUBA4qyq/vcO2E73o1LbrVT10Is9wPBm5s0DVlentkFHpg2XIg/iiyhATBBJuajy&#10;4NPH3WQRIGOxoLiRguXBAzPB1frtm1WnMjaVtWwo0whAhMk6lQe1tSoLQ0Nq1mJzIRUTsFhK3WIL&#10;Q12FVOMO0NsmnEbRPOykpkpLwoyB2aJfDNYevywZsbdlaZhFTR5AbtZ/tf/u3Tdcr3BWaaxqToY0&#10;8CuyaDEXEPQMVWCL0UHzF1AtJ1oaWdoLIttQliUnzNcA1cTRs2qutTwoX0uVdZU60wTUPuPp1bDk&#10;w/FOI07zYA70CNxCj3xYFCcLx06nqgycrrW6V3e6LxHMG0k+G1gOn6+7cdU7o333XlIAxAcrPTun&#10;UrcOAupGJ9+Eh3MT2MkiApNxtEgXaYAILA22bxKpoZMvdpF6O+67jIdNYLjMcNaH8ykOKbl6QGjm&#10;O5fmz7i8r7FivkXG0TRyOR25vOGCAZXLnkrvsxF32hNrMgOU/pSlOAmQ4yJxGDg785RAEE8SGI/r&#10;xZnSxl4z2SJn5EEDOXj68fHG2N51dHGIQu5403jwRqAOQl0ul3O/w8iGU7fq/Iyu9ptGoyOGw7RN&#10;Z8tZOgR+4gaiFdSj1QzT7WBbzJvehsY0YqgE8hlr8qflyzJabhfbRTJJpvPtJImKYvJut0km8118&#10;mRazYrMp4q8utTjJak4pEy678eTGya91c7hD+jN3PrtnHsKn6F5LQPv490mDqvr+9ZLaS/rg2+rn&#10;QWB/S2mzp0pL/ZXmcgM1/rbS0vkPpQY3w3+h/btC8xccvA9en8Nb5h6gx2OwH7+4628AAAD//wMA&#10;UEsDBBQABgAIAAAAIQCP4l5m2QAAAAMBAAAPAAAAZHJzL2Rvd25yZXYueG1sTI9Ba8JAEIXvQv/D&#10;MoXedJMWbUmzEZHWkxTUQultzI5JMDsbsmsS/31XPdjLPIY3vPdNOh9MLTpqXWVZQTyJQBDnVldc&#10;KPjefY7fQDiPrLG2TArO5GCePYxSTLTteUPd1hcihLBLUEHpfZNI6fKSDLqJbYiDd7CtQR/WtpC6&#10;xT6Em1o+R9FMGqw4NJTY0LKk/Lg9GQWrHvvFS/zRrY+H5fl3N/36Wcek1NPjsHgH4Wnw92O44Ad0&#10;yALT3p5YO1ErCI/467x4rzGI/U1llsr/7NkfAAAA//8DAFBLAQItABQABgAIAAAAIQC2gziS/gAA&#10;AOEBAAATAAAAAAAAAAAAAAAAAAAAAABbQ29udGVudF9UeXBlc10ueG1sUEsBAi0AFAAGAAgAAAAh&#10;ADj9If/WAAAAlAEAAAsAAAAAAAAAAAAAAAAALwEAAF9yZWxzLy5yZWxzUEsBAi0AFAAGAAgAAAAh&#10;AA/z/UeMAgAAuQcAAA4AAAAAAAAAAAAAAAAALgIAAGRycy9lMm9Eb2MueG1sUEsBAi0AFAAGAAgA&#10;AAAhAI/iXmbZAAAAAwEAAA8AAAAAAAAAAAAAAAAA5gQAAGRycy9kb3ducmV2LnhtbFBLBQYAAAAA&#10;BAAEAPMAAADsBQAAAAA=&#10;">
                      <v:line id="Line 149"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fOjMYAAADbAAAADwAAAGRycy9kb3ducmV2LnhtbESPzW7CMBCE70i8g7VIvYFT2gJKY1AF&#10;VC0HDvwcOK7ibRLVXqexQ8Lb15UqcRzNzDeabNVbI67U+MqxgsdJAoI4d7riQsH59D5egPABWaNx&#10;TApu5GG1HA4yTLXr+EDXYyhEhLBPUUEZQp1K6fOSLPqJq4mj9+UaiyHKppC6wS7CrZHTJJlJixXH&#10;hRJrWpeUfx9bq2D+bDbbj+7pvH/ZtSZfXLbd7SdR6mHUv72CCNSHe/i//akVzKbw9yX+AL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zozGAAAA2wAAAA8AAAAAAAAA&#10;AAAAAAAAoQIAAGRycy9kb3ducmV2LnhtbFBLBQYAAAAABAAEAPkAAACUAwAAAAA=&#10;" strokecolor="#e53935" strokeweight=".49989mm"/>
                      <v:line id="Line 150"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trF8UAAADbAAAADwAAAGRycy9kb3ducmV2LnhtbESPwW7CMBBE75X4B2uRuBUHaCkKGISA&#10;qnDgUMqhx1W8JBH2OsSGhL+vkSpxHM3MG81s0VojblT70rGCQT8BQZw5XXKu4Pjz+ToB4QOyRuOY&#10;FNzJw2LeeZlhql3D33Q7hFxECPsUFRQhVKmUPivIou+7ijh6J1dbDFHWudQ1NhFujRwmyVhaLDku&#10;FFjRqqDsfLhaBR9vZr35akbH/fvuarLJ76a5XxKlet12OQURqA3P8H97qxWMR/D4En+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trF8UAAADbAAAADwAAAAAAAAAA&#10;AAAAAAChAgAAZHJzL2Rvd25yZXYueG1sUEsFBgAAAAAEAAQA+QAAAJMDAAAAAA==&#10;" strokecolor="#e53935" strokeweight=".49989mm"/>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08A156FB" wp14:editId="30928D03">
                      <wp:extent cx="108585" cy="108585"/>
                      <wp:effectExtent l="9525" t="9525" r="5715" b="24765"/>
                      <wp:docPr id="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47" name="Freeform 147"/>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6"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HI2vQMAAFcJAAAOAAAAZHJzL2Uyb0RvYy54bWykVm1v2zYQ/j5g/4Hgxw6OJEe2ZSFOkfkl&#10;KNB2Ber9AFqiXjCJ1Ejaclrsv+94lGQl8daiDQLrqDsdn3vuhbx7e64rcuJKl1KsaHDjU8JFItNS&#10;5Cv65343iSjRhomUVVLwFX3imr69//WXu7aJ+VQWskq5IuBE6LhtVrQwpok9TycFr5m+kQ0XoMyk&#10;qpmBpcq9VLEWvNeVN/X9uddKlTZKJlxreLtxSnqP/rOMJ+aPLNPckGpFAZvBX4W/B/vr3d+xOFes&#10;Kcqkg8F+AEXNSgGbDq42zDByVOUrV3WZKKllZm4SWXsyy8qEYwwQTeC/iOZRyWODseRxmzcDTUDt&#10;C55+2G3y8fRJkTJd0XBOiWA15Ai3JQG8AHbaJo/B6FE1n5tPyoUI4nuZ/KVB7b3U23XujMmh/SBT&#10;cMiORiI750zV1gXETc6YhKchCfxsSAIvAz+aRTNKElB1MiYpKSCTr75Kim3/3SLoPgLBImOx2w4h&#10;dpBsPFBo+sKl/jkuPxes4ZgibWnquVz0XO4U57Z6gc6FoxPtei71mMiRxqLUwPc3KQxCSixRoavk&#10;gcRw2pEBwpgMFidHbR65xDyw03ttkN08BQmzm3ZVsId2yeoKuuG3CfEBP/y7TfLBBBh3Jm88svdJ&#10;Cya4HfTBYANARm6i2RU3t70JuAGD4pobiHPkZh5ccQNFc0ETXkcDRT5yE8zmV/xA8gY/1uIqHphr&#10;33S07G0sPdF1QMH30DzmGRIxAIIaHxLHij6XyVl0yQSJMDuJfWy/RmrbQHtwBzWzv+0qA6xs5v/D&#10;GFi1xli9sN//G0PE1jjoOxCt3VcdJAUj+eUwVpTAMD646mqYsZFYRFYkra1uKKLCPe37Wp74XqKF&#10;uUyEoe0v6kqMzaADXa/0LdGr+2eD3nA3iAIPB8DutCBYODhXBog2slE7Cbkrqwr7qRIIfLFczpF6&#10;LasytVqLWqv8sK4UOTE4lebR79H8oUvFMzOY/iJFbwVn6baTDSsrJyM26w+6vmPM9j8eO1+X/nIb&#10;baNwEk7n20nobzaTh906nMx3wWK2ud2s15vgHwstCOOiTFMuLLr+CAzC7xuL3WHsDq/hEHwWxbNg&#10;d/j3OljvOQxkGWLpnxgdzHE3FN0QP8j0CQakku5MhzsICIVUXyhp4TxfUf33kSlOSfVOwJBfBmFo&#10;LwC4CGeLKSzUWHMYa5hIwNWKGgr9Y8W1cZeGY6PKvICdAkyrkA9wtmWlHaKIz6HqFnDOoISnN8bS&#10;3TTs9WC8RqvLfej+XwAAAP//AwBQSwMEFAAGAAgAAAAhAI/iXmbZAAAAAwEAAA8AAABkcnMvZG93&#10;bnJldi54bWxMj0FrwkAQhe9C/8Myhd50kxZtSbMRkdaTFNRC6W3MjkkwOxuyaxL/fVc92Ms8hje8&#10;9006H0wtOmpdZVlBPIlAEOdWV1wo+N59jt9AOI+ssbZMCs7kYJ49jFJMtO15Q93WFyKEsEtQQel9&#10;k0jp8pIMuoltiIN3sK1BH9a2kLrFPoSbWj5H0UwarDg0lNjQsqT8uD0ZBase+8VL/NGtj4fl+Xc3&#10;/fpZx6TU0+OweAfhafD3Y7jgB3TIAtPenlg7USsIj/jrvHivMYj9TWWWyv/s2R8AAAD//wMAUEsB&#10;Ai0AFAAGAAgAAAAhALaDOJL+AAAA4QEAABMAAAAAAAAAAAAAAAAAAAAAAFtDb250ZW50X1R5cGVz&#10;XS54bWxQSwECLQAUAAYACAAAACEAOP0h/9YAAACUAQAACwAAAAAAAAAAAAAAAAAvAQAAX3JlbHMv&#10;LnJlbHNQSwECLQAUAAYACAAAACEAudxyNr0DAABXCQAADgAAAAAAAAAAAAAAAAAuAgAAZHJzL2Uy&#10;b0RvYy54bWxQSwECLQAUAAYACAAAACEAj+JeZtkAAAADAQAADwAAAAAAAAAAAAAAAAAXBgAAZHJz&#10;L2Rvd25yZXYueG1sUEsFBgAAAAAEAAQA8wAAAB0HAAAAAA==&#10;">
                      <v:shape id="Freeform 147"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SLPsYA&#10;AADbAAAADwAAAGRycy9kb3ducmV2LnhtbESPQWvCQBSE7wX/w/IEL1I3Lbap0VVaQfBQsNqCeHtm&#10;n0k0+zZkV43+elcoeBxm5htmNGlMKU5Uu8KygpdeBII4tbrgTMHf7+z5A4TzyBpLy6TgQg4m49bT&#10;CBNtz7yk08pnIkDYJagg975KpHRpTgZdz1bEwdvZ2qAPss6krvEc4KaUr1H0Lg0WHBZyrGiaU3pY&#10;HY2Cqf16SxfbbvyzMeV3PLjs112+KtVpN59DEJ4a/wj/t+daQT+G+5fwA+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SLPsYAAADbAAAADwAAAAAAAAAAAAAAAACYAgAAZHJz&#10;L2Rvd25yZXYueG1sUEsFBgAAAAAEAAQA9QAAAIsDAAAAAA==&#10;" path="m,71r47,71l142,e" filled="f" strokecolor="#68b86a" strokeweight=".49989mm">
                        <v:path arrowok="t" o:connecttype="custom" o:connectlocs="0,85;47,156;142,14" o:connectangles="0,0,0"/>
                      </v:shape>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5"/>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01387DEA" wp14:editId="6F433AF8">
                      <wp:extent cx="108585" cy="108585"/>
                      <wp:effectExtent l="9525" t="9525" r="5715" b="24765"/>
                      <wp:docPr id="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45" name="Freeform 145"/>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4"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UZAvgMAAFcJAAAOAAAAZHJzL2Uyb0RvYy54bWykVttu20YQfS/Qf1jwMYVMUqYkirAcuLoY&#10;AZI0QNQPWJHLC0py2V1KlBP033t2eBFtq6iRGIY4yxnOnjmzM7N3789Fzk5C6UyWK8u9cSwmylBG&#10;WZmsrD/3u4lvMV3zMuK5LMXKehLaen//6y93TRWIqUxlHgnF4KTUQVOtrLSuq8C2dZiKgusbWYkS&#10;yliqgtdYqsSOFG/gvcjtqePM7UaqqFIyFFrj7aZVWvfkP45FWP8Rx1rULF9ZwFbTr6Lfg/m17+94&#10;kChepVnYweA/gKLgWYlNB1cbXnN2VNkrV0UWKqllXN+EsrBlHGehoBgQjeu8iOZRyWNFsSRBk1QD&#10;TaD2BU8/7Db8fPqiWBatLM+zWMkL5Ii2ZS5egJ2mSgIYParqa/VFtSFC/CjDvzTU9ku9WSetMTs0&#10;n2QEh/xYS2LnHKvCuEDc7ExJeBqSIM41C/HSdfyZP7NYCFUnU5LCFJl89VWYbvvvFm73EQSDjAft&#10;dgSxg2TiwUHTFy71z3H5NeWVoBRpQ1PPJfC3XO6UEOb0gs5ZSyfZ9VzqMZEjjUGpwff/Uugia4Yo&#10;yhUPBhK9aUcGhDEZPAiPun4UkvLATx91TewmESTKbtQh36Nc4iJHNfw2YQ7w49+4whkfTMB4a/LO&#10;ZnuHNTCh7cY2ADJy48+uuLntTeAGBuk1N4hz5GbuXnED0i9ovOto5r1NG9RsfsXPorcBHBcWV/Gg&#10;r43wGLPX9Cx7G0OPfx2Q+xaaxzwjEQMgnPEhcTztcxmeyy6ZkBg3ndih8qukNgW0hzucmf1tdzJg&#10;ZdL6H8Zg1Rgv3mSMiI2x21cguQZKPDtICi35ZTNWFkMzPrSnq+K1icQgMiJrzOnGIUrbp3lfyJPY&#10;S7KoLx1hKPuLOi/HZh4SS7XSl0Sv7p8VeaPdYEfDAdhbLQQDh/rKANFENiqnUu6yPKcayUsCvlgu&#10;50S9lnkWGa1BrVVyWOeKnTim0tz/3Z8/dOw+M0P3LyPylgoebTu55lneyoTN+EPVd4yZ+qex833p&#10;LLf+1vcm3nS+nXjOZjN52K29yXznLmab2816vXH/MdBcL0izKBKlQdePQNd7W1vshnE7vIYh+CyK&#10;Z8Hu6O91sPZzGMQyYumfFB36eNsU2yZ+kNETGqSS7UzHHQRCKtU3izWY5ytL/33kSlgs/1CiyS8x&#10;z8wFgBbebDHFQo01h7GGlyFcrazaQv0YcV23l4ZjpbIkxU4upbWUD5htcWaaKOFrUXULzBmSaHpT&#10;LN1Nw1wPxmuyutyH7v8FAAD//wMAUEsDBBQABgAIAAAAIQCP4l5m2QAAAAMBAAAPAAAAZHJzL2Rv&#10;d25yZXYueG1sTI9Ba8JAEIXvQv/DMoXedJMWbUmzEZHWkxTUQultzI5JMDsbsmsS/31XPdjLPIY3&#10;vPdNOh9MLTpqXWVZQTyJQBDnVldcKPjefY7fQDiPrLG2TArO5GCePYxSTLTteUPd1hcihLBLUEHp&#10;fZNI6fKSDLqJbYiDd7CtQR/WtpC6xT6Em1o+R9FMGqw4NJTY0LKk/Lg9GQWrHvvFS/zRrY+H5fl3&#10;N/36Wcek1NPjsHgH4Wnw92O44Ad0yALT3p5YO1ErCI/467x4rzGI/U1llsr/7NkfAAAA//8DAFBL&#10;AQItABQABgAIAAAAIQC2gziS/gAAAOEBAAATAAAAAAAAAAAAAAAAAAAAAABbQ29udGVudF9UeXBl&#10;c10ueG1sUEsBAi0AFAAGAAgAAAAhADj9If/WAAAAlAEAAAsAAAAAAAAAAAAAAAAALwEAAF9yZWxz&#10;Ly5yZWxzUEsBAi0AFAAGAAgAAAAhADE1RkC+AwAAVwkAAA4AAAAAAAAAAAAAAAAALgIAAGRycy9l&#10;Mm9Eb2MueG1sUEsBAi0AFAAGAAgAAAAhAI/iXmbZAAAAAwEAAA8AAAAAAAAAAAAAAAAAGAYAAGRy&#10;cy9kb3ducmV2LnhtbFBLBQYAAAAABAAEAPMAAAAeBwAAAAA=&#10;">
                      <v:shape id="Freeform 145"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w0scA&#10;AADbAAAADwAAAGRycy9kb3ducmV2LnhtbESPW2vCQBSE34X+h+UIfRHdtHhrmlVUKPRB8ArSt9Ps&#10;MUmbPRuy2xj767tCwcdhZr5hknlrStFQ7QrLCp4GEQji1OqCMwXHw1t/CsJ5ZI2lZVJwJQfz2UMn&#10;wVjbC++o2ftMBAi7GBXk3lexlC7NyaAb2Io4eGdbG/RB1pnUNV4C3JTyOYrG0mDBYSHHilY5pd/7&#10;H6NgZZejdPPZm2w/TLmevFy/Tj3+Veqx2y5eQXhq/T38337XCoYjuH0JP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qsNLHAAAA2wAAAA8AAAAAAAAAAAAAAAAAmAIAAGRy&#10;cy9kb3ducmV2LnhtbFBLBQYAAAAABAAEAPUAAACMAwAAAAA=&#10;" path="m,71r47,71l142,e" filled="f" strokecolor="#68b86a" strokeweight=".49989mm">
                        <v:path arrowok="t" o:connecttype="custom" o:connectlocs="0,85;47,156;142,14" o:connectangles="0,0,0"/>
                      </v:shape>
                      <w10:anchorlock/>
                    </v:group>
                  </w:pict>
                </mc:Fallback>
              </mc:AlternateContent>
            </w:r>
          </w:p>
        </w:tc>
      </w:tr>
      <w:tr w:rsidR="0026119B" w:rsidRPr="001355BE" w:rsidTr="0026119B">
        <w:trPr>
          <w:trHeight w:val="20"/>
        </w:trPr>
        <w:tc>
          <w:tcPr>
            <w:tcW w:w="4426" w:type="dxa"/>
            <w:tcBorders>
              <w:top w:val="single" w:sz="4" w:space="0" w:color="auto"/>
              <w:left w:val="single" w:sz="4" w:space="0" w:color="auto"/>
              <w:bottom w:val="single" w:sz="4" w:space="0" w:color="auto"/>
              <w:right w:val="single" w:sz="4" w:space="0" w:color="auto"/>
            </w:tcBorders>
            <w:hideMark/>
          </w:tcPr>
          <w:p w:rsidR="0026119B" w:rsidRPr="001355BE" w:rsidRDefault="0026119B" w:rsidP="0026119B">
            <w:pPr>
              <w:pStyle w:val="TableParagraph"/>
              <w:spacing w:before="89"/>
              <w:ind w:left="289"/>
              <w:rPr>
                <w:rFonts w:ascii="PT Astra Sans" w:hAnsi="PT Astra Sans" w:cs="Times New Roman"/>
                <w:sz w:val="18"/>
              </w:rPr>
            </w:pPr>
            <w:proofErr w:type="spellStart"/>
            <w:r w:rsidRPr="001355BE">
              <w:rPr>
                <w:rFonts w:ascii="PT Astra Sans" w:hAnsi="PT Astra Sans" w:cs="Times New Roman"/>
                <w:color w:val="1D1D1B"/>
                <w:w w:val="110"/>
                <w:sz w:val="18"/>
              </w:rPr>
              <w:t>Размещение</w:t>
            </w:r>
            <w:proofErr w:type="spellEnd"/>
            <w:r w:rsidRPr="001355BE">
              <w:rPr>
                <w:rFonts w:ascii="PT Astra Sans" w:hAnsi="PT Astra Sans" w:cs="Times New Roman"/>
                <w:color w:val="1D1D1B"/>
                <w:w w:val="110"/>
                <w:sz w:val="18"/>
              </w:rPr>
              <w:t xml:space="preserve"> </w:t>
            </w:r>
            <w:proofErr w:type="spellStart"/>
            <w:r w:rsidRPr="001355BE">
              <w:rPr>
                <w:rFonts w:ascii="PT Astra Sans" w:hAnsi="PT Astra Sans" w:cs="Times New Roman"/>
                <w:color w:val="1D1D1B"/>
                <w:w w:val="110"/>
                <w:sz w:val="18"/>
              </w:rPr>
              <w:t>маркиз</w:t>
            </w:r>
            <w:proofErr w:type="spellEnd"/>
          </w:p>
        </w:tc>
        <w:tc>
          <w:tcPr>
            <w:tcW w:w="2184" w:type="dxa"/>
            <w:tcBorders>
              <w:top w:val="single" w:sz="4" w:space="0" w:color="1D1D1B"/>
              <w:left w:val="single" w:sz="4" w:space="0" w:color="auto"/>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013A2872" wp14:editId="2F2E4F18">
                      <wp:extent cx="108585" cy="108585"/>
                      <wp:effectExtent l="9525" t="9525" r="5715" b="24765"/>
                      <wp:docPr id="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43" name="Freeform 143"/>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2"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vawQMAAFcJAAAOAAAAZHJzL2Uyb0RvYy54bWykVttu4zYQfS+w/0DwcQtHkiPLshBnkfoS&#10;FNi2C6z7AbREXbASqZK05bTov3c4lBQlcdvFbhBYQ/FoeOYMZ8i7D5emJmeudCXFmgY3PiVcpDKr&#10;RLGmvx/2s5gSbZjIWC0FX9MnrumH+3c/3HVtwueylHXGFQEnQiddu6alMW3ieTotecP0jWy5gMlc&#10;qoYZGKrCyxTrwHtTe3Pfj7xOqqxVMuVaw9utm6T36D/PeWp+y3PNDanXFLgZ/FX4e7S/3v0dSwrF&#10;2rJKexrsG1g0rBKw6OhqywwjJ1W9cdVUqZJa5uYmlY0n87xKOcYA0QT+q2gelTy1GEuRdEU7ygTS&#10;vtLpm92mv54/KVJlaxrOKRGsgRzhsiSAF6BO1xYJgB5V+7n9pFyIYH6U6RcN097reTsuHJgcu19k&#10;Bg7ZyUhU55KrxrqAuMkFk/A0JoFfDEnhZeDHi3hBSQpTvY1JSkvI5Juv0nI3fLcM+o/AsMxY4pZD&#10;ij0lGw9sNP2spf4+LT+XrOWYIm1lGrS8HbTcK87t7gU5b52ciBu01FMhJzOWpQa9/1fCIKTEChW6&#10;nTyKaLOJCrosjmKwJD1p88gl5oGdP2qD6hYZWJjdrN8FByiXvKmhGn6cER/4w79bpBghoLiDvPfI&#10;wSfdsGmgDkYMEJm4iRdX3IBaoxsAlNfcQJwTN1FwxQ1smtHNIbzOJhowLqhFdMXPcsBAVAEgrvKB&#10;vjbhY2Fv5VkNGCtPfJ1Q8DUyT3WGRIyEIK1j4lg55DK9iD6ZYBFmO7GP5ddKbQvoAO5gzxxwQ4IL&#10;QNnM/wsYVLXgZV9T/w2GiC04GCoQ0W6JnpKClvy6GStKoBkf3e5qmbGRWEbWJJ3d3bCJSve07xt5&#10;5geJCPPcEcayf56uxRQWQmKxVrCxAatheni26A1XAxweDiMKDEsH+8pI0UY2KSch91VdYz3VAokv&#10;V6sIpdeyrjI7a1lrVRw3tSJnBqdSFP8URw+9ui9g0P1Fht5KzrJdbxtW1c5GbtYfVH2vmK1/PHb+&#10;WvmrXbyLw1k4j3az0N9uZw/7TTiL9sFysb3dbjbb4G9LLQiTssoyLiy74QgMwq9ri/1h7A6v8RB8&#10;EcWLYPf49zZY7yUNVBliGZ4YHfRx1xRdEz/K7AkapJLuTIc7CBilVH9S0sF5vqb6jxNTnJL6ZwFN&#10;fhWEob0A4CBcLOcwUNOZ43SGiRRcramhUD/W3Bh3aTi1qipKWCnAtAr5AGdbXtkmivwcq34A5wxa&#10;eHpjLP1Nw14PpmNEPd+H7v8BAAD//wMAUEsDBBQABgAIAAAAIQCP4l5m2QAAAAMBAAAPAAAAZHJz&#10;L2Rvd25yZXYueG1sTI9Ba8JAEIXvQv/DMoXedJMWbUmzEZHWkxTUQultzI5JMDsbsmsS/31XPdjL&#10;PIY3vPdNOh9MLTpqXWVZQTyJQBDnVldcKPjefY7fQDiPrLG2TArO5GCePYxSTLTteUPd1hcihLBL&#10;UEHpfZNI6fKSDLqJbYiDd7CtQR/WtpC6xT6Em1o+R9FMGqw4NJTY0LKk/Lg9GQWrHvvFS/zRrY+H&#10;5fl3N/36Wcek1NPjsHgH4Wnw92O44Ad0yALT3p5YO1ErCI/467x4rzGI/U1llsr/7NkfAAAA//8D&#10;AFBLAQItABQABgAIAAAAIQC2gziS/gAAAOEBAAATAAAAAAAAAAAAAAAAAAAAAABbQ29udGVudF9U&#10;eXBlc10ueG1sUEsBAi0AFAAGAAgAAAAhADj9If/WAAAAlAEAAAsAAAAAAAAAAAAAAAAALwEAAF9y&#10;ZWxzLy5yZWxzUEsBAi0AFAAGAAgAAAAhAKkPG9rBAwAAVwkAAA4AAAAAAAAAAAAAAAAALgIAAGRy&#10;cy9lMm9Eb2MueG1sUEsBAi0AFAAGAAgAAAAhAI/iXmbZAAAAAwEAAA8AAAAAAAAAAAAAAAAAGwYA&#10;AGRycy9kb3ducmV2LnhtbFBLBQYAAAAABAAEAPMAAAAhBwAAAAA=&#10;">
                      <v:shape id="Freeform 143"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PccA&#10;AADbAAAADwAAAGRycy9kb3ducmV2LnhtbESPQWvCQBSE7wX/w/KEXkQ3Vltt6ioqCB4E21go3l6z&#10;r0na7NuQXTX6611B6HGYmW+YyawxpThS7QrLCvq9CARxanXBmYLP3ao7BuE8ssbSMik4k4PZtPUw&#10;wVjbE3/QMfGZCBB2MSrIva9iKV2ak0HXsxVx8H5sbdAHWWdS13gKcFPKpyh6kQYLDgs5VrTMKf1L&#10;DkbB0i6e0+13Z/S+N+Vm9Hr+/erwRanHdjN/A+Gp8f/he3utFQwHcPsSfo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PjT3HAAAA2wAAAA8AAAAAAAAAAAAAAAAAmAIAAGRy&#10;cy9kb3ducmV2LnhtbFBLBQYAAAAABAAEAPUAAACMAwAAAAA=&#10;" path="m,71r47,71l142,e" filled="f" strokecolor="#68b86a" strokeweight=".49989mm">
                        <v:path arrowok="t" o:connecttype="custom" o:connectlocs="0,85;47,156;142,14" o:connectangles="0,0,0"/>
                      </v:shape>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1E9D0F9B" wp14:editId="0A6C8205">
                      <wp:extent cx="108585" cy="108585"/>
                      <wp:effectExtent l="9525" t="9525" r="5715" b="24765"/>
                      <wp:docPr id="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41" name="Freeform 141"/>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0"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i+svgMAAFcJAAAOAAAAZHJzL2Uyb0RvYy54bWykVttu20YQfS/Qf1jwMYVMUqausBy4uhgB&#10;kjRA1A9YkcsLSnLZXUqUE/Tfe3aWpGhbRY3EMMQh53D2zJmdWd69Pxc5OwmlM1muHP/Gc5goQxll&#10;ZbJy/tzvRnOH6ZqXEc9lKVbOk9DO+/tff7lrqqUYy1TmkVAMQUq9bKqVk9Z1tXRdHaai4PpGVqKE&#10;M5aq4DVuVeJGijeIXuTu2POmbiNVVCkZCq3xdGOdzj3Fj2MR1n/EsRY1y1cOuNX0q+j3YH7d+zu+&#10;TBSv0ixsafAfYFHwrMSifagNrzk7quxVqCILldQyrm9CWbgyjrNQUA7IxvdeZPOo5LGiXJJlk1S9&#10;TJD2hU4/HDb8fPqiWBatnADylLxAjWhZ5uMB1GmqZAnQo6q+Vl+UTRHmRxn+peF2X/rNfWLB7NB8&#10;khEC8mMtSZ1zrAoTAnmzMxXhqS+CONcsxEPfm0/mE4eFcLU2FSlMUclXb4Xptntv5rcvwTDM+NIu&#10;RxRbSiYfbDR90VL/nJZfU14JKpE2MnVagorVcqeEMLsXchIrszxwnZZ6KOTAY2Aaev+vhH7gMCNU&#10;YHdyL2IwbsWAMRSDL8Ojrh+FpDrw00ddk7pJBIuqG7XM99gPcZGjG34bMQ/88W8XSXoI0rSQdy7b&#10;e6wBhJZDH/QYEBmEmU+uhLntIAgDQHotDPIchJn6V8Jg01zYBNfZTDuMTWoyvRJn1mFAxwfiKh/M&#10;tQEfA3stz6LDGHnm1wn5b5F5qDMK0RPCHu8Lx9OuluG5bIsJi3EziT1qv0pq00B7hMOe2d+2OwMo&#10;U/n/AENVA569CYyMDdjvOpBCgyWuLSWFkfxyGCuHYRgf7O6qeG0yMYyMyRqzu7GJUns1zwt5EntJ&#10;iPoyEfq2v7jzcggLUFjqla4lOnd3rSgarQYcjT9wt14Yhg7NlZ6iyWzQTqXcZXlO/ZSXRHy2WExJ&#10;ei3zLDJew1qr5LDOFTtxnErT+e/z6UOr7jMYpn8ZUbRU8Gjb2jXPcmsTNxMPXd8qZvqfjp3vC2+x&#10;nW/nwSgYT7ejwNtsRg+7dTCa7vzZZHO7Wa83/j+Gmh8s0yyKRGnYdUegH7xtLLaHsT28+kPwWRbP&#10;kt3R3+tk3ec0SGXk0l0pO8xxOxTtED/I6AkDUkl7puMbBEYq1TeHNTjPV47++8iVcFj+ocSQX/iB&#10;OeFqugkmszFu1NBzGHp4GSLUyqkd9I8x17X9aDhWKktSrORTWUv5gLMtzswQJX6WVXuDc4YsOr0p&#10;l/ZLw3weDO8Jdfkeuv8XAAD//wMAUEsDBBQABgAIAAAAIQCP4l5m2QAAAAMBAAAPAAAAZHJzL2Rv&#10;d25yZXYueG1sTI9Ba8JAEIXvQv/DMoXedJMWbUmzEZHWkxTUQultzI5JMDsbsmsS/31XPdjLPIY3&#10;vPdNOh9MLTpqXWVZQTyJQBDnVldcKPjefY7fQDiPrLG2TArO5GCePYxSTLTteUPd1hcihLBLUEHp&#10;fZNI6fKSDLqJbYiDd7CtQR/WtpC6xT6Em1o+R9FMGqw4NJTY0LKk/Lg9GQWrHvvFS/zRrY+H5fl3&#10;N/36Wcek1NPjsHgH4Wnw92O44Ad0yALT3p5YO1ErCI/467x4rzGI/U1llsr/7NkfAAAA//8DAFBL&#10;AQItABQABgAIAAAAIQC2gziS/gAAAOEBAAATAAAAAAAAAAAAAAAAAAAAAABbQ29udGVudF9UeXBl&#10;c10ueG1sUEsBAi0AFAAGAAgAAAAhADj9If/WAAAAlAEAAAsAAAAAAAAAAAAAAAAALwEAAF9yZWxz&#10;Ly5yZWxzUEsBAi0AFAAGAAgAAAAhACHmL6y+AwAAVwkAAA4AAAAAAAAAAAAAAAAALgIAAGRycy9l&#10;Mm9Eb2MueG1sUEsBAi0AFAAGAAgAAAAhAI/iXmbZAAAAAwEAAA8AAAAAAAAAAAAAAAAAGAYAAGRy&#10;cy9kb3ducmV2LnhtbFBLBQYAAAAABAAEAPMAAAAeBwAAAAA=&#10;">
                      <v:shape id="Freeform 141"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G20ccA&#10;AADbAAAADwAAAGRycy9kb3ducmV2LnhtbESPQWvCQBSE70L/w/IKvUjdWKrW6CpWKHgQtCoUb8/s&#10;a5KafRuyW5P013cFweMwM98w03ljCnGhyuWWFfR7EQjixOqcUwWH/cfzGwjnkTUWlklBSw7ms4fO&#10;FGNta/6ky86nIkDYxagg876MpXRJRgZdz5bEwfu2lUEfZJVKXWEd4KaQL1E0lAZzDgsZlrTMKDnv&#10;fo2CpX0fJJtTd7Q9mmI9Grc/X13+U+rpsVlMQHhq/D18a6+0gtc+XL+EH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RttHHAAAA2wAAAA8AAAAAAAAAAAAAAAAAmAIAAGRy&#10;cy9kb3ducmV2LnhtbFBLBQYAAAAABAAEAPUAAACMAwAAAAA=&#10;" path="m,71r47,71l142,e" filled="f" strokecolor="#68b86a" strokeweight=".49989mm">
                        <v:path arrowok="t" o:connecttype="custom" o:connectlocs="0,85;47,156;142,14" o:connectangles="0,0,0"/>
                      </v:shape>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7FC4A755" wp14:editId="36546233">
                      <wp:extent cx="108585" cy="108585"/>
                      <wp:effectExtent l="9525" t="9525" r="5715" b="24765"/>
                      <wp:docPr id="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39" name="Freeform 139"/>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8"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HNvgMAAFcJAAAOAAAAZHJzL2Uyb0RvYy54bWykVttu20YQfS/Qf1jwMYVMUqausBy4uhgB&#10;kjRA1A9YkcsLSnLZXUqUE/Tfe3aWpGhbRY3EMMRZznD2zJnL7t37c5Gzk1A6k+XK8W88h4kylFFW&#10;Jivnz/1uNHeYrnkZ8VyWYuU8Ce28v//1l7umWoqxTGUeCcXgpNTLplo5aV1XS9fVYSoKrm9kJUoo&#10;Y6kKXmOpEjdSvIH3InfHnjd1G6miSslQaI23G6t07sl/HIuw/iOOtahZvnKAraZfRb8H8+ve3/Fl&#10;oniVZmELg/8AioJnJTbtXW14zdlRZa9cFVmopJZxfRPKwpVxnIWCYkA0vvcimkcljxXFkiybpOpp&#10;ArUvePpht+Hn0xfFsmjl3CJTJS+QI9qW+XgBdpoqWcLoUVVfqy/Khgjxowz/0lC7L/VmnVhjdmg+&#10;yQgO+bGWxM45VoVxgbjZmZLw1CdBnGsW4qXvzSfzicNCqFqZkhSmyOSrr8J0230389uPIBhkfGm3&#10;I4gtJBMPCk1fuNQ/x+XXlFeCUqQNTR2Xi47LnRLCVC/oXFg6ya7jUg+JHGgMSg2+/5dCP3CYISqw&#10;ldyTGIxbMiAMyeDL8KjrRyEpD/z0UdfEbhJBouxGbRXs0S5xkaMbfhsxj/kB/u0mSW8Cxq3JO5ft&#10;PdbAhLZDH/Q2ADJwM59ccXPbmcANDNJrbhDnwM3Uv+IGRXNBE1xHM+1sbFCT6RU/s84GcHxYXMWD&#10;bhngMWav6UEVXADNrwPy30LzkGckogeEGu8Tx9Mul+G5bJMJiXEziT1qv0pq00B7uEPN7G/byoCV&#10;yfx/GINVYzx7kzEiNsZ+14HkGijxbCEpjOSXw1g5DMP4YKur4rWJxCAyImtMdaOIUvs07wt5EntJ&#10;FvVlIvRtf1Hn5dAsQGKpV7qW6NTdsyJvtBvs6HAAdquFYODQXOkhmsgG7VTKXZbn1E95ScBni8WU&#10;qNcyzyKjNai1Sg7rXLETx6k0nf8+nz607D4zw/QvI/KWCh5tW7nmWW5lwmb8oetbxkz/07HzfeEt&#10;tvPtPBgF4+l2FHibzehhtw5G050/m2xuN+v1xv/HQPODZZpFkSgNuu4I9IO3jcX2MLaHV38IPovi&#10;WbA7+nsdrPscBrGMWLonRYc5boeiHeIHGT1hQCppz3TcQSCkUn1zWIPzfOXov49cCYflH0oM+YUf&#10;BOYCQItgMhtjoYaaw1DDyxCuVk7toH+MuK7tpeFYqSxJsZNPaS3lA862ODNDlPBZVO0C5wxJdHpT&#10;LO1Nw1wPhmuyutyH7v8FAAD//wMAUEsDBBQABgAIAAAAIQCP4l5m2QAAAAMBAAAPAAAAZHJzL2Rv&#10;d25yZXYueG1sTI9Ba8JAEIXvQv/DMoXedJMWbUmzEZHWkxTUQultzI5JMDsbsmsS/31XPdjLPIY3&#10;vPdNOh9MLTpqXWVZQTyJQBDnVldcKPjefY7fQDiPrLG2TArO5GCePYxSTLTteUPd1hcihLBLUEHp&#10;fZNI6fKSDLqJbYiDd7CtQR/WtpC6xT6Em1o+R9FMGqw4NJTY0LKk/Lg9GQWrHvvFS/zRrY+H5fl3&#10;N/36Wcek1NPjsHgH4Wnw92O44Ad0yALT3p5YO1ErCI/467x4rzGI/U1llsr/7NkfAAAA//8DAFBL&#10;AQItABQABgAIAAAAIQC2gziS/gAAAOEBAAATAAAAAAAAAAAAAAAAAAAAAABbQ29udGVudF9UeXBl&#10;c10ueG1sUEsBAi0AFAAGAAgAAAAhADj9If/WAAAAlAEAAAsAAAAAAAAAAAAAAAAALwEAAF9yZWxz&#10;Ly5yZWxzUEsBAi0AFAAGAAgAAAAhANEc8c2+AwAAVwkAAA4AAAAAAAAAAAAAAAAALgIAAGRycy9l&#10;Mm9Eb2MueG1sUEsBAi0AFAAGAAgAAAAhAI/iXmbZAAAAAwEAAA8AAAAAAAAAAAAAAAAAGAYAAGRy&#10;cy9kb3ducmV2LnhtbFBLBQYAAAAABAAEAPMAAAAeBwAAAAA=&#10;">
                      <v:shape id="Freeform 139"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JqsYA&#10;AADbAAAADwAAAGRycy9kb3ducmV2LnhtbESPQWvCQBSE7wX/w/IEL1I3KtUaXUUFwUOhrQrF2zP7&#10;TNJm34bsqtFf7woFj8PMfMNMZrUpxJkql1tW0O1EIIgTq3NOFey2q9d3EM4jaywsk4IrOZhNGy8T&#10;jLW98DedNz4VAcIuRgWZ92UspUsyMug6tiQO3tFWBn2QVSp1hZcAN4XsRdFAGsw5LGRY0jKj5G9z&#10;MgqWdvGWfB7aw6+9KT6Go+vvT5tvSrWa9XwMwlPtn+H/9lor6I/g8SX8AD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HJqsYAAADbAAAADwAAAAAAAAAAAAAAAACYAgAAZHJz&#10;L2Rvd25yZXYueG1sUEsFBgAAAAAEAAQA9QAAAIsDAAAAAA==&#10;" path="m,71r47,71l142,e" filled="f" strokecolor="#68b86a" strokeweight=".49989mm">
                        <v:path arrowok="t" o:connecttype="custom" o:connectlocs="0,85;47,156;142,14" o:connectangles="0,0,0"/>
                      </v:shape>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5"/>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5E48196A" wp14:editId="0F03DE03">
                      <wp:extent cx="108585" cy="108585"/>
                      <wp:effectExtent l="9525" t="9525" r="5715" b="24765"/>
                      <wp:docPr id="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37" name="Freeform 137"/>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6"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5UvgMAAFcJAAAOAAAAZHJzL2Uyb0RvYy54bWykVm1v2zYQ/j5g/4Hgxw6OJEeWZSNOkfkl&#10;KNB2Ber9AFqiXjCJ1Ejaclrsv+94lGQl8daiDQLrqDsdn3vuhbx7e64rcuJKl1KsaHDjU8JFItNS&#10;5Cv65343iSnRhomUVVLwFX3imr69//WXu7ZZ8qksZJVyRcCJ0Mu2WdHCmGbpeTopeM30jWy4AGUm&#10;Vc0MLFXupYq14L2uvKnvR14rVdoomXCt4e3GKek9+s8ynpg/skxzQ6oVBWwGfxX+Huyvd3/Hlrli&#10;TVEmHQz2AyhqVgrYdHC1YYaRoypfuarLREktM3OTyNqTWVYmHGOAaAL/RTSPSh4bjCVftnkz0ATU&#10;vuDph90mH0+fFCnTFb2NKBGshhzhtiSAF8BO2+RLMHpUzefmk3IhgvheJn9pUHsv9XadO2NyaD/I&#10;FByyo5HIzjlTtXUBcZMzJuFpSAI/G5LAy8CPZ/GMkgRUnYxJSgrI5KuvkmLbfzcPuo9AsMjY0m2H&#10;EDtINh4oNH3hUv8cl58L1nBMkbY09VzOey53inNbvUDn3NGJdj2XekzkSGNRauD7mxQGISWWqNBV&#10;8kBiOO3IAGFMBlsmR20eucQ8sNN7bZDdPAUJs5t2VbCHdsnqCrrhtwnxSRDCv9skH0yAcWfyxiN7&#10;n7RggttBHww2AGTkJp5dcXPbm4AbMCiuuYE4R26i4IobKJoLmvA6GijykZtgFl3xA8kb/FiLq3hg&#10;rn3T0aK3sfTE1wEF30PzmGdIxAAIanxIHCv6XCZn0SUTJMLsJPax/RqpbQPtwR3UzP62qwywspn/&#10;D2Ng1Rpj9cJ+/28MEVvjoO9AtHZfdZAUjOSXw1hRAsP44KqrYcZGYhFZkbS2uqGICve072t54nuJ&#10;FuYyEYa2v6grMTYLIbHYK31L9Or+2aA33A3s8HAA7E4LgoWDc2WAaCMbtZOQu7KqsJ8qgcDni0WE&#10;1GtZlanVWtRa5Yd1pciJwakUxb/H0UOXimdmMP1Fit4KztJtJxtWVk5GbNYfdH3HmO1/PHa+LvzF&#10;Nt7G4SScRttJ6G82k4fdOpxEu2A+29xu1utN8I+FFoTLokxTLiy6/ggMwu8bi91h7A6v4RB8FsWz&#10;YHf49zpY7zkMZBli6Z8YHcxxNxTdED/I9AkGpJLuTIc7CAiFVF8oaeE8X1H995EpTkn1TsCQXwRh&#10;aC8AuAhn8yks1FhzGGuYSMDVihoK/WPFtXGXhmOjyryAnQJMq5APcLZlpR2iiM+h6hZwzqCEpzfG&#10;0t007PVgvEary33o/l8AAAD//wMAUEsDBBQABgAIAAAAIQCP4l5m2QAAAAMBAAAPAAAAZHJzL2Rv&#10;d25yZXYueG1sTI9Ba8JAEIXvQv/DMoXedJMWbUmzEZHWkxTUQultzI5JMDsbsmsS/31XPdjLPIY3&#10;vPdNOh9MLTpqXWVZQTyJQBDnVldcKPjefY7fQDiPrLG2TArO5GCePYxSTLTteUPd1hcihLBLUEHp&#10;fZNI6fKSDLqJbYiDd7CtQR/WtpC6xT6Em1o+R9FMGqw4NJTY0LKk/Lg9GQWrHvvFS/zRrY+H5fl3&#10;N/36Wcek1NPjsHgH4Wnw92O44Ad0yALT3p5YO1ErCI/467x4rzGI/U1llsr/7NkfAAAA//8DAFBL&#10;AQItABQABgAIAAAAIQC2gziS/gAAAOEBAAATAAAAAAAAAAAAAAAAAAAAAABbQ29udGVudF9UeXBl&#10;c10ueG1sUEsBAi0AFAAGAAgAAAAhADj9If/WAAAAlAEAAAsAAAAAAAAAAAAAAAAALwEAAF9yZWxz&#10;Ly5yZWxzUEsBAi0AFAAGAAgAAAAhACiGDlS+AwAAVwkAAA4AAAAAAAAAAAAAAAAALgIAAGRycy9l&#10;Mm9Eb2MueG1sUEsBAi0AFAAGAAgAAAAhAI/iXmbZAAAAAwEAAA8AAAAAAAAAAAAAAAAAGAYAAGRy&#10;cy9kb3ducmV2LnhtbFBLBQYAAAAABAAEAPMAAAAeBwAAAAA=&#10;">
                      <v:shape id="Freeform 137"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L4Q8YA&#10;AADbAAAADwAAAGRycy9kb3ducmV2LnhtbESPQWvCQBSE7wX/w/IEL1I3rbSp0VVaQfBQsNqCeHtm&#10;n0k0+zZkV43+elcoeBxm5htmNGlMKU5Uu8KygpdeBII4tbrgTMHf7+z5A4TzyBpLy6TgQg4m49bT&#10;CBNtz7yk08pnIkDYJagg975KpHRpTgZdz1bEwdvZ2qAPss6krvEc4KaUr1H0Lg0WHBZyrGiaU3pY&#10;HY2Cqf16SxfbbvyzMeV3PLjs112+KtVpN59DEJ4a/wj/t+daQT+G+5fwA+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L4Q8YAAADbAAAADwAAAAAAAAAAAAAAAACYAgAAZHJz&#10;L2Rvd25yZXYueG1sUEsFBgAAAAAEAAQA9QAAAIsDAAAAAA==&#10;" path="m,71r47,71l142,e" filled="f" strokecolor="#68b86a" strokeweight=".49989mm">
                        <v:path arrowok="t" o:connecttype="custom" o:connectlocs="0,85;47,156;142,14" o:connectangles="0,0,0"/>
                      </v:shape>
                      <w10:anchorlock/>
                    </v:group>
                  </w:pict>
                </mc:Fallback>
              </mc:AlternateContent>
            </w:r>
          </w:p>
        </w:tc>
      </w:tr>
      <w:tr w:rsidR="0026119B" w:rsidRPr="001355BE" w:rsidTr="0026119B">
        <w:trPr>
          <w:trHeight w:val="20"/>
        </w:trPr>
        <w:tc>
          <w:tcPr>
            <w:tcW w:w="4426" w:type="dxa"/>
            <w:tcBorders>
              <w:top w:val="single" w:sz="4" w:space="0" w:color="auto"/>
              <w:left w:val="single" w:sz="4" w:space="0" w:color="auto"/>
              <w:bottom w:val="single" w:sz="4" w:space="0" w:color="auto"/>
              <w:right w:val="single" w:sz="4" w:space="0" w:color="auto"/>
            </w:tcBorders>
            <w:hideMark/>
          </w:tcPr>
          <w:p w:rsidR="0026119B" w:rsidRPr="001355BE" w:rsidRDefault="0026119B" w:rsidP="0026119B">
            <w:pPr>
              <w:pStyle w:val="TableParagraph"/>
              <w:spacing w:before="89"/>
              <w:ind w:left="289"/>
              <w:rPr>
                <w:rFonts w:ascii="PT Astra Sans" w:hAnsi="PT Astra Sans" w:cs="Times New Roman"/>
                <w:sz w:val="18"/>
              </w:rPr>
            </w:pPr>
            <w:proofErr w:type="spellStart"/>
            <w:r w:rsidRPr="001355BE">
              <w:rPr>
                <w:rFonts w:ascii="PT Astra Sans" w:hAnsi="PT Astra Sans" w:cs="Times New Roman"/>
                <w:color w:val="1D1D1B"/>
                <w:w w:val="110"/>
                <w:sz w:val="18"/>
              </w:rPr>
              <w:t>Размещение</w:t>
            </w:r>
            <w:proofErr w:type="spellEnd"/>
            <w:r w:rsidRPr="001355BE">
              <w:rPr>
                <w:rFonts w:ascii="PT Astra Sans" w:hAnsi="PT Astra Sans" w:cs="Times New Roman"/>
                <w:color w:val="1D1D1B"/>
                <w:w w:val="110"/>
                <w:sz w:val="18"/>
              </w:rPr>
              <w:t xml:space="preserve"> </w:t>
            </w:r>
            <w:proofErr w:type="spellStart"/>
            <w:r w:rsidRPr="001355BE">
              <w:rPr>
                <w:rFonts w:ascii="PT Astra Sans" w:hAnsi="PT Astra Sans" w:cs="Times New Roman"/>
                <w:color w:val="1D1D1B"/>
                <w:w w:val="110"/>
                <w:sz w:val="18"/>
              </w:rPr>
              <w:t>входных</w:t>
            </w:r>
            <w:proofErr w:type="spellEnd"/>
            <w:r w:rsidRPr="001355BE">
              <w:rPr>
                <w:rFonts w:ascii="PT Astra Sans" w:hAnsi="PT Astra Sans" w:cs="Times New Roman"/>
                <w:color w:val="1D1D1B"/>
                <w:w w:val="110"/>
                <w:sz w:val="18"/>
              </w:rPr>
              <w:t xml:space="preserve"> </w:t>
            </w:r>
            <w:proofErr w:type="spellStart"/>
            <w:r w:rsidRPr="001355BE">
              <w:rPr>
                <w:rFonts w:ascii="PT Astra Sans" w:hAnsi="PT Astra Sans" w:cs="Times New Roman"/>
                <w:color w:val="1D1D1B"/>
                <w:w w:val="110"/>
                <w:sz w:val="18"/>
              </w:rPr>
              <w:t>групп</w:t>
            </w:r>
            <w:proofErr w:type="spellEnd"/>
          </w:p>
        </w:tc>
        <w:tc>
          <w:tcPr>
            <w:tcW w:w="2184" w:type="dxa"/>
            <w:tcBorders>
              <w:top w:val="single" w:sz="4" w:space="0" w:color="1D1D1B"/>
              <w:left w:val="single" w:sz="4" w:space="0" w:color="auto"/>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2268DF26" wp14:editId="2C458847">
                      <wp:extent cx="108585" cy="108585"/>
                      <wp:effectExtent l="9525" t="9525" r="5715" b="5715"/>
                      <wp:docPr id="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34" name="Line 134"/>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35" name="Line 135"/>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3"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vfRkAIAALkHAAAOAAAAZHJzL2Uyb0RvYy54bWzsVU2P2yAQvVfqf0DcE9uJk02sdVZVnOxl&#10;211p2x9AANuoNiAgcVZV/3sH7KT7UantVqp66MUeGHjMvHkDl1fHtkEHbqxQMsfJOMaIS6qYkFWO&#10;P33cjhYYWUckI42SPMcP3OKr1ds3l53O+ETVqmHcIACRNut0jmvndBZFlta8JXasNJfgLJVpiYOh&#10;qSJmSAfobRNN4ngedcowbRTl1sJs0TvxKuCXJafutiwtd6jJMcTmwteE785/o9UlySpDdC3oEAZ5&#10;RRQtERIOPUMVxBG0N+IFVCuoUVaVbkxVG6myFJSHHCCbJH6WzbVRex1yqbKu0meagNpnPL0aln44&#10;3BkkWI6nU4wkaaFG4ViUwASw0+kqg0XXRt/rO9OnCOaNop8tuKPnfj+u+sVo171XDADJ3qnAzrE0&#10;rYeAvNExFOHhXAR+dIjCZBIvZosZRhRcgx2KRGuo5ItdtN6c9l0kwyYwfGQk648LIQ4h+XxAaPY7&#10;l/bPuLyvieahRNbTdOIyPXF5IyQHKtOeyrBmLe9MINZmFij9KUsJgHkuAgbJzjylkyFfMB7nSzJt&#10;rLvmqkXeyHEDMQT6yeHGun7paYmvhlRb0TQwT7JGog6Oulgu52GHVY1g3uud1lS7dWPQgUAzbWbT&#10;5XQ2HPxkGYhWsoBWc8I2g+2IaHobCtNIjweZQDyD1XfLl2W83Cw2i3SUTuabURoXxejddp2O5tvk&#10;YlZMi/W6SL760JI0qwVjXProTp2bpL9WzeEO6Xvu3LtnHqKn6EFLEOzpH4IGVfX16yW1U+whlDXM&#10;g8D+ltKgU/quHZQWSuJjAzX+ttJm8x9KDS7O0I3/hfZPCi1ccPA+BH0Ob5l/gB6PwX784q6+AQAA&#10;//8DAFBLAwQUAAYACAAAACEAj+JeZtkAAAADAQAADwAAAGRycy9kb3ducmV2LnhtbEyPQWvCQBCF&#10;70L/wzKF3nSTFm1JsxGR1pMU1ELpbcyOSTA7G7JrEv99Vz3YyzyGN7z3TTofTC06al1lWUE8iUAQ&#10;51ZXXCj43n2O30A4j6yxtkwKzuRgnj2MUky07XlD3dYXIoSwS1BB6X2TSOnykgy6iW2Ig3ewrUEf&#10;1raQusU+hJtaPkfRTBqsODSU2NCypPy4PRkFqx77xUv80a2Ph+X5dzf9+lnHpNTT47B4B+Fp8Pdj&#10;uOAHdMgC096eWDtRKwiP+Ou8eK8xiP1NZZbK/+zZHwAAAP//AwBQSwECLQAUAAYACAAAACEAtoM4&#10;kv4AAADhAQAAEwAAAAAAAAAAAAAAAAAAAAAAW0NvbnRlbnRfVHlwZXNdLnhtbFBLAQItABQABgAI&#10;AAAAIQA4/SH/1gAAAJQBAAALAAAAAAAAAAAAAAAAAC8BAABfcmVscy8ucmVsc1BLAQItABQABgAI&#10;AAAAIQDB3vfRkAIAALkHAAAOAAAAAAAAAAAAAAAAAC4CAABkcnMvZTJvRG9jLnhtbFBLAQItABQA&#10;BgAIAAAAIQCP4l5m2QAAAAMBAAAPAAAAAAAAAAAAAAAAAOoEAABkcnMvZG93bnJldi54bWxQSwUG&#10;AAAAAAQABADzAAAA8AUAAAAA&#10;">
                      <v:line id="Line 134"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HcfsUAAADbAAAADwAAAGRycy9kb3ducmV2LnhtbESPzW7CMBCE70h9B2srcSsOBQpKMagC&#10;qsKhB34OHFfxNomw1yE2JLw9RqrEcTQz32im89YacaXal44V9HsJCOLM6ZJzBYf999sEhA/IGo1j&#10;UnAjD/PZS2eKqXYNb+m6C7mIEPYpKihCqFIpfVaQRd9zFXH0/lxtMURZ51LX2ES4NfI9ST6kxZLj&#10;QoEVLQrKTruLVTAemuXqpxkcfkebi8kmx1VzOydKdV/br08QgdrwDP+311rBYAiPL/EH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HcfsUAAADbAAAADwAAAAAAAAAA&#10;AAAAAAChAgAAZHJzL2Rvd25yZXYueG1sUEsFBgAAAAAEAAQA+QAAAJMDAAAAAA==&#10;" strokecolor="#e53935" strokeweight=".49989mm"/>
                      <v:line id="Line 135"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155cUAAADbAAAADwAAAGRycy9kb3ducmV2LnhtbESPwW7CMBBE75X4B2uRuBUHKBQFDEJA&#10;VThwKOXQ4ypekgh7HWJDwt/XSJV6HM3MG8182Voj7lT70rGCQT8BQZw5XXKu4PT98ToF4QOyRuOY&#10;FDzIw3LReZljql3DX3Q/hlxECPsUFRQhVKmUPivIou+7ijh6Z1dbDFHWudQ1NhFujRwmyURaLDku&#10;FFjRuqDscrxZBe9vZrP9bEanw3h/M9n0Z9s8rolSvW67moEI1Ib/8F97pxWMxvD8En+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155cUAAADbAAAADwAAAAAAAAAA&#10;AAAAAAChAgAAZHJzL2Rvd25yZXYueG1sUEsFBgAAAAAEAAQA+QAAAJMDAAAAAA==&#10;" strokecolor="#e53935" strokeweight=".49989mm"/>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0289CC9C" wp14:editId="7B7B34B7">
                      <wp:extent cx="108585" cy="108585"/>
                      <wp:effectExtent l="9525" t="9525" r="5715" b="5715"/>
                      <wp:docPr id="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31" name="Line 131"/>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32" name="Line 132"/>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0"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uhiwIAALkHAAAOAAAAZHJzL2Uyb0RvYy54bWzsVU2P2yAQvVfqf0Dcs7YTJ5tYcVZVnOxl&#10;20ba9gcQjG1UDAjYOKuq/70DdtL9qNQqlaoeerEHBoY3b97A8ubYCnRgxnIlc5xcxRgxSVXJZZ3j&#10;z5+2ozlG1hFZEqEky/Ejs/hm9fbNstMZG6tGiZIZBEGkzTqd48Y5nUWRpQ1rib1SmklwVsq0xMHQ&#10;1FFpSAfRWxGN43gWdcqU2ijKrIXZonfiVYhfVYy6j1VlmUMix4DNha8J373/RqslyWpDdMPpAINc&#10;gKIlXMKh51AFcQQ9GP4qVMupUVZV7oqqNlJVxSkLOUA2Sfwim1ujHnTIpc66Wp9pAmpf8HRxWPrh&#10;sDOIlzmeAD2StFCjcCxKYALY6XSdwaJbo+/1zvQpgnmn6BcL7uil34/rfjHad+9VCQHJg1OBnWNl&#10;Wh8C8kbHUITHcxHY0SEKk0k8n86nGFFwDXYoEm2gkq920WZz2nedDJvA8MhI1h8XIA6QfD4gNPuD&#10;S/tnXN43RLNQIutpOnEJUHou77hkQGVA5I+GNWu5M4FYm1mg9JcsJSlGnou0F+uZp3Q85AvG03xJ&#10;po11t0y1yBs5FoAh0E8Od9b1S09LfDWk2nIhYJ5kQqIOjrpeLGZhh1WCl97rndbU+7Uw6ECgmTbT&#10;yWIyHQ5+tgxEK8sQrWGk3Ay2I1z0NhRGSB8PMgE8g9V3y9dFvNjMN/N0lI5nm1EaF8Xo3Xadjmbb&#10;5HpaTIr1uki+eWhJmjW8LJn06E6dm6S/V83hDul77ty7Zx6i59GDlgDs6R9Ag6r6+vWS2qvyMZQ1&#10;zIPA/pbSQATPlBa0cKnSprOfSg1uhtCN/4X2TwotXHDwPgR9Dm+Zf4CejsF++uKuvgMAAP//AwBQ&#10;SwMEFAAGAAgAAAAhAI/iXmbZAAAAAwEAAA8AAABkcnMvZG93bnJldi54bWxMj0FrwkAQhe9C/8My&#10;hd50kxZtSbMRkdaTFNRC6W3MjkkwOxuyaxL/fVc92Ms8hje89006H0wtOmpdZVlBPIlAEOdWV1wo&#10;+N59jt9AOI+ssbZMCs7kYJ49jFJMtO15Q93WFyKEsEtQQel9k0jp8pIMuoltiIN3sK1BH9a2kLrF&#10;PoSbWj5H0UwarDg0lNjQsqT8uD0ZBase+8VL/NGtj4fl+Xc3/fpZx6TU0+OweAfhafD3Y7jgB3TI&#10;AtPenlg7USsIj/jrvHivMYj9TWWWyv/s2R8AAAD//wMAUEsBAi0AFAAGAAgAAAAhALaDOJL+AAAA&#10;4QEAABMAAAAAAAAAAAAAAAAAAAAAAFtDb250ZW50X1R5cGVzXS54bWxQSwECLQAUAAYACAAAACEA&#10;OP0h/9YAAACUAQAACwAAAAAAAAAAAAAAAAAvAQAAX3JlbHMvLnJlbHNQSwECLQAUAAYACAAAACEA&#10;rVTroYsCAAC5BwAADgAAAAAAAAAAAAAAAAAuAgAAZHJzL2Uyb0RvYy54bWxQSwECLQAUAAYACAAA&#10;ACEAj+JeZtkAAAADAQAADwAAAAAAAAAAAAAAAADlBAAAZHJzL2Rvd25yZXYueG1sUEsFBgAAAAAE&#10;AAQA8wAAAOsFAAAAAA==&#10;">
                      <v:line id="Line 131"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Z/5sYAAADbAAAADwAAAGRycy9kb3ducmV2LnhtbESPwW7CMBBE75X4B2uRuBUHaClK4yDU&#10;ggoHDqUcelzF2yTCXofYkPD3uFKlHkcz80aTLXtrxJVaXztWMBknIIgLp2suFRy/No8LED4gazSO&#10;ScGNPCzzwUOGqXYdf9L1EEoRIexTVFCF0KRS+qIii37sGuLo/bjWYoiyLaVusYtwa+Q0SebSYs1x&#10;ocKG3ioqToeLVfDyZN7XH93suH/eXUyx+F53t3Oi1GjYr15BBOrDf/ivvdUKZhP4/RJ/gMz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mf+bGAAAA2wAAAA8AAAAAAAAA&#10;AAAAAAAAoQIAAGRycy9kb3ducmV2LnhtbFBLBQYAAAAABAAEAPkAAACUAwAAAAA=&#10;" strokecolor="#e53935" strokeweight=".49989mm"/>
                      <v:line id="Line 132"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hkcYAAADbAAAADwAAAGRycy9kb3ducmV2LnhtbESPS2/CMBCE70j9D9ZW4gZOeRQUMKhq&#10;QZRDDzwOHFfxkkS112lsSPj3NRISx9HMfKOZL1trxJVqXzpW8NZPQBBnTpecKzge1r0pCB+QNRrH&#10;pOBGHpaLl84cU+0a3tF1H3IRIexTVFCEUKVS+qwgi77vKuLonV1tMURZ51LX2ES4NXKQJO/SYslx&#10;ocCKPgvKfvcXq2AyMl+rTTM8/oy3F5NNT6vm9pco1X1tP2YgArXhGX60v7WC4QDuX+IP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04ZHGAAAA2wAAAA8AAAAAAAAA&#10;AAAAAAAAoQIAAGRycy9kb3ducmV2LnhtbFBLBQYAAAAABAAEAPkAAACUAwAAAAA=&#10;" strokecolor="#e53935" strokeweight=".49989mm"/>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40A24B97" wp14:editId="2D3ABB0B">
                      <wp:extent cx="108585" cy="108585"/>
                      <wp:effectExtent l="9525" t="9525" r="5715" b="24765"/>
                      <wp:docPr id="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29" name="Freeform 129"/>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8"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MNRvgMAAFcJAAAOAAAAZHJzL2Uyb0RvYy54bWykVttu20YQfS/Qf1jwMYVMUqausBy4uhgB&#10;kjRA1A9YkcsLSnLZXUqUE/Tfe3aWpGhbRY3EMMRZznD2zJnL7t37c5Gzk1A6k+XK8W88h4kylFFW&#10;Jivnz/1uNHeYrnkZ8VyWYuU8Ce28v//1l7umWoqxTGUeCcXgpNTLplo5aV1XS9fVYSoKrm9kJUoo&#10;Y6kKXmOpEjdSvIH3InfHnjd1G6miSslQaI23G6t07sl/HIuw/iOOtahZvnKAraZfRb8H8+ve3/Fl&#10;oniVZmELg/8AioJnJTbtXW14zdlRZa9cFVmopJZxfRPKwpVxnIWCYkA0vvcimkcljxXFkiybpOpp&#10;ArUvePpht+Hn0xfFsmjljJGpkhfIEW3LfLwAO02VLGH0qKqv1RdlQ4T4UYZ/aajdl3qzTqwxOzSf&#10;ZASH/FhLYuccq8K4QNzsTEl46pMgzjUL8dL35pP5xGEhVK1MSQpTZPLVV2G67b6b+e1HEAwyvrTb&#10;EcQWkokHhaYvXOqf4/JryitBKdKGpo7LRcflTglhqhd0LiydZNdxqYdEDjQGpQbf/0uhHzjMEBXY&#10;Su5JDMYtGRCGZPBleNT1o5CUB376qGtiN4kgUXajtgr2aJe4yNENv42Yx/wA/3aTpDcB49bkncv2&#10;HmtgQtuhD3obABm4mU+uuLntTOAGBuk1N4hz4GbqX3GDormgCa6jmXY2NqjJ9IqfWWcDOD4sruJB&#10;twzwGLPX9KAKLoDm1wH5b6F5yDMS0QNCjfeJ42mXy/BctsmExLiZxB61XyW1aaA93KFm9rdtZcDK&#10;ZP4/jMGqMZ69yRgRG2O/60ByDZR4tpAURvLLYawchmF8sNVV8dpEYhAZkTWmulFEqX2a94U8ib0k&#10;i/oyEfq2v6jzcmgWILHUK11LdOruWZE32g12dDgAu9VCMHBorvQQTWSDdirlLstz6qe8JOCzxWJK&#10;1GuZZ5HRGtRaJYd1rtiJ41Sazn+fTx9adp+ZYfqXEXlLBY+2rVzzLLcyYTP+0PUtY6b/6dj5vvAW&#10;2/l2HoyC8XQ7CrzNZvSwWwej6c6fTTa3m/V64/9joPnBMs2iSJQGXXcE+sHbxmJ7GNvDqz8En0Xx&#10;LNgd/b0O1n0Og1hGLN2TosMct0PRDvGDjJ4wIJW0ZzruIBBSqb45rMF5vnL030euhMPyDyWG/MIP&#10;AnMBoEUwmY2xUEPNYajhZQhXK6d20D9GXNf20nCsVJak2MmntJbyAWdbnJkhSvgsqnaBc4YkOr0p&#10;lvamYa4HwzVZXe5D9/8CAAD//wMAUEsDBBQABgAIAAAAIQCP4l5m2QAAAAMBAAAPAAAAZHJzL2Rv&#10;d25yZXYueG1sTI9Ba8JAEIXvQv/DMoXedJMWbUmzEZHWkxTUQultzI5JMDsbsmsS/31XPdjLPIY3&#10;vPdNOh9MLTpqXWVZQTyJQBDnVldcKPjefY7fQDiPrLG2TArO5GCePYxSTLTteUPd1hcihLBLUEHp&#10;fZNI6fKSDLqJbYiDd7CtQR/WtpC6xT6Em1o+R9FMGqw4NJTY0LKk/Lg9GQWrHvvFS/zRrY+H5fl3&#10;N/36Wcek1NPjsHgH4Wnw92O44Ad0yALT3p5YO1ErCI/467x4rzGI/U1llsr/7NkfAAAA//8DAFBL&#10;AQItABQABgAIAAAAIQC2gziS/gAAAOEBAAATAAAAAAAAAAAAAAAAAAAAAABbQ29udGVudF9UeXBl&#10;c10ueG1sUEsBAi0AFAAGAAgAAAAhADj9If/WAAAAlAEAAAsAAAAAAAAAAAAAAAAALwEAAF9yZWxz&#10;Ly5yZWxzUEsBAi0AFAAGAAgAAAAhAAwAw1G+AwAAVwkAAA4AAAAAAAAAAAAAAAAALgIAAGRycy9l&#10;Mm9Eb2MueG1sUEsBAi0AFAAGAAgAAAAhAI/iXmbZAAAAAwEAAA8AAAAAAAAAAAAAAAAAGAYAAGRy&#10;cy9kb3ducmV2LnhtbFBLBQYAAAAABAAEAPMAAAAeBwAAAAA=&#10;">
                      <v:shape id="Freeform 129"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fd8YA&#10;AADbAAAADwAAAGRycy9kb3ducmV2LnhtbESPT2vCQBTE74LfYXkFL6IbhWqNrlIFoQfBPxVKb8/s&#10;axKbfRuyq0Y/vSsIHoeZ+Q0zmdWmEGeqXG5ZQa8bgSBOrM45VbD/XnY+QDiPrLGwTAqu5GA2bTYm&#10;GGt74S2ddz4VAcIuRgWZ92UspUsyMui6tiQO3p+tDPogq1TqCi8BbgrZj6KBNJhzWMiwpEVGyf/u&#10;ZBQs7Pw9WR/aw82vKVbD0fX40+abUq23+nMMwlPtX+Fn+0sr6I/g8SX8AD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hfd8YAAADbAAAADwAAAAAAAAAAAAAAAACYAgAAZHJz&#10;L2Rvd25yZXYueG1sUEsFBgAAAAAEAAQA9QAAAIsDAAAAAA==&#10;" path="m,71r47,71l142,e" filled="f" strokecolor="#68b86a" strokeweight=".49989mm">
                        <v:path arrowok="t" o:connecttype="custom" o:connectlocs="0,85;47,156;142,14" o:connectangles="0,0,0"/>
                      </v:shape>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5"/>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41267102" wp14:editId="7ACA35A9">
                      <wp:extent cx="108585" cy="108585"/>
                      <wp:effectExtent l="9525" t="9525" r="5715" b="24765"/>
                      <wp:docPr id="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27" name="Freeform 127"/>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6"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jzIvgMAAFcJAAAOAAAAZHJzL2Uyb0RvYy54bWykVm1v2zYQ/j5g/4Hgxw6OJEe2ZSFOkfkl&#10;KNB2Ber9AFqiXjCJ1Ejaclrsv+94lGQl8daiDQLrqDsdn3vuhbx7e64rcuJKl1KsaHDjU8JFItNS&#10;5Cv65343iSjRhomUVVLwFX3imr69//WXu7aJ+VQWskq5IuBE6LhtVrQwpok9TycFr5m+kQ0XoMyk&#10;qpmBpcq9VLEWvNeVN/X9uddKlTZKJlxreLtxSnqP/rOMJ+aPLNPckGpFAZvBX4W/B/vr3d+xOFes&#10;Kcqkg8F+AEXNSgGbDq42zDByVOUrV3WZKKllZm4SWXsyy8qEYwwQTeC/iOZRyWODseRxmzcDTUDt&#10;C55+2G3y8fRJkTJd0emcEsFqyBFuSwJ4Aey0TR6D0aNqPjeflAsRxPcy+UuD2nupt+vcGZND+0Gm&#10;4JAdjUR2zpmqrQuIm5wxCU9DEvjZkAReBn40i2aUJKDqZExSUkAmX32VFNv+u0XQfQSCRcZitx1C&#10;7CDZeKDQ9IVL/XNcfi5YwzFF2tLUc7noudwpzm31Ap0LRyfa9VzqMZEjjUWpge9vUhiElFiiQlfJ&#10;A4nhtCMDhDEZLE6O2jxyiXlgp/faILt5ChJmN+2qYA/tktUVdMNvE+KTIIR/t0k+mADjzuSNR/Y+&#10;acEEt4M+GGwAyMhNNLvi5rY3ATdgUFxzA3GO3MyDK26gaC5owutooMhHboLZ/IofSN7gx1pcxQNz&#10;7ZuOlr2NpSe6Dij4HprHPEMiBkBQ40PiWNHnMjmLLpkgEWYnsY/t10htG2gP7qBm9rddZYCVzfx/&#10;GAOr1hirF/b7f2OI2BoHfQeitfuqg6RgJL8cxooSGMYHV10NMzYSi8iKpLXVDUVUuKd9X8sT30u0&#10;MJeJMLT9RV2JsVkIicVe6VuiV/fPBr3hbmCHhwNgd1oQLBycKwNEG9monYTclVWF/VQJBL5YLudI&#10;vZZVmVqtRa1VflhXipwYnErz6Pdo/tCl4pkZTH+RoreCs3TbyYaVlZMRm/UHXd8xZvsfj52vS3+5&#10;jbZROAmn8+0k9DebycNuHU7mu2Ax29xu1utN8I+FFoRxUaYpFxZdfwQG4feNxe4wdofXcAg+i+JZ&#10;sDv8ex2s9xwGsgyx9E+MDua4G4puiB9k+gQDUkl3psMdBIRCqi+UtHCer6j++8gUp6R6J2DIL4Mw&#10;tBcAXISzxRQWaqw5jDVMJOBqRQ2F/rHi2rhLw7FRZV7ATgGmVcgHONuy0g5RxOdQdQs4Z1DC0xtj&#10;6W4a9nowXqPV5T50/y8AAAD//wMAUEsDBBQABgAIAAAAIQCP4l5m2QAAAAMBAAAPAAAAZHJzL2Rv&#10;d25yZXYueG1sTI9Ba8JAEIXvQv/DMoXedJMWbUmzEZHWkxTUQultzI5JMDsbsmsS/31XPdjLPIY3&#10;vPdNOh9MLTpqXWVZQTyJQBDnVldcKPjefY7fQDiPrLG2TArO5GCePYxSTLTteUPd1hcihLBLUEHp&#10;fZNI6fKSDLqJbYiDd7CtQR/WtpC6xT6Em1o+R9FMGqw4NJTY0LKk/Lg9GQWrHvvFS/zRrY+H5fl3&#10;N/36Wcek1NPjsHgH4Wnw92O44Ad0yALT3p5YO1ErCI/467x4rzGI/U1llsr/7NkfAAAA//8DAFBL&#10;AQItABQABgAIAAAAIQC2gziS/gAAAOEBAAATAAAAAAAAAAAAAAAAAAAAAABbQ29udGVudF9UeXBl&#10;c10ueG1sUEsBAi0AFAAGAAgAAAAhADj9If/WAAAAlAEAAAsAAAAAAAAAAAAAAAAALwEAAF9yZWxz&#10;Ly5yZWxzUEsBAi0AFAAGAAgAAAAhAPWaPMi+AwAAVwkAAA4AAAAAAAAAAAAAAAAALgIAAGRycy9l&#10;Mm9Eb2MueG1sUEsBAi0AFAAGAAgAAAAhAI/iXmbZAAAAAwEAAA8AAAAAAAAAAAAAAAAAGAYAAGRy&#10;cy9kb3ducmV2LnhtbFBLBQYAAAAABAAEAPMAAAAeBwAAAAA=&#10;">
                      <v:shape id="Freeform 127"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unscA&#10;AADbAAAADwAAAGRycy9kb3ducmV2LnhtbESPT2vCQBTE7wW/w/IKvUjdVGjTRjfBCoUehPoPpLdn&#10;9jWJZt+G7Kqxn94VBI/DzPyGGWedqcWRWldZVvAyiEAQ51ZXXChYr76e30E4j6yxtkwKzuQgS3sP&#10;Y0y0PfGCjktfiABhl6CC0vsmkdLlJRl0A9sQB+/PtgZ9kG0hdYunADe1HEbRmzRYcVgosaFpSfl+&#10;eTAKpvbzNf/Z9uP5r6ln8cd5t+nzv1JPj91kBMJT5+/hW/tbKxjGcP0Sf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rbp7HAAAA2wAAAA8AAAAAAAAAAAAAAAAAmAIAAGRy&#10;cy9kb3ducmV2LnhtbFBLBQYAAAAABAAEAPUAAACMAwAAAAA=&#10;" path="m,71r47,71l142,e" filled="f" strokecolor="#68b86a" strokeweight=".49989mm">
                        <v:path arrowok="t" o:connecttype="custom" o:connectlocs="0,85;47,156;142,14" o:connectangles="0,0,0"/>
                      </v:shape>
                      <w10:anchorlock/>
                    </v:group>
                  </w:pict>
                </mc:Fallback>
              </mc:AlternateContent>
            </w:r>
          </w:p>
        </w:tc>
      </w:tr>
      <w:tr w:rsidR="0026119B" w:rsidRPr="001355BE" w:rsidTr="0026119B">
        <w:trPr>
          <w:trHeight w:val="20"/>
        </w:trPr>
        <w:tc>
          <w:tcPr>
            <w:tcW w:w="4426" w:type="dxa"/>
            <w:tcBorders>
              <w:top w:val="single" w:sz="4" w:space="0" w:color="auto"/>
              <w:left w:val="single" w:sz="4" w:space="0" w:color="auto"/>
              <w:bottom w:val="single" w:sz="4" w:space="0" w:color="auto"/>
              <w:right w:val="single" w:sz="4" w:space="0" w:color="auto"/>
            </w:tcBorders>
            <w:hideMark/>
          </w:tcPr>
          <w:p w:rsidR="0026119B" w:rsidRPr="001355BE" w:rsidRDefault="0026119B" w:rsidP="0026119B">
            <w:pPr>
              <w:pStyle w:val="TableParagraph"/>
              <w:spacing w:before="89"/>
              <w:ind w:left="289"/>
              <w:rPr>
                <w:rFonts w:ascii="PT Astra Sans" w:hAnsi="PT Astra Sans" w:cs="Times New Roman"/>
                <w:sz w:val="18"/>
              </w:rPr>
            </w:pPr>
            <w:proofErr w:type="spellStart"/>
            <w:r w:rsidRPr="001355BE">
              <w:rPr>
                <w:rFonts w:ascii="PT Astra Sans" w:hAnsi="PT Astra Sans" w:cs="Times New Roman"/>
                <w:color w:val="1D1D1B"/>
                <w:w w:val="110"/>
                <w:sz w:val="18"/>
              </w:rPr>
              <w:t>Балконное</w:t>
            </w:r>
            <w:proofErr w:type="spellEnd"/>
            <w:r w:rsidRPr="001355BE">
              <w:rPr>
                <w:rFonts w:ascii="PT Astra Sans" w:hAnsi="PT Astra Sans" w:cs="Times New Roman"/>
                <w:color w:val="1D1D1B"/>
                <w:w w:val="110"/>
                <w:sz w:val="18"/>
              </w:rPr>
              <w:t xml:space="preserve"> </w:t>
            </w:r>
            <w:proofErr w:type="spellStart"/>
            <w:r w:rsidRPr="001355BE">
              <w:rPr>
                <w:rFonts w:ascii="PT Astra Sans" w:hAnsi="PT Astra Sans" w:cs="Times New Roman"/>
                <w:color w:val="1D1D1B"/>
                <w:w w:val="110"/>
                <w:sz w:val="18"/>
              </w:rPr>
              <w:t>остекление</w:t>
            </w:r>
            <w:proofErr w:type="spellEnd"/>
          </w:p>
        </w:tc>
        <w:tc>
          <w:tcPr>
            <w:tcW w:w="2184" w:type="dxa"/>
            <w:tcBorders>
              <w:top w:val="single" w:sz="4" w:space="0" w:color="1D1D1B"/>
              <w:left w:val="single" w:sz="4" w:space="0" w:color="auto"/>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3A798FBA" wp14:editId="648BABA8">
                      <wp:extent cx="108585" cy="108585"/>
                      <wp:effectExtent l="9525" t="9525" r="5715" b="5715"/>
                      <wp:docPr id="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24" name="Line 124"/>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25" name="Line 125"/>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23"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U+IkAIAALkHAAAOAAAAZHJzL2Uyb0RvYy54bWzsVU2P2yAQvVfqf0DcE9uJk02sdVZVnOxl&#10;211p2x9AANuoNiAgcVZV/3sH7KT7UantVqp66MUeGHjMvHkDl1fHtkEHbqxQMsfJOMaIS6qYkFWO&#10;P33cjhYYWUckI42SPMcP3OKr1ds3l53O+ETVqmHcIACRNut0jmvndBZFlta8JXasNJfgLJVpiYOh&#10;qSJmSAfobRNN4ngedcowbRTl1sJs0TvxKuCXJafutiwtd6jJMcTmwteE785/o9UlySpDdC3oEAZ5&#10;RRQtERIOPUMVxBG0N+IFVCuoUVaVbkxVG6myFJSHHCCbJH6WzbVRex1yqbKu0meagNpnPL0aln44&#10;3BkkWI4nU4wkaaFG4ViUwASw0+kqg0XXRt/rO9OnCOaNop8tuKPnfj+u+sVo171XDADJ3qnAzrE0&#10;rYeAvNExFOHhXAR+dIjCZBIvZosZRhRcgx2KRGuo5ItdtN6c9l0kwyYwfGQk648LIQ4h+XxAaPY7&#10;l/bPuLyvieahRNbTdOIyPXF5IyQHKtOeyrBmLe9MINZmFij9KUsJgHkuAgbJzjylkyFfMB7nSzJt&#10;rLvmqkXeyHEDMQT6yeHGun7paYmvhlRb0TQwT7JGog6Oulgu52GHVY1g3uud1lS7dWPQgUAzbWbT&#10;5XQ2HPxkGYhWsoBWc8I2g+2IaHobCtNIjweZQDyD1XfLl2W83Cw2i3SUTuabURoXxejddp2O5tvk&#10;YlZMi/W6SL760JI0qwVjXProTp2bpL9WzeEO6Xvu3LtnHqKn6EFLEOzpH4IGVfX16yW1U+whlDXM&#10;g8D+ltKgU/quHZQWSuJjAzX+ttJm8x9KDS7O0I3/hfZPCi1ccPA+BH0Ob5l/gB6PwX784q6+AQAA&#10;//8DAFBLAwQUAAYACAAAACEAj+JeZtkAAAADAQAADwAAAGRycy9kb3ducmV2LnhtbEyPQWvCQBCF&#10;70L/wzKF3nSTFm1JsxGR1pMU1ELpbcyOSTA7G7JrEv99Vz3YyzyGN7z3TTofTC06al1lWUE8iUAQ&#10;51ZXXCj43n2O30A4j6yxtkwKzuRgnj2MUky07XlD3dYXIoSwS1BB6X2TSOnykgy6iW2Ig3ewrUEf&#10;1raQusU+hJtaPkfRTBqsODSU2NCypPy4PRkFqx77xUv80a2Ph+X5dzf9+lnHpNTT47B4B+Fp8Pdj&#10;uOAHdMgC096eWDtRKwiP+Ou8eK8xiP1NZZbK/+zZHwAAAP//AwBQSwECLQAUAAYACAAAACEAtoM4&#10;kv4AAADhAQAAEwAAAAAAAAAAAAAAAAAAAAAAW0NvbnRlbnRfVHlwZXNdLnhtbFBLAQItABQABgAI&#10;AAAAIQA4/SH/1gAAAJQBAAALAAAAAAAAAAAAAAAAAC8BAABfcmVscy8ucmVsc1BLAQItABQABgAI&#10;AAAAIQCQvU+IkAIAALkHAAAOAAAAAAAAAAAAAAAAAC4CAABkcnMvZTJvRG9jLnhtbFBLAQItABQA&#10;BgAIAAAAIQCP4l5m2QAAAAMBAAAPAAAAAAAAAAAAAAAAAOoEAABkcnMvZG93bnJldi54bWxQSwUG&#10;AAAAAAQABADzAAAA8AUAAAAA&#10;">
                      <v:line id="Line 124"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hKo8UAAADbAAAADwAAAGRycy9kb3ducmV2LnhtbESPzW7CMBCE75V4B2uRegMHSikKGIT4&#10;EeXAoZRDj6t4SSLsdYgNCW9fV0LqcTQz32hmi9Yacafal44VDPoJCOLM6ZJzBafvbW8CwgdkjcYx&#10;KXiQh8W88zLDVLuGv+h+DLmIEPYpKihCqFIpfVaQRd93FXH0zq62GKKsc6lrbCLcGjlMkrG0WHJc&#10;KLCiVUHZ5XizCj5GZr3ZNW+nw/v+ZrLJz6Z5XBOlXrvtcgoiUBv+w8/2p1YwHMHfl/g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hKo8UAAADbAAAADwAAAAAAAAAA&#10;AAAAAAChAgAAZHJzL2Rvd25yZXYueG1sUEsFBgAAAAAEAAQA+QAAAJMDAAAAAA==&#10;" strokecolor="#e53935" strokeweight=".49989mm"/>
                      <v:line id="Line 125"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TvOMYAAADbAAAADwAAAGRycy9kb3ducmV2LnhtbESPS2/CMBCE70j8B2uReitOaXkojUEV&#10;ULUcOPA4cFzF2ySqvU5jh4R/X1eqxHE0M99oslVvjbhS4yvHCp7GCQji3OmKCwXn0/vjAoQPyBqN&#10;Y1JwIw+r5XCQYapdxwe6HkMhIoR9igrKEOpUSp+XZNGPXU0cvS/XWAxRNoXUDXYRbo2cJMlMWqw4&#10;LpRY07qk/PvYWgXzF7PZfnTP5/1015p8cdl2t59EqYdR//YKIlAf7uH/9qdWMJnC35f4A+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E7zjGAAAA2wAAAA8AAAAAAAAA&#10;AAAAAAAAoQIAAGRycy9kb3ducmV2LnhtbFBLBQYAAAAABAAEAPkAAACUAwAAAAA=&#10;" strokecolor="#e53935" strokeweight=".49989mm"/>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5D454B1C" wp14:editId="465F4D69">
                      <wp:extent cx="108585" cy="108585"/>
                      <wp:effectExtent l="9525" t="9525" r="5715" b="5715"/>
                      <wp:docPr id="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21" name="Line 121"/>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22" name="Line 122"/>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20"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1P4iwIAALkHAAAOAAAAZHJzL2Uyb0RvYy54bWzsVV1v2yAUfZ+0/4B4T22nTppYdaopTvrS&#10;bZW6/QAC2EbDgIDGqab9912wk/Vj0qZOmvawF/vChcu5554Ll1eHTqI9t05oVeLsLMWIK6qZUE2J&#10;P3/aThYYOU8UI1IrXuIH7vDV6u2by94UfKpbLRm3CIIoV/SmxK33pkgSR1veEXemDVfgrLXtiIeh&#10;bRJmSQ/RO5lM03Se9NoyYzXlzsFsNTjxKsava079x7p23CNZYsDm49fG7y58k9UlKRpLTCvoCIO8&#10;AkVHhIJDT6Eq4gm6t+JFqE5Qq52u/RnVXaLrWlAec4BssvRZNtdW35uYS1P0jTnRBNQ+4+nVYemH&#10;/a1FgpV4CvQo0kGN4rEogwlgpzdNAYuurbkzt3ZIEcwbTb84cCfP/WHcDIvRrn+vGQQk915Hdg61&#10;7UIIyBsdYhEeTkXgB48oTGbpYraYYUTBNdqxSLSFSr7YRdvNcd9FNm4CIyAjxXBchDhCCvmA0NwP&#10;Lt2fcXnXEsNjiVyg6cglQBm4vBGKA5URUTga1qzVrY3EusIBpb9kKcsxClzkg1hPPOXTMV8wHudL&#10;CmOdv+a6Q8EosQQMkX6yv3F+WHpcEqqh9FZICfOkkAr1cNTFcjmPO5yWggVvcDrb7NbSoj2BZtrM&#10;zpfns/HgJ8tAtIrFaC0nbDPangg52FAYqUI8yATwjNbQLV+X6XKz2CzyST6dbyZ5WlWTd9t1Pplv&#10;s4tZdV6t11X2LUDL8qIVjHEV0B07N8t/r5rjHTL03Kl3TzwkT6NHLQHY4z+CBlUN9RsktdPsIZY1&#10;zoPA/pbSQARPlBa18FqlzeY/lRrcDLEb/wvtnxRavODgfYj6HN+y8AA9HoP9+MVdfQcAAP//AwBQ&#10;SwMEFAAGAAgAAAAhAI/iXmbZAAAAAwEAAA8AAABkcnMvZG93bnJldi54bWxMj0FrwkAQhe9C/8My&#10;hd50kxZtSbMRkdaTFNRC6W3MjkkwOxuyaxL/fVc92Ms8hje89006H0wtOmpdZVlBPIlAEOdWV1wo&#10;+N59jt9AOI+ssbZMCs7kYJ49jFJMtO15Q93WFyKEsEtQQel9k0jp8pIMuoltiIN3sK1BH9a2kLrF&#10;PoSbWj5H0UwarDg0lNjQsqT8uD0ZBase+8VL/NGtj4fl+Xc3/fpZx6TU0+OweAfhafD3Y7jgB3TI&#10;AtPenlg7USsIj/jrvHivMYj9TWWWyv/s2R8AAAD//wMAUEsBAi0AFAAGAAgAAAAhALaDOJL+AAAA&#10;4QEAABMAAAAAAAAAAAAAAAAAAAAAAFtDb250ZW50X1R5cGVzXS54bWxQSwECLQAUAAYACAAAACEA&#10;OP0h/9YAAACUAQAACwAAAAAAAAAAAAAAAAAvAQAAX3JlbHMvLnJlbHNQSwECLQAUAAYACAAAACEA&#10;/DdT+IsCAAC5BwAADgAAAAAAAAAAAAAAAAAuAgAAZHJzL2Uyb0RvYy54bWxQSwECLQAUAAYACAAA&#10;ACEAj+JeZtkAAAADAQAADwAAAAAAAAAAAAAAAADlBAAAZHJzL2Rvd25yZXYueG1sUEsFBgAAAAAE&#10;AAQA8wAAAOsFAAAAAA==&#10;">
                      <v:line id="Line 121"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pO8UAAADbAAAADwAAAGRycy9kb3ducmV2LnhtbESPzW7CMBCE75X6DtYicQMHaAEFDKoK&#10;qOXAgZ8Dx1W8JBH2Oo0NCW9fV0LqcTQz32jmy9Yacafal44VDPoJCOLM6ZJzBafjpjcF4QOyRuOY&#10;FDzIw3Lx+jLHVLuG93Q/hFxECPsUFRQhVKmUPivIou+7ijh6F1dbDFHWudQ1NhFujRwmyVhaLDku&#10;FFjRZ0HZ9XCzCiZvZrX+akan3fv2ZrLped08fhKlup32YwYiUBv+w8/2t1YwHMDfl/gD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pO8UAAADbAAAADwAAAAAAAAAA&#10;AAAAAAChAgAAZHJzL2Rvd25yZXYueG1sUEsFBgAAAAAEAAQA+QAAAJMDAAAAAA==&#10;" strokecolor="#e53935" strokeweight=".49989mm"/>
                      <v:line id="Line 122"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13TMYAAADbAAAADwAAAGRycy9kb3ducmV2LnhtbESPwW7CMBBE70j8g7VI3BqHQFuUYhAq&#10;IMqBQymHHlfxNolqr9PYkPD3daVKHEcz80azWPXWiCu1vnasYJKkIIgLp2suFZw/dg9zED4gazSO&#10;ScGNPKyWw8ECc+06fqfrKZQiQtjnqKAKocml9EVFFn3iGuLofbnWYoiyLaVusYtwa2SWpk/SYs1x&#10;ocKGXisqvk8Xq+B5ZjbbfTc9Hx8PF1PMP7fd7SdVajzq1y8gAvXhHv5vv2kFWQZ/X+IP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td0zGAAAA2wAAAA8AAAAAAAAA&#10;AAAAAAAAoQIAAGRycy9kb3ducmV2LnhtbFBLBQYAAAAABAAEAPkAAACUAwAAAAA=&#10;" strokecolor="#e53935" strokeweight=".49989mm"/>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51297F9F" wp14:editId="4011E5BB">
                      <wp:extent cx="108585" cy="108585"/>
                      <wp:effectExtent l="9525" t="9525" r="5715" b="24765"/>
                      <wp:docPr id="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9" name="Freeform 119"/>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8"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uvQMAAFcJAAAOAAAAZHJzL2Uyb0RvYy54bWykVttu20YQfS/Qf1jwMYVMUqausBy4uhgB&#10;kjRA1A9YkcsLSnLZXUqUE/Tfe3aWpGhbRY3EMMRZznD2zJnL7t37c5Gzk1A6k+XK8W88h4kylFFW&#10;Jivnz/1uNHeYrnkZ8VyWYuU8Ce28v//1l7umWoqxTGUeCcXgpNTLplo5aV1XS9fVYSoKrm9kJUoo&#10;Y6kKXmOpEjdSvIH3InfHnjd1G6miSslQaI23G6t07sl/HIuw/iOOtahZvnKAraZfRb8H8+ve3/Fl&#10;oniVZmELg/8AioJnJTbtXW14zdlRZa9cFVmopJZxfRPKwpVxnIWCYkA0vvcimkcljxXFkiybpOpp&#10;ArUvePpht+Hn0xfFsgi5Q6ZKXiBHtC3z8QLsNFWyhNGjqr5WX5QNEeJHGf6loXZf6s06scbs0HyS&#10;ERzyYy2JnXOsCuMCcbMzJeGpT4I41yzES9+bT+YTh4VQtTIlKUyRyVdfhem2+27mtx9BMMj40m5H&#10;EFtIJh4Umr5wqX+Oy68prwSlSBuaOi4XHZc7JYSpXtC5sHSSXcelHhI50BiUGnz/L4V+4DBDVGAr&#10;uScxGLdkQBiSwZfhUdePQlIe+OmjrondJIJE2Y3aKtijXeIiRzf8NmIe8wP8202S3gSMW5N3Ltt7&#10;rIEJbYc+6G0AZOBmPrni5rYzgRsYpNfcIM6Bm6l/xQ2K5oImuI5m2tnYoCbTK35mnQ3g+LC4igfd&#10;MsBjzF7Tgyq4AJpfB+S/heYhz0hEDwg13ieOp10uw3PZJhMS42YSe9R+ldSmgfZwh5rZ37aVASuT&#10;+f8wBqvGePYmY0RsjP2uA8k1UOLZQlIYyS+HsXIYhvHBVlfFaxOJQWRE1pjqRhGl9mneF/Ik9pIs&#10;6stE6Nv+os7LoVmAxFKvdC3RqbtnRd5oN9jR4QDsVgvBwKG50kM0kQ3aqZS7LM+pn/KSgM8WiylR&#10;r2WeRUZrUGuVHNa5YieOU2k6/30+fWjZfWaG6V9G5C0VPNq2cs2z3MqEzfhD17eMmf6nY+f7wlts&#10;59t5MArG0+0o8Dab0cNuHYymO3822dxu1uuN/4+B5gfLNIsiURp03RHoB28bi+1hbA+v/hB8FsWz&#10;YHf09zpY9zkMYhmxdE+KDnPcDkU7xA8yesKAVNKe6biDQEil+uawBuf5ytF/H7kSDss/lBjyCz8I&#10;zAWAFsFkNsZCDTWHoYaXIVytnNpB/xhxXdtLw7FSWZJiJ5/SWsoHnG1xZoYo4bOo2gXOGZLo9KZY&#10;2puGuR4M12R1uQ/d/wsAAP//AwBQSwMEFAAGAAgAAAAhAI/iXmbZAAAAAwEAAA8AAABkcnMvZG93&#10;bnJldi54bWxMj0FrwkAQhe9C/8Myhd50kxZtSbMRkdaTFNRC6W3MjkkwOxuyaxL/fVc92Ms8hje8&#10;9006H0wtOmpdZVlBPIlAEOdWV1wo+N59jt9AOI+ssbZMCs7kYJ49jFJMtO15Q93WFyKEsEtQQel9&#10;k0jp8pIMuoltiIN3sK1BH9a2kLrFPoSbWj5H0UwarDg0lNjQsqT8uD0ZBase+8VL/NGtj4fl+Xc3&#10;/fpZx6TU0+OweAfhafD3Y7jgB3TIAtPenlg7USsIj/jrvHivMYj9TWWWyv/s2R8AAAD//wMAUEsB&#10;Ai0AFAAGAAgAAAAhALaDOJL+AAAA4QEAABMAAAAAAAAAAAAAAAAAAAAAAFtDb250ZW50X1R5cGVz&#10;XS54bWxQSwECLQAUAAYACAAAACEAOP0h/9YAAACUAQAACwAAAAAAAAAAAAAAAAAvAQAAX3JlbHMv&#10;LnJlbHNQSwECLQAUAAYACAAAACEAKiPkLr0DAABXCQAADgAAAAAAAAAAAAAAAAAuAgAAZHJzL2Uy&#10;b0RvYy54bWxQSwECLQAUAAYACAAAACEAj+JeZtkAAAADAQAADwAAAAAAAAAAAAAAAAAXBgAAZHJz&#10;L2Rvd25yZXYueG1sUEsFBgAAAAAEAAQA8wAAAB0HAAAAAA==&#10;">
                      <v:shape id="Freeform 119"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SVysQA&#10;AADbAAAADwAAAGRycy9kb3ducmV2LnhtbERPTWvCQBC9F/oflil4Ed1YsJroJlhB8CDUaqH0Ns2O&#10;SdrsbMiuGvvrXaHgbR7vc+ZZZ2pxotZVlhWMhhEI4tzqigsFH/vVYArCeWSNtWVScCEHWfr4MMdE&#10;2zO/02nnCxFC2CWooPS+SaR0eUkG3dA2xIE72NagD7AtpG7xHMJNLZ+j6EUarDg0lNjQsqT8d3c0&#10;Cpb2dZy/ffcn2y9Tbybx5eezz39K9Z66xQyEp87fxf/utQ7zY7j9Eg6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UlcrEAAAA2wAAAA8AAAAAAAAAAAAAAAAAmAIAAGRycy9k&#10;b3ducmV2LnhtbFBLBQYAAAAABAAEAPUAAACJAwAAAAA=&#10;" path="m,71r47,71l142,e" filled="f" strokecolor="#68b86a" strokeweight=".49989mm">
                        <v:path arrowok="t" o:connecttype="custom" o:connectlocs="0,85;47,156;142,14" o:connectangles="0,0,0"/>
                      </v:shape>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5"/>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09A71127" wp14:editId="6949ACF4">
                      <wp:extent cx="108585" cy="108585"/>
                      <wp:effectExtent l="9525" t="9525" r="5715" b="24765"/>
                      <wp:docPr id="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7" name="Freeform 117"/>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6"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Ru3vAMAAFcJAAAOAAAAZHJzL2Uyb0RvYy54bWykVtuO2zYQfS/QfyD0mMIryStfsd5g68si&#10;QJIGiPsBtERdUElUSdnyJui/93AoydpdtwmSxcIaakbDM2cu5N3bc5Gzk1A6k+XK8W88h4kylFFW&#10;Jivnz/1uNHeYrnkZ8VyWYuU8Ce28vf/1l7umWoqxTGUeCcXgpNTLplo5aV1XS9fVYSoKrm9kJUoo&#10;Y6kKXmOpEjdSvIH3InfHnjd1G6miSslQaI23G6t07sl/HIuw/iOOtahZvnKAraZfRb8H8+ve3/Fl&#10;oniVZmELg/8AioJnJTbtXW14zdlRZa9cFVmopJZxfRPKwpVxnIWCYkA0vvcimkcljxXFkiybpOpp&#10;ArUvePpht+HH0yfFsgi5mzqs5AVyRNsyHy/ATlMlSxg9qupz9UnZECG+l+FfGmr3pd6sE2vMDs0H&#10;GcEhP9aS2DnHqjAuEDc7UxKe+iSIc81CvPS9+WQ+cVgIVStTksIUmXz1VZhuu+9mfvsRBIOML+12&#10;BLGFZOJBoekLl/rnuPyc8kpQirShqeNy1nG5U0KY6gWdM0sn2XVc6iGRA41BqcH3Nyn0A4cZogJb&#10;yT2JwbglA8KQDL4Mj7p+FJLywE/vdU3sJhEkym7UVsEe7RIXObrhtxHzmB/g326S9CZg3Jq8cdne&#10;Yw1MaDv0QW8DIAM388kVN7edCdzAIL3mBnEO3Ez9K25QNBc0wXU0KPKBG38yveIHyev9GIureDDX&#10;vulo0dkYeubXAfnfQ/OQZySiB4Qa7xPH0y6X4blskwmJcTOJPWq/SmrTQHu4Q83sb9vKgJXJ/H8Y&#10;g1VjTNWL/f7fGBEbY7/rQLK2X7WQFEbyy2GsHIZhfLDVVfHaRGIQGZE1prpRRKl9mveFPIm9JIv6&#10;MhH6tr+o83JoFiCx1CtdS3Tq7lmRN9oNdnQ4ALvVQjBwaK70EE1kg3Yq5S7Lc+qnvCTgs8ViStRr&#10;mWeR0RrUWiWHda7YieNUms5/n08f2lQ8M8P0LyPylgoebVu55lluZcJm/KHrW8ZM/9Ox83XhLbbz&#10;7TwYBePpdhR4m83oYbcORtOdP5tsbjfr9cb/x0Dzg2WaRZEoDbruCPSD7xuL7WFsD6/+EHwWxbNg&#10;d/T3Olj3OQxiGbF0T4oOc9wORTvEDzJ6woBU0p7puINASKX64rAG5/nK0X8fuRIOy9+VGPILPwjM&#10;BYAWwWQ2xkINNYehhpchXK2c2kH/GHFd20vDsVJZkmInn9JaygecbXFmhijhs6jaBc4Zkuj0plja&#10;m4a5HgzXZHW5D93/CwAA//8DAFBLAwQUAAYACAAAACEAj+JeZtkAAAADAQAADwAAAGRycy9kb3du&#10;cmV2LnhtbEyPQWvCQBCF70L/wzKF3nSTFm1JsxGR1pMU1ELpbcyOSTA7G7JrEv99Vz3YyzyGN7z3&#10;TTofTC06al1lWUE8iUAQ51ZXXCj43n2O30A4j6yxtkwKzuRgnj2MUky07XlD3dYXIoSwS1BB6X2T&#10;SOnykgy6iW2Ig3ewrUEf1raQusU+hJtaPkfRTBqsODSU2NCypPy4PRkFqx77xUv80a2Ph+X5dzf9&#10;+lnHpNTT47B4B+Fp8PdjuOAHdMgC096eWDtRKwiP+Ou8eK8xiP1NZZbK/+zZHwAAAP//AwBQSwEC&#10;LQAUAAYACAAAACEAtoM4kv4AAADhAQAAEwAAAAAAAAAAAAAAAAAAAAAAW0NvbnRlbnRfVHlwZXNd&#10;LnhtbFBLAQItABQABgAIAAAAIQA4/SH/1gAAAJQBAAALAAAAAAAAAAAAAAAAAC8BAABfcmVscy8u&#10;cmVsc1BLAQItABQABgAIAAAAIQDTuRu3vAMAAFcJAAAOAAAAAAAAAAAAAAAAAC4CAABkcnMvZTJv&#10;RG9jLnhtbFBLAQItABQABgAIAAAAIQCP4l5m2QAAAAMBAAAPAAAAAAAAAAAAAAAAABYGAABkcnMv&#10;ZG93bnJldi54bWxQSwUGAAAAAAQABADzAAAAHAcAAAAA&#10;">
                      <v:shape id="Freeform 117"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ekI8QA&#10;AADbAAAADwAAAGRycy9kb3ducmV2LnhtbERPS2vCQBC+F/wPywheRDcKbTR1FRWEHgTrA6S3aXaa&#10;pM3Ohuyq0V/vCgVv8/E9ZzJrTCnOVLvCsoJBPwJBnFpdcKbgsF/1RiCcR9ZYWiYFV3Iwm7ZeJpho&#10;e+EtnXc+EyGEXYIKcu+rREqX5mTQ9W1FHLgfWxv0AdaZ1DVeQrgp5TCK3qTBgkNDjhUtc0r/diej&#10;YGkXr+nmuxt/fplyHY+vv8cu35TqtJv5OwhPjX+K/90fOsyP4fFLOE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pCPEAAAA2wAAAA8AAAAAAAAAAAAAAAAAmAIAAGRycy9k&#10;b3ducmV2LnhtbFBLBQYAAAAABAAEAPUAAACJAwAAAAA=&#10;" path="m,71r47,71l142,e" filled="f" strokecolor="#68b86a" strokeweight=".49989mm">
                        <v:path arrowok="t" o:connecttype="custom" o:connectlocs="0,85;47,156;142,14" o:connectangles="0,0,0"/>
                      </v:shape>
                      <w10:anchorlock/>
                    </v:group>
                  </w:pict>
                </mc:Fallback>
              </mc:AlternateContent>
            </w:r>
          </w:p>
        </w:tc>
      </w:tr>
    </w:tbl>
    <w:p w:rsidR="0026119B" w:rsidRPr="001355BE" w:rsidRDefault="0026119B" w:rsidP="0026119B">
      <w:pPr>
        <w:ind w:firstLine="567"/>
        <w:rPr>
          <w:rFonts w:ascii="PT Astra Sans" w:eastAsia="Trebuchet MS" w:hAnsi="PT Astra Sans"/>
          <w:position w:val="-2"/>
          <w:sz w:val="17"/>
        </w:rPr>
      </w:pPr>
      <w:bookmarkStart w:id="7" w:name="_Toc22134333"/>
    </w:p>
    <w:p w:rsidR="0026119B" w:rsidRPr="001355BE" w:rsidRDefault="0026119B" w:rsidP="0026119B">
      <w:pPr>
        <w:ind w:firstLine="567"/>
        <w:rPr>
          <w:rFonts w:ascii="PT Astra Sans" w:hAnsi="PT Astra Sans"/>
          <w:szCs w:val="24"/>
        </w:rPr>
      </w:pPr>
      <w:r>
        <w:rPr>
          <w:rFonts w:ascii="PT Astra Sans" w:hAnsi="PT Astra Sans"/>
          <w:noProof/>
          <w:position w:val="-2"/>
          <w:sz w:val="17"/>
          <w:lang w:eastAsia="ru-RU"/>
        </w:rPr>
        <mc:AlternateContent>
          <mc:Choice Requires="wpg">
            <w:drawing>
              <wp:inline distT="0" distB="0" distL="0" distR="0" wp14:anchorId="4A7CF7CA" wp14:editId="373AD07B">
                <wp:extent cx="108585" cy="108585"/>
                <wp:effectExtent l="9525" t="9525" r="5715" b="24765"/>
                <wp:docPr id="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5" name="Freeform 115"/>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4"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BvgMAAFcJAAAOAAAAZHJzL2Uyb0RvYy54bWykVttu20YQfS/Qf1jwMYVMUqYkirAcuLoY&#10;AZI0QNQPWJHLC0py2V1KlBP033t2eBFtq6iRGIY4yxnOnjmzM7N3789Fzk5C6UyWK8u9cSwmylBG&#10;WZmsrD/3u4lvMV3zMuK5LMXKehLaen//6y93TRWIqUxlHgnF4KTUQVOtrLSuq8C2dZiKgusbWYkS&#10;yliqgtdYqsSOFG/gvcjtqePM7UaqqFIyFFrj7aZVWvfkP45FWP8Rx1rULF9ZwFbTr6Lfg/m17+94&#10;kChepVnYweA/gKLgWYlNB1cbXnN2VNkrV0UWKqllXN+EsrBlHGehoBgQjeu8iOZRyWNFsSRBk1QD&#10;TaD2BU8/7Db8fPqiWBYhd57FSl4gR7Qtc/EC7DRVEsDoUVVfqy+qDRHiRxn+paG2X+rNOmmN2aH5&#10;JCM45MdaEjvnWBXGBeJmZ0rC05AEca5ZiJeu48/8mcVCqDqZkhSmyOSrr8J023+3cLuPIBhkPGi3&#10;I4gdJBMPDpq+cKl/jsuvKa8EpUgbmnougb/lcqeEMKcXdM5aOsmu51KPiRxpDEoNvv+XQpM1QxTl&#10;igcDid60IwPCmAwehEddPwpJeeCnj7omdpMIEmU36pDvUS5xkaMafpswh7ke/o0rnPHBBIy3Ju9s&#10;tndYAxPabmwDICM3/uyKm9veBG5gkF5zgzhHbubuFTcg/YLGu45m3tu0Qc3mV/wsehvAcWFxFQ/6&#10;2giPMXtNz7K3MfT41wG5b6F5zDMSMQDCGR8Sx9M+l+G57JIJiXHTiR0qv0pqU0B7uMOZ2d92JwNW&#10;Jq3/YQxWjfHiTcaI2Bi7fQWSa6DEs4Ok0JJfNmNlMTTjQ3u6Kl6bSAwiI7LGnG4corR9mveFPIm9&#10;JIv60hGGsr+o83Js5iGxVCt9SfTq/lmRN9oNdjQcgL3VQjBwqK8MEE1ko3Iq5S7Lc6qRvCTgi+Vy&#10;TtRrmWeR0RrUWiWHda7YiWMqzf3f/flDx+4zM3T/MiJvqeDRtpNrnuWtTNiMP1R9x5ipfxo735fO&#10;cutvfW/iTefbiedsNpOH3dqbzHfuYra53azXG/cfA831gjSLIlEadP0IdL23tcVuGLfDaxiCz6J4&#10;FuyO/l4Haz+HQSwjlv5J0aGPt02xbeIHGT2hQSrZznTcQSCkUn2zWIN5vrL030euhMXyDyWa/NL1&#10;PHMBoIU3W0yxUGPNYazhZQhXK6u2UD9GXNftpeFYqSxJsZNLaS3lA2ZbnJkmSvhaVN0Cc4Ykmt4U&#10;S3fTMNeD8ZqsLveh+38BAAD//wMAUEsDBBQABgAIAAAAIQCP4l5m2QAAAAMBAAAPAAAAZHJzL2Rv&#10;d25yZXYueG1sTI9Ba8JAEIXvQv/DMoXedJMWbUmzEZHWkxTUQultzI5JMDsbsmsS/31XPdjLPIY3&#10;vPdNOh9MLTpqXWVZQTyJQBDnVldcKPjefY7fQDiPrLG2TArO5GCePYxSTLTteUPd1hcihLBLUEHp&#10;fZNI6fKSDLqJbYiDd7CtQR/WtpC6xT6Em1o+R9FMGqw4NJTY0LKk/Lg9GQWrHvvFS/zRrY+H5fl3&#10;N/36Wcek1NPjsHgH4Wnw92O44Ad0yALT3p5YO1ErCI/467x4rzGI/U1llsr/7NkfAAAA//8DAFBL&#10;AQItABQABgAIAAAAIQC2gziS/gAAAOEBAAATAAAAAAAAAAAAAAAAAAAAAABbQ29udGVudF9UeXBl&#10;c10ueG1sUEsBAi0AFAAGAAgAAAAhADj9If/WAAAAlAEAAAsAAAAAAAAAAAAAAAAALwEAAF9yZWxz&#10;Ly5yZWxzUEsBAi0AFAAGAAgAAAAhAFtQL8G+AwAAVwkAAA4AAAAAAAAAAAAAAAAALgIAAGRycy9l&#10;Mm9Eb2MueG1sUEsBAi0AFAAGAAgAAAAhAI/iXmbZAAAAAwEAAA8AAAAAAAAAAAAAAAAAGAYAAGRy&#10;cy9kb3ducmV2LnhtbFBLBQYAAAAABAAEAPMAAAAeBwAAAAA=&#10;">
                <v:shape id="Freeform 115"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mfz8QA&#10;AADbAAAADwAAAGRycy9kb3ducmV2LnhtbERPTWvCQBC9C/6HZQQvopsKURvdhFYo9CDUaqH0NmbH&#10;JDY7G7Jbjf31XaHgbR7vc1ZZZ2pxptZVlhU8TCIQxLnVFRcKPvYv4wUI55E11pZJwZUcZGm/t8JE&#10;2wu/03nnCxFC2CWooPS+SaR0eUkG3cQ2xIE72tagD7AtpG7xEsJNLadRNJMGKw4NJTa0Lin/3v0Y&#10;BWv7HOdvh9F8+2Xqzfzxevoc8a9Sw0H3tAThqfN38b/7VYf5Mdx+CQ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Zn8/EAAAA2wAAAA8AAAAAAAAAAAAAAAAAmAIAAGRycy9k&#10;b3ducmV2LnhtbFBLBQYAAAAABAAEAPUAAACJAwAAAAA=&#10;" path="m,71r47,71l142,e" filled="f" strokecolor="#68b86a" strokeweight=".49989mm">
                  <v:path arrowok="t" o:connecttype="custom" o:connectlocs="0,85;47,156;142,14" o:connectangles="0,0,0"/>
                </v:shape>
                <w10:anchorlock/>
              </v:group>
            </w:pict>
          </mc:Fallback>
        </mc:AlternateContent>
      </w:r>
      <w:r>
        <w:rPr>
          <w:rFonts w:ascii="PT Astra Sans" w:hAnsi="PT Astra Sans"/>
          <w:noProof/>
          <w:lang w:eastAsia="ru-RU"/>
        </w:rPr>
        <mc:AlternateContent>
          <mc:Choice Requires="wps">
            <w:drawing>
              <wp:anchor distT="0" distB="0" distL="114300" distR="114300" simplePos="0" relativeHeight="251659264" behindDoc="0" locked="0" layoutInCell="1" allowOverlap="1" wp14:anchorId="665CDF30" wp14:editId="13EB32D8">
                <wp:simplePos x="0" y="0"/>
                <wp:positionH relativeFrom="page">
                  <wp:posOffset>70993000</wp:posOffset>
                </wp:positionH>
                <wp:positionV relativeFrom="paragraph">
                  <wp:posOffset>-19671665</wp:posOffset>
                </wp:positionV>
                <wp:extent cx="90170" cy="90170"/>
                <wp:effectExtent l="12700" t="16510" r="11430" b="26670"/>
                <wp:wrapNone/>
                <wp:docPr id="13"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0170" cy="90170"/>
                        </a:xfrm>
                        <a:custGeom>
                          <a:avLst/>
                          <a:gdLst>
                            <a:gd name="T0" fmla="+- 0 3808 3808"/>
                            <a:gd name="T1" fmla="*/ T0 w 142"/>
                            <a:gd name="T2" fmla="+- 0 -1001 -1072"/>
                            <a:gd name="T3" fmla="*/ -1001 h 142"/>
                            <a:gd name="T4" fmla="+- 0 3855 3808"/>
                            <a:gd name="T5" fmla="*/ T4 w 142"/>
                            <a:gd name="T6" fmla="+- 0 -930 -1072"/>
                            <a:gd name="T7" fmla="*/ -930 h 142"/>
                            <a:gd name="T8" fmla="+- 0 3950 3808"/>
                            <a:gd name="T9" fmla="*/ T8 w 142"/>
                            <a:gd name="T10" fmla="+- 0 -1072 -1072"/>
                            <a:gd name="T11" fmla="*/ -1072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9"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590pt,-1545.4pt,5592.35pt,-1541.85pt,5597.1pt,-1548.95pt" coordsize="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eNQdQMAADYIAAAOAAAAZHJzL2Uyb0RvYy54bWysVduO2zYQfQ/QfyD02MAr0ZYvMtYbbH0J&#10;AqTtAnE/gJYoS6hEKiRteVP03zszlLz2rgsEQfxAkeLx0ZkZ8sz9h1NdsaM0ttRqEfC7KGBSpTor&#10;1X4R/LXdDGYBs06oTFRayUXwLG3w4eGXd/dtM5dDXegqk4YBibLztlkEhXPNPAxtWsha2DvdSAWb&#10;uTa1cLA0+zAzogX2ugqHUTQJW22yxuhUWgtvV34zeCD+PJep+zPPrXSsWgSgzdFoaNzhGD7ci/ne&#10;iKYo006G+AEVtSgVfPRMtRJOsIMp31DVZWq01bm7S3Ud6jwvU0kxQDQ8ehXNl0I0kmKB5NjmnCb7&#10;82jTP45PhpUZ1G4UMCVqqNHGSIkZZ0OeYILaxs4B96V5MhiibT7r9G/LlF5npXvSpXIgiCMyvILi&#10;wsKf2K79XWdALA5OU5ZOuamRCuJnJyrG87kY8uRYCi+TiE+hYins+Cnyi3n/1/Rg3UepiUYcP1vn&#10;K5nBjOqQdcFsgSOvKyjq+wGL2GgWzWjoKn+G8R72a8i2EWsZj4evMcMeQ1QDHkWcwTh9A4RU+m8C&#10;mYcVt/jiHtZJG49vShv3MJQW35Y26TFeWjKKbiub9jhUhqibwuDSXuYsGfvEvc5H0sNQ2Oy2MH6d&#10;f0rXbWn8sgQedxYHhd/3pRVFX+30pLpyw4wJtJyIzlejLZ6rLTDC8dmO6GyKOaDwbPwPGNKM4Ol3&#10;gSF0BINmfyyJGlTCs5NkwHteu44JGLjOzuexEQ4jQUU4ZS1cIjhzrPBPfF/ro9xqQriXizLtP/qy&#10;XalLWAxVBnXdCQZV/Xb/bIiNvgY4csEzCiYohy7bWSJGdnHhlN6UVUU3rlIkfJokE0q91VWZ4S6q&#10;tma/W1aGHQXY72T222zy2OXrCmb0QWXEVkiRrbu5E2Xl56QN+cAbuoyhS5C//pNEyXq2nsWDeDhZ&#10;D+JotRo8bpbxYLLh0/FqtFouV/xflMbjeVFmmVSorvd6Hn+fl3Zdx7v02e2vorgKdkO/t8GG1zIo&#10;yxBL/6ToyEXROL317nT2DCZqtG9e0GxhUmjzLWAtNK5FYL8ehJEBqz4pMOKExzF2OlrE4+kQFuZy&#10;Z3e5I1QKVIvABXB/cLp0vjseGlPuC/gSp7Iq/QjmnZdos6TPq+oW0Jwogq6RYve7XBPqpd0//AcA&#10;AP//AwBQSwMEFAAGAAgAAAAhAKNGrKPnAAAAEwEAAA8AAABkcnMvZG93bnJldi54bWxMj81OwzAQ&#10;hO9IvIO1SFyq1nYLzQ9xKqjEDanQIiFuTmySgL2OYrdNeXpcLnCc2dHsN8VqtIYc9OA7hwL4jAHR&#10;WDvVYSPgdfc4TYH4IFFJ41ALOGkPq/LyopC5ckd80YdtaEgsQZ9LAW0IfU6pr1ttpZ+5XmO8fbjB&#10;yhDl0FA1yGMst4bOGVtSKzuMH1rZ63Wr66/t3gpYu4fbelNNkud3a56S7PT5NsFvIa6vxvs7IEGP&#10;4S8MZ/yIDmVkqtwelScmas5TFtcEAdMFy5IMyDnFeXYzB1L9uukiAVoW9P+W8gcAAP//AwBQSwEC&#10;LQAUAAYACAAAACEAtoM4kv4AAADhAQAAEwAAAAAAAAAAAAAAAAAAAAAAW0NvbnRlbnRfVHlwZXNd&#10;LnhtbFBLAQItABQABgAIAAAAIQA4/SH/1gAAAJQBAAALAAAAAAAAAAAAAAAAAC8BAABfcmVscy8u&#10;cmVsc1BLAQItABQABgAIAAAAIQDTUeNQdQMAADYIAAAOAAAAAAAAAAAAAAAAAC4CAABkcnMvZTJv&#10;RG9jLnhtbFBLAQItABQABgAIAAAAIQCjRqyj5wAAABMBAAAPAAAAAAAAAAAAAAAAAM8FAABkcnMv&#10;ZG93bnJldi54bWxQSwUGAAAAAAQABADzAAAA4wYAAAAA&#10;" filled="f" strokecolor="#68b86a" strokeweight=".49989mm">
                <v:path arrowok="t" o:connecttype="custom" o:connectlocs="0,-635635;29845,-590550;90170,-680720" o:connectangles="0,0,0"/>
                <o:lock v:ext="edit" verticies="t"/>
                <w10:wrap anchorx="page"/>
              </v:polyline>
            </w:pict>
          </mc:Fallback>
        </mc:AlternateContent>
      </w:r>
      <w:r w:rsidRPr="001355BE">
        <w:rPr>
          <w:rFonts w:ascii="PT Astra Sans" w:hAnsi="PT Astra Sans"/>
          <w:position w:val="-2"/>
          <w:sz w:val="17"/>
        </w:rPr>
        <w:t xml:space="preserve"> </w:t>
      </w:r>
      <w:r w:rsidRPr="001355BE">
        <w:rPr>
          <w:rFonts w:ascii="PT Astra Sans" w:hAnsi="PT Astra Sans"/>
          <w:szCs w:val="24"/>
        </w:rPr>
        <w:t>Рекомендуется к использованию</w:t>
      </w:r>
    </w:p>
    <w:p w:rsidR="0026119B" w:rsidRPr="001355BE" w:rsidRDefault="0026119B" w:rsidP="0026119B">
      <w:pPr>
        <w:ind w:firstLine="567"/>
        <w:rPr>
          <w:rFonts w:ascii="PT Astra Sans" w:hAnsi="PT Astra Sans"/>
          <w:szCs w:val="24"/>
        </w:rPr>
      </w:pPr>
      <w:r>
        <w:rPr>
          <w:rFonts w:ascii="PT Astra Sans" w:hAnsi="PT Astra Sans"/>
          <w:noProof/>
          <w:position w:val="-2"/>
          <w:sz w:val="17"/>
          <w:lang w:eastAsia="ru-RU"/>
        </w:rPr>
        <mc:AlternateContent>
          <mc:Choice Requires="wpg">
            <w:drawing>
              <wp:inline distT="0" distB="0" distL="0" distR="0" wp14:anchorId="410A4C5B" wp14:editId="43200843">
                <wp:extent cx="108585" cy="108585"/>
                <wp:effectExtent l="9525" t="9525" r="5715" b="5715"/>
                <wp:docPr id="10"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1" name="Line 112"/>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12" name="Line 113"/>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1"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pjgIAALkHAAAOAAAAZHJzL2Uyb0RvYy54bWzsVdFu2yAUfZ+0f0B+T20nTppYTaopTvqS&#10;rZG6fQABbKNhQEDjRNP+fRfsZGk7aVsnTXvYi31tLodzzz3Aze2hEWjPjOVKzqP0KokQk0RRLqt5&#10;9OnjejCNkHVYUiyUZPPoyGx0u3j75qbVORuqWgnKDAIQafNWz6PaOZ3HsSU1a7C9UppJGCyVabCD&#10;T1PF1OAW0BsRD5NkErfKUG0UYdbC36IbjBYBvywZcfdlaZlDYh4BNxeeJjx3/hkvbnBeGaxrTnoa&#10;+BUsGswlLHqGKrDD6NHwF1ANJ0ZZVboroppYlSUnLNQA1aTJs2rujHrUoZYqbyt9lgmkfabTq2HJ&#10;h/3WIE6hdyCPxA30KCyL0jT16rS6yiHpzugHvTVdiRBuFPlsYTh+Pu6/qy4Z7dr3igIgfnQqqHMo&#10;TeMhoG50CE04npvADg4R+Jkm0/F0HCECQ30cmkRq6OSLWaReneZdp/0kCDwznHfLBYo9JV8PGM1+&#10;19L+mZYPNdYstMh6mU5aApVOyw2XDKQcdlKGnKXcmiCszS1I+lOV0ixCXovMY+D8rFM27OuF4LJe&#10;nGtj3R1TDfLBPBLAIciP9xvrutRTikeUas2FCOBCohaWup7NJmGGVYJTP+rzrKl2S2HQHsNmWo1H&#10;s9G4X/hJGphW0oBWM0xXfewwF10MjRGyrwT4nGoKu+XLLJmtpqtpNsiGk9UgS4pi8G69zAaTdXo9&#10;LkbFclmkXz21NMtrTimTnt1p56bZr3WzP0O6PXfeu2cd4qfowUsg++kdSIOruv51ltopegxtDf/B&#10;YH/LaWCCJ04b+ZZ4buDG33baePJDq8HJEHbjf6P9k0YLBxzcD8Gf/V3mL6DLb4gvb9zFNwAAAP//&#10;AwBQSwMEFAAGAAgAAAAhAI/iXmbZAAAAAwEAAA8AAABkcnMvZG93bnJldi54bWxMj0FrwkAQhe9C&#10;/8Myhd50kxZtSbMRkdaTFNRC6W3MjkkwOxuyaxL/fVc92Ms8hje89006H0wtOmpdZVlBPIlAEOdW&#10;V1wo+N59jt9AOI+ssbZMCs7kYJ49jFJMtO15Q93WFyKEsEtQQel9k0jp8pIMuoltiIN3sK1BH9a2&#10;kLrFPoSbWj5H0UwarDg0lNjQsqT8uD0ZBase+8VL/NGtj4fl+Xc3/fpZx6TU0+OweAfhafD3Y7jg&#10;B3TIAtPenlg7USsIj/jrvHivMYj9TWWWyv/s2R8AAAD//wMAUEsBAi0AFAAGAAgAAAAhALaDOJL+&#10;AAAA4QEAABMAAAAAAAAAAAAAAAAAAAAAAFtDb250ZW50X1R5cGVzXS54bWxQSwECLQAUAAYACAAA&#10;ACEAOP0h/9YAAACUAQAACwAAAAAAAAAAAAAAAAAvAQAAX3JlbHMvLnJlbHNQSwECLQAUAAYACAAA&#10;ACEA5/ncKY4CAAC5BwAADgAAAAAAAAAAAAAAAAAuAgAAZHJzL2Uyb0RvYy54bWxQSwECLQAUAAYA&#10;CAAAACEAj+JeZtkAAAADAQAADwAAAAAAAAAAAAAAAADoBAAAZHJzL2Rvd25yZXYueG1sUEsFBgAA&#10;AAAEAAQA8wAAAO4FAAAAAA==&#10;">
                <v:line id="Line 112"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jhsMAAADbAAAADwAAAGRycy9kb3ducmV2LnhtbERPO2/CMBDeK/EfrEPqVhygDxTiIARU&#10;hYGhlIHxFF+TqPY5xIaEf48rVep2n77nZYveGnGl1teOFYxHCQjiwumaSwXHr/enGQgfkDUax6Tg&#10;Rh4W+eAhw1S7jj/pegiliCHsU1RQhdCkUvqiIot+5BriyH271mKIsC2lbrGL4dbISZK8Sos1x4YK&#10;G1pVVPwcLlbB27NZbz666XH/sruYYnbadLdzotTjsF/OQQTqw7/4z73Vcf4Yfn+JB8j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TI4bDAAAA2wAAAA8AAAAAAAAAAAAA&#10;AAAAoQIAAGRycy9kb3ducmV2LnhtbFBLBQYAAAAABAAEAPkAAACRAwAAAAA=&#10;" strokecolor="#e53935" strokeweight=".49989mm"/>
                <v:line id="Line 113"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G98cMAAADbAAAADwAAAGRycy9kb3ducmV2LnhtbERPO2/CMBDeK/U/WIfUDRzoAxTioIpS&#10;FQaGAgPjKb4mUe1ziA0J/x5XQup2n77nZYveGnGh1teOFYxHCQjiwumaSwWH/edwBsIHZI3GMSm4&#10;kodF/viQYapdx9902YVSxBD2KSqoQmhSKX1RkUU/cg1x5H5cazFE2JZSt9jFcGvkJEnepMWaY0OF&#10;DS0rKn53Z6tg+mI+Vl/d82H7ujmbYnZcdddTotTToH+fgwjUh3/x3b3Wcf4E/n6JB8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BvfHDAAAA2wAAAA8AAAAAAAAAAAAA&#10;AAAAoQIAAGRycy9kb3ducmV2LnhtbFBLBQYAAAAABAAEAPkAAACRAwAAAAA=&#10;" strokecolor="#e53935" strokeweight=".49989mm"/>
                <w10:anchorlock/>
              </v:group>
            </w:pict>
          </mc:Fallback>
        </mc:AlternateContent>
      </w:r>
      <w:r w:rsidRPr="001355BE">
        <w:rPr>
          <w:rFonts w:ascii="PT Astra Sans" w:hAnsi="PT Astra Sans"/>
          <w:position w:val="-2"/>
          <w:sz w:val="17"/>
        </w:rPr>
        <w:t xml:space="preserve"> </w:t>
      </w:r>
      <w:bookmarkEnd w:id="7"/>
      <w:r w:rsidRPr="001355BE">
        <w:rPr>
          <w:rFonts w:ascii="PT Astra Sans" w:hAnsi="PT Astra Sans"/>
          <w:szCs w:val="24"/>
        </w:rPr>
        <w:t>Запрещено</w:t>
      </w:r>
    </w:p>
    <w:p w:rsidR="0026119B" w:rsidRDefault="0026119B" w:rsidP="0026119B">
      <w:pPr>
        <w:pStyle w:val="Heading11"/>
        <w:jc w:val="center"/>
        <w:rPr>
          <w:rFonts w:ascii="PT Astra Sans" w:hAnsi="PT Astra Sans"/>
          <w:bCs w:val="0"/>
          <w:sz w:val="24"/>
          <w:szCs w:val="24"/>
          <w:u w:val="none"/>
        </w:rPr>
      </w:pPr>
      <w:bookmarkStart w:id="8" w:name="_Toc22134334"/>
      <w:bookmarkEnd w:id="8"/>
    </w:p>
    <w:p w:rsidR="0026119B" w:rsidRDefault="0026119B" w:rsidP="0026119B">
      <w:pPr>
        <w:pStyle w:val="Heading11"/>
        <w:jc w:val="center"/>
        <w:rPr>
          <w:rFonts w:ascii="PT Astra Sans" w:hAnsi="PT Astra Sans"/>
          <w:bCs w:val="0"/>
          <w:sz w:val="24"/>
          <w:szCs w:val="24"/>
          <w:u w:val="none"/>
        </w:rPr>
      </w:pPr>
    </w:p>
    <w:p w:rsidR="0026119B" w:rsidRDefault="0026119B" w:rsidP="0026119B">
      <w:pPr>
        <w:pStyle w:val="Standard"/>
        <w:rPr>
          <w:lang w:val="ru-RU"/>
        </w:rPr>
      </w:pPr>
    </w:p>
    <w:p w:rsidR="0026119B" w:rsidRPr="001355BE" w:rsidRDefault="0026119B" w:rsidP="0026119B">
      <w:pPr>
        <w:pStyle w:val="Heading11"/>
        <w:jc w:val="center"/>
        <w:rPr>
          <w:rFonts w:ascii="PT Astra Sans" w:hAnsi="PT Astra Sans"/>
          <w:bCs w:val="0"/>
          <w:sz w:val="24"/>
          <w:szCs w:val="24"/>
          <w:u w:val="none"/>
        </w:rPr>
      </w:pPr>
      <w:r w:rsidRPr="001355BE">
        <w:rPr>
          <w:rFonts w:ascii="PT Astra Sans" w:hAnsi="PT Astra Sans"/>
          <w:bCs w:val="0"/>
          <w:sz w:val="24"/>
          <w:szCs w:val="24"/>
          <w:u w:val="none"/>
        </w:rPr>
        <w:t>2. Типология вывесок</w:t>
      </w:r>
    </w:p>
    <w:p w:rsidR="0026119B" w:rsidRPr="001355BE" w:rsidRDefault="0026119B" w:rsidP="0026119B">
      <w:pPr>
        <w:rPr>
          <w:rFonts w:ascii="PT Astra Sans" w:hAnsi="PT Astra Sans"/>
        </w:rPr>
      </w:pPr>
    </w:p>
    <w:p w:rsidR="0026119B" w:rsidRPr="001355BE" w:rsidRDefault="0026119B" w:rsidP="0026119B">
      <w:pPr>
        <w:ind w:firstLine="567"/>
        <w:rPr>
          <w:rFonts w:ascii="PT Astra Sans" w:hAnsi="PT Astra Sans"/>
          <w:szCs w:val="24"/>
        </w:rPr>
      </w:pPr>
      <w:r w:rsidRPr="001355BE">
        <w:rPr>
          <w:rFonts w:ascii="PT Astra Sans" w:hAnsi="PT Astra Sans"/>
          <w:szCs w:val="24"/>
        </w:rPr>
        <w:t>Вывеска на крыше — размещение отдельных букв и знаков на крышах зданий с использованием конструктивных решений.</w:t>
      </w:r>
    </w:p>
    <w:p w:rsidR="0026119B" w:rsidRPr="001355BE" w:rsidRDefault="0026119B" w:rsidP="0026119B">
      <w:pPr>
        <w:ind w:firstLine="567"/>
        <w:rPr>
          <w:rFonts w:ascii="PT Astra Sans" w:hAnsi="PT Astra Sans"/>
          <w:szCs w:val="24"/>
        </w:rPr>
      </w:pPr>
      <w:r w:rsidRPr="001355BE">
        <w:rPr>
          <w:rFonts w:ascii="PT Astra Sans" w:hAnsi="PT Astra Sans"/>
          <w:szCs w:val="24"/>
        </w:rPr>
        <w:t>Настенная вывеска без подложки — размещение отдельных букв и знаков непосредственно на фасаде.</w:t>
      </w:r>
    </w:p>
    <w:p w:rsidR="0026119B" w:rsidRPr="001355BE" w:rsidRDefault="0026119B" w:rsidP="0026119B">
      <w:pPr>
        <w:ind w:firstLine="567"/>
        <w:rPr>
          <w:rFonts w:ascii="PT Astra Sans" w:hAnsi="PT Astra Sans"/>
          <w:szCs w:val="24"/>
        </w:rPr>
      </w:pPr>
      <w:r w:rsidRPr="001355BE">
        <w:rPr>
          <w:rFonts w:ascii="PT Astra Sans" w:hAnsi="PT Astra Sans"/>
          <w:szCs w:val="24"/>
        </w:rPr>
        <w:t>Настенная вывеска с подложкой — размещение отдельных букв и знаков на конструкции, закрепленной на поверхности фасада, параллельно его плоскости.</w:t>
      </w:r>
    </w:p>
    <w:p w:rsidR="0026119B" w:rsidRPr="001355BE" w:rsidRDefault="0026119B" w:rsidP="0026119B">
      <w:pPr>
        <w:ind w:firstLine="567"/>
        <w:rPr>
          <w:rFonts w:ascii="PT Astra Sans" w:hAnsi="PT Astra Sans"/>
          <w:szCs w:val="24"/>
        </w:rPr>
      </w:pPr>
      <w:r w:rsidRPr="001355BE">
        <w:rPr>
          <w:rFonts w:ascii="PT Astra Sans" w:hAnsi="PT Astra Sans"/>
          <w:szCs w:val="24"/>
        </w:rPr>
        <w:t>Настенная вывеска в виде светового короба (</w:t>
      </w:r>
      <w:proofErr w:type="spellStart"/>
      <w:r w:rsidRPr="001355BE">
        <w:rPr>
          <w:rFonts w:ascii="PT Astra Sans" w:hAnsi="PT Astra Sans"/>
          <w:szCs w:val="24"/>
        </w:rPr>
        <w:t>lightbox</w:t>
      </w:r>
      <w:proofErr w:type="spellEnd"/>
      <w:r w:rsidRPr="001355BE">
        <w:rPr>
          <w:rFonts w:ascii="PT Astra Sans" w:hAnsi="PT Astra Sans"/>
          <w:szCs w:val="24"/>
        </w:rPr>
        <w:t>) — размещение отдельных букв, знаков и декоративных элементов на источнике света с плоской поверхностью, закрепленной на плоскости фасада.</w:t>
      </w:r>
    </w:p>
    <w:p w:rsidR="0026119B" w:rsidRPr="001355BE" w:rsidRDefault="0026119B" w:rsidP="0026119B">
      <w:pPr>
        <w:ind w:firstLine="567"/>
        <w:rPr>
          <w:rFonts w:ascii="PT Astra Sans" w:hAnsi="PT Astra Sans"/>
          <w:szCs w:val="24"/>
        </w:rPr>
      </w:pPr>
      <w:r w:rsidRPr="001355BE">
        <w:rPr>
          <w:rFonts w:ascii="PT Astra Sans" w:hAnsi="PT Astra Sans"/>
          <w:szCs w:val="24"/>
        </w:rPr>
        <w:t>Вывески на остеклении — размещение на остеклении витрин отдельных плоских или объемных букв, знаков и декоративных элементов либо методом нанесения трафаретной печати, либо методом аппликации.</w:t>
      </w:r>
    </w:p>
    <w:p w:rsidR="0026119B" w:rsidRPr="001355BE" w:rsidRDefault="0026119B" w:rsidP="0026119B">
      <w:pPr>
        <w:ind w:firstLine="567"/>
        <w:rPr>
          <w:rFonts w:ascii="PT Astra Sans" w:hAnsi="PT Astra Sans"/>
          <w:szCs w:val="24"/>
        </w:rPr>
      </w:pPr>
      <w:r w:rsidRPr="001355BE">
        <w:rPr>
          <w:rFonts w:ascii="PT Astra Sans" w:hAnsi="PT Astra Sans"/>
          <w:szCs w:val="24"/>
        </w:rPr>
        <w:t>Консольная вывеска, закрепленная на расстоянии от стены — размещение букв, знаков и декоративных элементов на конструкции, закрепленной перпендикулярно плоскости фасада, подвесным креплением на расстоянии от стены.</w:t>
      </w:r>
    </w:p>
    <w:p w:rsidR="0026119B" w:rsidRPr="001355BE" w:rsidRDefault="0026119B" w:rsidP="0026119B">
      <w:pPr>
        <w:ind w:firstLine="567"/>
        <w:rPr>
          <w:rFonts w:ascii="PT Astra Sans" w:hAnsi="PT Astra Sans"/>
          <w:szCs w:val="24"/>
        </w:rPr>
      </w:pPr>
      <w:r w:rsidRPr="001355BE">
        <w:rPr>
          <w:rFonts w:ascii="PT Astra Sans" w:hAnsi="PT Astra Sans"/>
          <w:szCs w:val="24"/>
        </w:rPr>
        <w:t>Консольная вывеска, закрепленная вплотную к стене — размещение букв, знаков и декоративных элементов на конструкции, закрепленной перпендикулярно плоскости фасада, невидимым креплением вплотную к стене.</w:t>
      </w:r>
    </w:p>
    <w:p w:rsidR="0026119B" w:rsidRPr="001355BE" w:rsidRDefault="0026119B" w:rsidP="0026119B">
      <w:pPr>
        <w:ind w:firstLine="567"/>
        <w:rPr>
          <w:rFonts w:ascii="PT Astra Sans" w:hAnsi="PT Astra Sans"/>
          <w:szCs w:val="24"/>
        </w:rPr>
      </w:pPr>
      <w:r w:rsidRPr="001355BE">
        <w:rPr>
          <w:rFonts w:ascii="PT Astra Sans" w:hAnsi="PT Astra Sans"/>
          <w:szCs w:val="24"/>
        </w:rPr>
        <w:t>Навигационные вывески — группа вывесок, расположенных относительно друг друга по вертикальной или горизонтальной оси в едином формате.</w:t>
      </w:r>
    </w:p>
    <w:p w:rsidR="0026119B" w:rsidRPr="001355BE" w:rsidRDefault="0026119B" w:rsidP="0026119B">
      <w:pPr>
        <w:ind w:firstLine="567"/>
        <w:rPr>
          <w:rFonts w:ascii="PT Astra Sans" w:hAnsi="PT Astra Sans"/>
          <w:szCs w:val="24"/>
        </w:rPr>
      </w:pPr>
      <w:r w:rsidRPr="001355BE">
        <w:rPr>
          <w:rFonts w:ascii="PT Astra Sans" w:hAnsi="PT Astra Sans"/>
          <w:szCs w:val="24"/>
        </w:rPr>
        <w:t>Подсветка вывески должна иметь немерцающий, приглушенный свет, не создающий прямых направленных лучей в окна жилых помещений.</w:t>
      </w:r>
    </w:p>
    <w:p w:rsidR="0026119B" w:rsidRPr="001355BE" w:rsidRDefault="0026119B" w:rsidP="0026119B">
      <w:pPr>
        <w:rPr>
          <w:rFonts w:ascii="PT Astra Sans" w:hAnsi="PT Astra Sans"/>
        </w:rPr>
      </w:pP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Pr="001355BE" w:rsidRDefault="0026119B" w:rsidP="0026119B">
      <w:pPr>
        <w:pStyle w:val="Heading11"/>
        <w:jc w:val="center"/>
        <w:rPr>
          <w:rFonts w:ascii="PT Astra Sans" w:hAnsi="PT Astra Sans"/>
          <w:bCs w:val="0"/>
          <w:sz w:val="24"/>
          <w:szCs w:val="24"/>
          <w:u w:val="none"/>
        </w:rPr>
      </w:pPr>
      <w:r w:rsidRPr="001355BE">
        <w:rPr>
          <w:rFonts w:ascii="PT Astra Sans" w:hAnsi="PT Astra Sans"/>
          <w:bCs w:val="0"/>
          <w:sz w:val="24"/>
          <w:szCs w:val="24"/>
          <w:u w:val="none"/>
        </w:rPr>
        <w:t>3. Размещение вывесок на крыше</w:t>
      </w:r>
    </w:p>
    <w:p w:rsidR="0026119B" w:rsidRPr="001355BE" w:rsidRDefault="0026119B" w:rsidP="0026119B">
      <w:pPr>
        <w:rPr>
          <w:rFonts w:ascii="PT Astra Sans" w:hAnsi="PT Astra Sans"/>
        </w:rPr>
      </w:pPr>
    </w:p>
    <w:p w:rsidR="0026119B" w:rsidRPr="001355BE" w:rsidRDefault="0026119B" w:rsidP="0026119B">
      <w:pPr>
        <w:ind w:firstLine="567"/>
        <w:rPr>
          <w:rFonts w:ascii="PT Astra Sans" w:hAnsi="PT Astra Sans"/>
          <w:color w:val="1D1D1B"/>
          <w:szCs w:val="24"/>
        </w:rPr>
      </w:pPr>
      <w:r w:rsidRPr="001355BE">
        <w:rPr>
          <w:rFonts w:ascii="PT Astra Sans" w:hAnsi="PT Astra Sans"/>
          <w:color w:val="1D1D1B"/>
          <w:szCs w:val="24"/>
        </w:rPr>
        <w:t>Вывески на крыше выполняются в виде отдельных букв и знаков (как плоских, так и объемных) с внутренней подсветкой. Предельно допустимый размер букв вывесок на крыше зависит от этажности (рис. 1):</w:t>
      </w:r>
    </w:p>
    <w:p w:rsidR="0026119B" w:rsidRPr="001355BE" w:rsidRDefault="0026119B" w:rsidP="0026119B">
      <w:pPr>
        <w:rPr>
          <w:rFonts w:ascii="PT Astra Sans" w:hAnsi="PT Astra Sans"/>
          <w:color w:val="1D1D1B"/>
          <w:szCs w:val="24"/>
        </w:rPr>
      </w:pPr>
    </w:p>
    <w:p w:rsidR="0026119B" w:rsidRPr="001355BE" w:rsidRDefault="0026119B" w:rsidP="0026119B">
      <w:pPr>
        <w:jc w:val="center"/>
        <w:rPr>
          <w:rFonts w:ascii="PT Astra Sans" w:hAnsi="PT Astra Sans"/>
          <w:color w:val="1D1D1B"/>
          <w:szCs w:val="24"/>
        </w:rPr>
      </w:pPr>
      <w:r w:rsidRPr="001355BE">
        <w:rPr>
          <w:rFonts w:ascii="PT Astra Sans" w:hAnsi="PT Astra Sans"/>
          <w:noProof/>
          <w:lang w:eastAsia="ru-RU"/>
        </w:rPr>
        <w:drawing>
          <wp:inline distT="0" distB="0" distL="19050" distR="6350" wp14:anchorId="3EE9DDF0" wp14:editId="2CF413BC">
            <wp:extent cx="8648700" cy="4619625"/>
            <wp:effectExtent l="0" t="0" r="0" b="9525"/>
            <wp:docPr id="48" name="Рисунок 0" descr="ри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0" descr="рис. 1.jpg"/>
                    <pic:cNvPicPr>
                      <a:picLocks noChangeAspect="1" noChangeArrowheads="1"/>
                    </pic:cNvPicPr>
                  </pic:nvPicPr>
                  <pic:blipFill>
                    <a:blip r:embed="rId13" cstate="print"/>
                    <a:stretch>
                      <a:fillRect/>
                    </a:stretch>
                  </pic:blipFill>
                  <pic:spPr bwMode="auto">
                    <a:xfrm>
                      <a:off x="0" y="0"/>
                      <a:ext cx="8653455" cy="4622165"/>
                    </a:xfrm>
                    <a:prstGeom prst="rect">
                      <a:avLst/>
                    </a:prstGeom>
                  </pic:spPr>
                </pic:pic>
              </a:graphicData>
            </a:graphic>
          </wp:inline>
        </w:drawing>
      </w:r>
    </w:p>
    <w:p w:rsidR="0026119B" w:rsidRPr="001355BE" w:rsidRDefault="0026119B" w:rsidP="0026119B">
      <w:pPr>
        <w:rPr>
          <w:rFonts w:ascii="PT Astra Sans" w:hAnsi="PT Astra Sans" w:cs="SFUIText-Light"/>
          <w:color w:val="1D1D1B"/>
          <w:sz w:val="20"/>
          <w:szCs w:val="20"/>
        </w:rPr>
      </w:pPr>
    </w:p>
    <w:p w:rsidR="0026119B" w:rsidRDefault="0026119B" w:rsidP="0026119B">
      <w:pPr>
        <w:pStyle w:val="Standard"/>
        <w:rPr>
          <w:lang w:val="ru-RU"/>
        </w:rPr>
      </w:pPr>
    </w:p>
    <w:p w:rsidR="0026119B" w:rsidRPr="001355BE" w:rsidRDefault="0026119B" w:rsidP="0026119B">
      <w:pPr>
        <w:pStyle w:val="Heading11"/>
        <w:jc w:val="center"/>
        <w:rPr>
          <w:rFonts w:ascii="PT Astra Sans" w:hAnsi="PT Astra Sans"/>
          <w:bCs w:val="0"/>
          <w:sz w:val="24"/>
          <w:szCs w:val="24"/>
          <w:u w:val="none"/>
        </w:rPr>
      </w:pPr>
      <w:r w:rsidRPr="001355BE">
        <w:rPr>
          <w:rFonts w:ascii="PT Astra Sans" w:hAnsi="PT Astra Sans"/>
          <w:bCs w:val="0"/>
          <w:sz w:val="24"/>
          <w:szCs w:val="24"/>
          <w:u w:val="none"/>
        </w:rPr>
        <w:t>4. Размещение настенных вывесок</w:t>
      </w:r>
    </w:p>
    <w:p w:rsidR="0026119B" w:rsidRPr="001355BE" w:rsidRDefault="0026119B" w:rsidP="0026119B">
      <w:pPr>
        <w:rPr>
          <w:rFonts w:ascii="PT Astra Sans" w:hAnsi="PT Astra Sans"/>
        </w:rPr>
      </w:pPr>
    </w:p>
    <w:p w:rsidR="0026119B" w:rsidRPr="00C44C68" w:rsidRDefault="0026119B" w:rsidP="0026119B">
      <w:pPr>
        <w:pStyle w:val="ab"/>
        <w:ind w:firstLine="851"/>
        <w:jc w:val="both"/>
        <w:rPr>
          <w:rFonts w:ascii="PT Astra Sans" w:hAnsi="PT Astra Sans"/>
        </w:rPr>
      </w:pPr>
      <w:r w:rsidRPr="00C44C68">
        <w:rPr>
          <w:rFonts w:ascii="PT Astra Sans" w:hAnsi="PT Astra Sans"/>
        </w:rPr>
        <w:t>1. Максимально допустимый размер букв настенных вывесок не более 0,4 метра.</w:t>
      </w:r>
    </w:p>
    <w:p w:rsidR="0026119B" w:rsidRPr="00C44C68" w:rsidRDefault="0026119B" w:rsidP="0026119B">
      <w:pPr>
        <w:pStyle w:val="ab"/>
        <w:ind w:firstLine="851"/>
        <w:jc w:val="both"/>
        <w:rPr>
          <w:rFonts w:ascii="PT Astra Sans" w:hAnsi="PT Astra Sans"/>
        </w:rPr>
      </w:pPr>
      <w:r w:rsidRPr="00C44C68">
        <w:rPr>
          <w:rFonts w:ascii="PT Astra Sans" w:hAnsi="PT Astra Sans"/>
          <w:w w:val="110"/>
        </w:rPr>
        <w:t>2. Максимально допустимый размер знаков настенных вывесок</w:t>
      </w:r>
      <w:r w:rsidRPr="00C44C68">
        <w:rPr>
          <w:rFonts w:ascii="PT Astra Sans" w:hAnsi="PT Astra Sans"/>
          <w:spacing w:val="-35"/>
          <w:w w:val="110"/>
        </w:rPr>
        <w:t xml:space="preserve"> </w:t>
      </w:r>
      <w:r w:rsidRPr="00C44C68">
        <w:rPr>
          <w:rFonts w:ascii="PT Astra Sans" w:hAnsi="PT Astra Sans"/>
          <w:w w:val="110"/>
        </w:rPr>
        <w:t>не</w:t>
      </w:r>
      <w:r w:rsidRPr="00C44C68">
        <w:rPr>
          <w:rFonts w:ascii="PT Astra Sans" w:hAnsi="PT Astra Sans"/>
          <w:spacing w:val="-34"/>
          <w:w w:val="110"/>
        </w:rPr>
        <w:t xml:space="preserve"> </w:t>
      </w:r>
      <w:r w:rsidRPr="00C44C68">
        <w:rPr>
          <w:rFonts w:ascii="PT Astra Sans" w:hAnsi="PT Astra Sans"/>
          <w:w w:val="110"/>
        </w:rPr>
        <w:t>более</w:t>
      </w:r>
      <w:r w:rsidRPr="00C44C68">
        <w:rPr>
          <w:rFonts w:ascii="PT Astra Sans" w:hAnsi="PT Astra Sans"/>
          <w:spacing w:val="-34"/>
          <w:w w:val="110"/>
        </w:rPr>
        <w:t xml:space="preserve"> </w:t>
      </w:r>
      <w:r w:rsidRPr="00C44C68">
        <w:rPr>
          <w:rFonts w:ascii="PT Astra Sans" w:hAnsi="PT Astra Sans"/>
          <w:spacing w:val="-6"/>
          <w:w w:val="110"/>
        </w:rPr>
        <w:t>0,75</w:t>
      </w:r>
      <w:r w:rsidRPr="00C44C68">
        <w:rPr>
          <w:rFonts w:ascii="PT Astra Sans" w:hAnsi="PT Astra Sans"/>
          <w:spacing w:val="-34"/>
          <w:w w:val="110"/>
        </w:rPr>
        <w:t xml:space="preserve"> </w:t>
      </w:r>
      <w:r w:rsidRPr="00C44C68">
        <w:rPr>
          <w:rFonts w:ascii="PT Astra Sans" w:hAnsi="PT Astra Sans"/>
          <w:w w:val="110"/>
        </w:rPr>
        <w:t>метра.</w:t>
      </w:r>
    </w:p>
    <w:p w:rsidR="0026119B" w:rsidRPr="00C44C68" w:rsidRDefault="0026119B" w:rsidP="0026119B">
      <w:pPr>
        <w:pStyle w:val="ab"/>
        <w:ind w:firstLine="851"/>
        <w:jc w:val="both"/>
        <w:rPr>
          <w:rFonts w:ascii="PT Astra Sans" w:hAnsi="PT Astra Sans"/>
        </w:rPr>
      </w:pPr>
      <w:r w:rsidRPr="00C44C68">
        <w:rPr>
          <w:rFonts w:ascii="PT Astra Sans" w:hAnsi="PT Astra Sans"/>
        </w:rPr>
        <w:t xml:space="preserve">3. Настенные вывески без подложки размещаются на плоских участках фасада, свободных от архитектурных элементов, на единой горизонтальной оси на уровне линии перекрытий между первым и вторым этажами либо </w:t>
      </w:r>
      <w:proofErr w:type="gramStart"/>
      <w:r w:rsidRPr="00C44C68">
        <w:rPr>
          <w:rFonts w:ascii="PT Astra Sans" w:hAnsi="PT Astra Sans"/>
        </w:rPr>
        <w:t>ниже указанной</w:t>
      </w:r>
      <w:proofErr w:type="gramEnd"/>
      <w:r w:rsidRPr="00C44C68">
        <w:rPr>
          <w:rFonts w:ascii="PT Astra Sans" w:hAnsi="PT Astra Sans"/>
        </w:rPr>
        <w:t xml:space="preserve"> линии.</w:t>
      </w:r>
    </w:p>
    <w:p w:rsidR="0026119B" w:rsidRPr="00C44C68" w:rsidRDefault="0026119B" w:rsidP="0026119B">
      <w:pPr>
        <w:pStyle w:val="ab"/>
        <w:ind w:firstLine="851"/>
        <w:jc w:val="both"/>
        <w:rPr>
          <w:rFonts w:ascii="PT Astra Sans" w:hAnsi="PT Astra Sans"/>
        </w:rPr>
      </w:pPr>
      <w:r w:rsidRPr="00C44C68">
        <w:rPr>
          <w:rFonts w:ascii="PT Astra Sans" w:hAnsi="PT Astra Sans"/>
        </w:rPr>
        <w:t xml:space="preserve">4. Настенные вывески выравниваются по центральной оси витрин, оконных и дверных проемов (рис. 2). </w:t>
      </w:r>
    </w:p>
    <w:p w:rsidR="0026119B" w:rsidRPr="001355BE" w:rsidRDefault="0026119B" w:rsidP="0026119B">
      <w:pPr>
        <w:jc w:val="center"/>
        <w:rPr>
          <w:rFonts w:ascii="PT Astra Sans" w:hAnsi="PT Astra Sans"/>
        </w:rPr>
      </w:pPr>
      <w:r w:rsidRPr="001355BE">
        <w:rPr>
          <w:rFonts w:ascii="PT Astra Sans" w:hAnsi="PT Astra Sans"/>
          <w:noProof/>
          <w:lang w:eastAsia="ru-RU"/>
        </w:rPr>
        <w:drawing>
          <wp:inline distT="0" distB="0" distL="19050" distR="0" wp14:anchorId="2AA5DB14" wp14:editId="37D2688E">
            <wp:extent cx="6860540" cy="4112260"/>
            <wp:effectExtent l="0" t="0" r="0" b="0"/>
            <wp:docPr id="49" name="Рисунок 1" descr="р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 descr="рис. 2.jpg"/>
                    <pic:cNvPicPr>
                      <a:picLocks noChangeAspect="1" noChangeArrowheads="1"/>
                    </pic:cNvPicPr>
                  </pic:nvPicPr>
                  <pic:blipFill>
                    <a:blip r:embed="rId14" cstate="print"/>
                    <a:stretch>
                      <a:fillRect/>
                    </a:stretch>
                  </pic:blipFill>
                  <pic:spPr bwMode="auto">
                    <a:xfrm>
                      <a:off x="0" y="0"/>
                      <a:ext cx="6860540" cy="4112260"/>
                    </a:xfrm>
                    <a:prstGeom prst="rect">
                      <a:avLst/>
                    </a:prstGeom>
                  </pic:spPr>
                </pic:pic>
              </a:graphicData>
            </a:graphic>
          </wp:inline>
        </w:drawing>
      </w: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Pr="001355BE" w:rsidRDefault="0026119B" w:rsidP="0026119B">
      <w:pPr>
        <w:pStyle w:val="af7"/>
        <w:ind w:left="567"/>
        <w:jc w:val="center"/>
        <w:rPr>
          <w:rFonts w:ascii="PT Astra Sans" w:hAnsi="PT Astra Sans" w:cs="Times New Roman"/>
          <w:color w:val="1D1D1B"/>
          <w:sz w:val="24"/>
          <w:szCs w:val="24"/>
        </w:rPr>
      </w:pPr>
      <w:r w:rsidRPr="001355BE">
        <w:rPr>
          <w:rFonts w:ascii="PT Astra Sans" w:hAnsi="PT Astra Sans"/>
          <w:noProof/>
          <w:lang w:eastAsia="ru-RU"/>
        </w:rPr>
        <w:drawing>
          <wp:inline distT="0" distB="0" distL="19050" distR="635" wp14:anchorId="1E01E4B5" wp14:editId="49AFB46B">
            <wp:extent cx="6362065" cy="3446780"/>
            <wp:effectExtent l="0" t="0" r="0" b="0"/>
            <wp:docPr id="50" name="Рисунок 2" descr="рис.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2" descr="рис. 3.jpg"/>
                    <pic:cNvPicPr>
                      <a:picLocks noChangeAspect="1" noChangeArrowheads="1"/>
                    </pic:cNvPicPr>
                  </pic:nvPicPr>
                  <pic:blipFill>
                    <a:blip r:embed="rId15" cstate="print"/>
                    <a:stretch>
                      <a:fillRect/>
                    </a:stretch>
                  </pic:blipFill>
                  <pic:spPr bwMode="auto">
                    <a:xfrm>
                      <a:off x="0" y="0"/>
                      <a:ext cx="6362065" cy="3446780"/>
                    </a:xfrm>
                    <a:prstGeom prst="rect">
                      <a:avLst/>
                    </a:prstGeom>
                  </pic:spPr>
                </pic:pic>
              </a:graphicData>
            </a:graphic>
          </wp:inline>
        </w:drawing>
      </w:r>
    </w:p>
    <w:p w:rsidR="0026119B" w:rsidRPr="001355BE" w:rsidRDefault="0026119B" w:rsidP="0026119B">
      <w:pPr>
        <w:rPr>
          <w:rFonts w:ascii="PT Astra Sans" w:hAnsi="PT Astra Sans"/>
          <w:color w:val="1D1D1B"/>
          <w:szCs w:val="24"/>
        </w:rPr>
      </w:pPr>
      <w:r w:rsidRPr="001355BE">
        <w:rPr>
          <w:rFonts w:ascii="PT Astra Sans" w:hAnsi="PT Astra Sans"/>
          <w:b/>
          <w:bCs/>
          <w:color w:val="1D1D1B"/>
          <w:szCs w:val="24"/>
        </w:rPr>
        <w:tab/>
      </w:r>
      <w:r w:rsidRPr="001355BE">
        <w:rPr>
          <w:rFonts w:ascii="PT Astra Sans" w:hAnsi="PT Astra Sans"/>
          <w:b/>
          <w:bCs/>
          <w:color w:val="1D1D1B"/>
          <w:szCs w:val="24"/>
        </w:rPr>
        <w:tab/>
      </w:r>
      <w:r w:rsidRPr="001355BE">
        <w:rPr>
          <w:rFonts w:ascii="PT Astra Sans" w:hAnsi="PT Astra Sans"/>
          <w:b/>
          <w:bCs/>
          <w:color w:val="1D1D1B"/>
          <w:szCs w:val="24"/>
        </w:rPr>
        <w:tab/>
      </w:r>
      <w:r w:rsidRPr="001355BE">
        <w:rPr>
          <w:rFonts w:ascii="PT Astra Sans" w:hAnsi="PT Astra Sans"/>
          <w:b/>
          <w:bCs/>
          <w:color w:val="1D1D1B"/>
          <w:szCs w:val="24"/>
        </w:rPr>
        <w:tab/>
      </w:r>
      <w:r w:rsidRPr="001355BE">
        <w:rPr>
          <w:rFonts w:ascii="PT Astra Sans" w:hAnsi="PT Astra Sans"/>
          <w:b/>
          <w:bCs/>
          <w:color w:val="1D1D1B"/>
          <w:szCs w:val="24"/>
        </w:rPr>
        <w:tab/>
      </w:r>
    </w:p>
    <w:p w:rsidR="0026119B" w:rsidRPr="001355BE" w:rsidRDefault="0026119B" w:rsidP="0026119B">
      <w:pPr>
        <w:tabs>
          <w:tab w:val="left" w:pos="3818"/>
        </w:tabs>
        <w:rPr>
          <w:rFonts w:ascii="PT Astra Sans" w:hAnsi="PT Astra Sans"/>
        </w:rPr>
      </w:pPr>
    </w:p>
    <w:p w:rsidR="0026119B" w:rsidRPr="001355BE" w:rsidRDefault="0026119B" w:rsidP="0026119B">
      <w:pPr>
        <w:ind w:left="709"/>
        <w:rPr>
          <w:rFonts w:ascii="PT Astra Sans" w:hAnsi="PT Astra Sans"/>
        </w:rPr>
      </w:pPr>
      <w:r w:rsidRPr="001355BE">
        <w:rPr>
          <w:rFonts w:ascii="PT Astra Sans" w:hAnsi="PT Astra Sans"/>
          <w:szCs w:val="24"/>
        </w:rPr>
        <w:t>5. Несколько настенных вывесок без подложки размещаются в один высотный ряд и на единой горизонтальной линии (рис. 3).</w:t>
      </w:r>
    </w:p>
    <w:p w:rsidR="0026119B" w:rsidRPr="001355BE" w:rsidRDefault="0026119B" w:rsidP="0026119B">
      <w:pPr>
        <w:ind w:left="709"/>
        <w:rPr>
          <w:rFonts w:ascii="PT Astra Sans" w:hAnsi="PT Astra Sans"/>
        </w:rPr>
      </w:pPr>
      <w:r w:rsidRPr="001355BE">
        <w:rPr>
          <w:rFonts w:ascii="PT Astra Sans" w:hAnsi="PT Astra Sans"/>
          <w:szCs w:val="24"/>
        </w:rPr>
        <w:t>6. Настенные вывески и группы настенных вывесок, занимающие пространство над несколькими витринами, оконными и дверными проемами, располагаются с учетом границ и осей указанных элементов.</w:t>
      </w:r>
    </w:p>
    <w:p w:rsidR="0026119B" w:rsidRPr="001355BE" w:rsidRDefault="0026119B" w:rsidP="0026119B">
      <w:pPr>
        <w:ind w:left="709"/>
        <w:rPr>
          <w:rFonts w:ascii="PT Astra Sans" w:hAnsi="PT Astra Sans"/>
        </w:rPr>
      </w:pPr>
      <w:r w:rsidRPr="001355BE">
        <w:rPr>
          <w:rFonts w:ascii="PT Astra Sans" w:hAnsi="PT Astra Sans"/>
          <w:szCs w:val="24"/>
        </w:rPr>
        <w:t>7. Несколько настенных вывесок с подложкой должны иметь единую высоту, стиль и цвет подложки (Рис. 4).</w:t>
      </w:r>
    </w:p>
    <w:p w:rsidR="0026119B" w:rsidRPr="001355BE" w:rsidRDefault="0026119B" w:rsidP="0026119B">
      <w:pPr>
        <w:ind w:left="709"/>
        <w:rPr>
          <w:rFonts w:ascii="PT Astra Sans" w:hAnsi="PT Astra Sans"/>
        </w:rPr>
      </w:pPr>
      <w:r w:rsidRPr="001355BE">
        <w:rPr>
          <w:rFonts w:ascii="PT Astra Sans" w:hAnsi="PT Astra Sans"/>
          <w:szCs w:val="24"/>
        </w:rPr>
        <w:t xml:space="preserve">8. Подложка должна размещаться в пределах занимаемых помещений. </w:t>
      </w:r>
    </w:p>
    <w:p w:rsidR="0026119B" w:rsidRPr="001355BE" w:rsidRDefault="0026119B" w:rsidP="0026119B">
      <w:pPr>
        <w:ind w:left="709"/>
        <w:rPr>
          <w:rFonts w:ascii="PT Astra Sans" w:hAnsi="PT Astra Sans"/>
        </w:rPr>
      </w:pPr>
      <w:r w:rsidRPr="001355BE">
        <w:rPr>
          <w:rFonts w:ascii="PT Astra Sans" w:hAnsi="PT Astra Sans"/>
          <w:szCs w:val="24"/>
        </w:rPr>
        <w:t>9. Недопустимо сочетать подряд вывески без подложки и с подложкой.</w:t>
      </w:r>
    </w:p>
    <w:p w:rsidR="0026119B" w:rsidRPr="001355BE" w:rsidRDefault="0026119B" w:rsidP="0026119B">
      <w:pPr>
        <w:rPr>
          <w:rFonts w:ascii="PT Astra Sans" w:hAnsi="PT Astra Sans"/>
          <w:szCs w:val="24"/>
        </w:rPr>
      </w:pPr>
    </w:p>
    <w:p w:rsidR="0026119B" w:rsidRDefault="0026119B" w:rsidP="0026119B">
      <w:pPr>
        <w:pStyle w:val="Standard"/>
        <w:rPr>
          <w:lang w:val="ru-RU"/>
        </w:rPr>
      </w:pPr>
    </w:p>
    <w:p w:rsidR="0026119B" w:rsidRPr="001355BE" w:rsidRDefault="0026119B" w:rsidP="0026119B">
      <w:pPr>
        <w:tabs>
          <w:tab w:val="left" w:pos="10080"/>
        </w:tabs>
        <w:jc w:val="center"/>
        <w:rPr>
          <w:rFonts w:ascii="PT Astra Sans" w:hAnsi="PT Astra Sans"/>
          <w:szCs w:val="24"/>
        </w:rPr>
      </w:pPr>
      <w:r w:rsidRPr="001355BE">
        <w:rPr>
          <w:rFonts w:ascii="PT Astra Sans" w:hAnsi="PT Astra Sans"/>
          <w:noProof/>
          <w:lang w:eastAsia="ru-RU"/>
        </w:rPr>
        <w:lastRenderedPageBreak/>
        <w:drawing>
          <wp:inline distT="0" distB="0" distL="19050" distR="0" wp14:anchorId="74A93D57" wp14:editId="1BA335F5">
            <wp:extent cx="6445250" cy="3463925"/>
            <wp:effectExtent l="0" t="0" r="0" b="0"/>
            <wp:docPr id="51" name="Рисунок 3" descr="рис.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3" descr="рис. 4.jpg"/>
                    <pic:cNvPicPr>
                      <a:picLocks noChangeAspect="1" noChangeArrowheads="1"/>
                    </pic:cNvPicPr>
                  </pic:nvPicPr>
                  <pic:blipFill>
                    <a:blip r:embed="rId16" cstate="print"/>
                    <a:stretch>
                      <a:fillRect/>
                    </a:stretch>
                  </pic:blipFill>
                  <pic:spPr bwMode="auto">
                    <a:xfrm>
                      <a:off x="0" y="0"/>
                      <a:ext cx="6445250" cy="3463925"/>
                    </a:xfrm>
                    <a:prstGeom prst="rect">
                      <a:avLst/>
                    </a:prstGeom>
                  </pic:spPr>
                </pic:pic>
              </a:graphicData>
            </a:graphic>
          </wp:inline>
        </w:drawing>
      </w: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Pr="001355BE" w:rsidRDefault="0026119B" w:rsidP="0026119B">
      <w:pPr>
        <w:pStyle w:val="Heading11"/>
        <w:jc w:val="center"/>
        <w:rPr>
          <w:rFonts w:ascii="PT Astra Sans" w:hAnsi="PT Astra Sans"/>
          <w:bCs w:val="0"/>
          <w:sz w:val="24"/>
          <w:szCs w:val="24"/>
          <w:u w:val="none"/>
        </w:rPr>
      </w:pPr>
      <w:r w:rsidRPr="001355BE">
        <w:rPr>
          <w:rFonts w:ascii="PT Astra Sans" w:hAnsi="PT Astra Sans"/>
          <w:bCs w:val="0"/>
          <w:sz w:val="24"/>
          <w:szCs w:val="24"/>
          <w:u w:val="none"/>
        </w:rPr>
        <w:t>5. Размещение вывесок на остеклении</w:t>
      </w:r>
    </w:p>
    <w:p w:rsidR="0026119B" w:rsidRPr="001355BE" w:rsidRDefault="0026119B" w:rsidP="0026119B">
      <w:pPr>
        <w:rPr>
          <w:rFonts w:ascii="PT Astra Sans" w:hAnsi="PT Astra Sans"/>
        </w:rPr>
      </w:pPr>
    </w:p>
    <w:p w:rsidR="0026119B" w:rsidRPr="00C44C68" w:rsidRDefault="0026119B" w:rsidP="0026119B">
      <w:pPr>
        <w:pStyle w:val="ab"/>
        <w:ind w:firstLine="851"/>
        <w:rPr>
          <w:rFonts w:ascii="PT Astra Sans" w:hAnsi="PT Astra Sans"/>
        </w:rPr>
      </w:pPr>
      <w:r w:rsidRPr="00C44C68">
        <w:rPr>
          <w:rFonts w:ascii="PT Astra Sans" w:hAnsi="PT Astra Sans"/>
        </w:rPr>
        <w:t>1. Вывеска на витрине не должна перекрывать более 1/3 остекления витрины (рис. 5).</w:t>
      </w:r>
    </w:p>
    <w:p w:rsidR="0026119B" w:rsidRPr="00C44C68" w:rsidRDefault="0026119B" w:rsidP="0026119B">
      <w:pPr>
        <w:pStyle w:val="ab"/>
        <w:ind w:firstLine="851"/>
        <w:rPr>
          <w:rFonts w:ascii="PT Astra Sans" w:hAnsi="PT Astra Sans"/>
        </w:rPr>
      </w:pPr>
      <w:r w:rsidRPr="00C44C68">
        <w:rPr>
          <w:rFonts w:ascii="PT Astra Sans" w:hAnsi="PT Astra Sans"/>
        </w:rPr>
        <w:t>2. Запрещено размещение на остеклении электронных носителей (бегущих строк и медиа-экранов).</w:t>
      </w:r>
    </w:p>
    <w:p w:rsidR="0026119B" w:rsidRPr="00C44C68" w:rsidRDefault="0026119B" w:rsidP="0026119B">
      <w:pPr>
        <w:pStyle w:val="ab"/>
        <w:ind w:firstLine="851"/>
        <w:rPr>
          <w:rFonts w:ascii="PT Astra Sans" w:hAnsi="PT Astra Sans"/>
        </w:rPr>
      </w:pPr>
      <w:r w:rsidRPr="00C44C68">
        <w:rPr>
          <w:rFonts w:ascii="PT Astra Sans" w:hAnsi="PT Astra Sans"/>
        </w:rPr>
        <w:t>3. Запрещена замена остекления витрин световыми коробами или систем динамической смены изображений (роллерные системы, системы поворотных панелей).</w:t>
      </w:r>
    </w:p>
    <w:p w:rsidR="0026119B" w:rsidRPr="001355BE" w:rsidRDefault="0026119B" w:rsidP="0026119B">
      <w:pPr>
        <w:pStyle w:val="af7"/>
        <w:rPr>
          <w:rFonts w:ascii="PT Astra Sans" w:hAnsi="PT Astra Sans" w:cs="Times New Roman"/>
          <w:b/>
          <w:bCs/>
          <w:color w:val="1D1D1B"/>
          <w:sz w:val="24"/>
          <w:szCs w:val="24"/>
        </w:rPr>
      </w:pPr>
    </w:p>
    <w:p w:rsidR="0026119B" w:rsidRPr="001355BE" w:rsidRDefault="0026119B" w:rsidP="0026119B">
      <w:pPr>
        <w:jc w:val="center"/>
        <w:rPr>
          <w:rFonts w:ascii="PT Astra Sans" w:hAnsi="PT Astra Sans"/>
          <w:szCs w:val="24"/>
        </w:rPr>
      </w:pPr>
      <w:r w:rsidRPr="001355BE">
        <w:rPr>
          <w:rFonts w:ascii="PT Astra Sans" w:hAnsi="PT Astra Sans"/>
          <w:noProof/>
          <w:lang w:eastAsia="ru-RU"/>
        </w:rPr>
        <w:drawing>
          <wp:inline distT="0" distB="0" distL="19050" distR="5715" wp14:anchorId="5F59BB83" wp14:editId="107B83AF">
            <wp:extent cx="8572500" cy="4038186"/>
            <wp:effectExtent l="0" t="0" r="0" b="635"/>
            <wp:docPr id="52" name="Рисунок 4" descr="рис.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4" descr="рис. 5.jpg"/>
                    <pic:cNvPicPr>
                      <a:picLocks noChangeAspect="1" noChangeArrowheads="1"/>
                    </pic:cNvPicPr>
                  </pic:nvPicPr>
                  <pic:blipFill>
                    <a:blip r:embed="rId17" cstate="print"/>
                    <a:stretch>
                      <a:fillRect/>
                    </a:stretch>
                  </pic:blipFill>
                  <pic:spPr bwMode="auto">
                    <a:xfrm>
                      <a:off x="0" y="0"/>
                      <a:ext cx="8576076" cy="4039870"/>
                    </a:xfrm>
                    <a:prstGeom prst="rect">
                      <a:avLst/>
                    </a:prstGeom>
                  </pic:spPr>
                </pic:pic>
              </a:graphicData>
            </a:graphic>
          </wp:inline>
        </w:drawing>
      </w:r>
    </w:p>
    <w:p w:rsidR="0026119B" w:rsidRDefault="0026119B" w:rsidP="0026119B">
      <w:pPr>
        <w:pStyle w:val="Standard"/>
        <w:rPr>
          <w:lang w:val="ru-RU"/>
        </w:rPr>
      </w:pPr>
    </w:p>
    <w:p w:rsidR="0026119B" w:rsidRPr="001355BE" w:rsidRDefault="0026119B" w:rsidP="0026119B">
      <w:pPr>
        <w:pStyle w:val="Heading11"/>
        <w:jc w:val="center"/>
        <w:rPr>
          <w:rFonts w:ascii="PT Astra Sans" w:hAnsi="PT Astra Sans"/>
          <w:bCs w:val="0"/>
          <w:sz w:val="24"/>
          <w:szCs w:val="24"/>
          <w:u w:val="none"/>
        </w:rPr>
      </w:pPr>
      <w:bookmarkStart w:id="9" w:name="_Toc22134338"/>
      <w:r w:rsidRPr="001355BE">
        <w:rPr>
          <w:rFonts w:ascii="PT Astra Sans" w:hAnsi="PT Astra Sans"/>
          <w:bCs w:val="0"/>
          <w:sz w:val="24"/>
          <w:szCs w:val="24"/>
          <w:u w:val="none"/>
        </w:rPr>
        <w:lastRenderedPageBreak/>
        <w:t xml:space="preserve">6. </w:t>
      </w:r>
      <w:bookmarkEnd w:id="9"/>
      <w:r w:rsidRPr="001355BE">
        <w:rPr>
          <w:rFonts w:ascii="PT Astra Sans" w:hAnsi="PT Astra Sans"/>
          <w:bCs w:val="0"/>
          <w:sz w:val="24"/>
          <w:szCs w:val="24"/>
          <w:u w:val="none"/>
        </w:rPr>
        <w:t>Размещение консольных вывесок</w:t>
      </w:r>
    </w:p>
    <w:p w:rsidR="0026119B" w:rsidRPr="001355BE" w:rsidRDefault="0026119B" w:rsidP="0026119B">
      <w:pPr>
        <w:rPr>
          <w:rFonts w:ascii="PT Astra Sans" w:hAnsi="PT Astra Sans"/>
        </w:rPr>
      </w:pPr>
    </w:p>
    <w:p w:rsidR="0026119B" w:rsidRPr="00CD3680" w:rsidRDefault="0026119B" w:rsidP="0026119B">
      <w:pPr>
        <w:pStyle w:val="ab"/>
        <w:ind w:firstLine="851"/>
        <w:rPr>
          <w:rFonts w:ascii="PT Astra Sans" w:hAnsi="PT Astra Sans"/>
        </w:rPr>
      </w:pPr>
      <w:r w:rsidRPr="00CD3680">
        <w:rPr>
          <w:rFonts w:ascii="PT Astra Sans" w:hAnsi="PT Astra Sans"/>
        </w:rPr>
        <w:t>1. Консольные вывески располагаются в одной горизонтальной оси с настенными вывесками, у арок, на границах и внешних углах здания, строения, сооружения.</w:t>
      </w:r>
    </w:p>
    <w:p w:rsidR="0026119B" w:rsidRPr="00CD3680" w:rsidRDefault="0026119B" w:rsidP="0026119B">
      <w:pPr>
        <w:pStyle w:val="ab"/>
        <w:ind w:firstLine="851"/>
        <w:rPr>
          <w:rFonts w:ascii="PT Astra Sans" w:hAnsi="PT Astra Sans"/>
        </w:rPr>
      </w:pPr>
      <w:r w:rsidRPr="00CD3680">
        <w:rPr>
          <w:rFonts w:ascii="PT Astra Sans" w:hAnsi="PT Astra Sans"/>
        </w:rPr>
        <w:t>2. Максимально допустимая высота и ширина консольной вывески не более 0,75 метра.</w:t>
      </w:r>
    </w:p>
    <w:p w:rsidR="0026119B" w:rsidRPr="00CD3680" w:rsidRDefault="0026119B" w:rsidP="0026119B">
      <w:pPr>
        <w:pStyle w:val="ab"/>
        <w:ind w:firstLine="851"/>
        <w:rPr>
          <w:rFonts w:ascii="PT Astra Sans" w:hAnsi="PT Astra Sans"/>
        </w:rPr>
      </w:pPr>
      <w:r w:rsidRPr="00CD3680">
        <w:rPr>
          <w:rFonts w:ascii="PT Astra Sans" w:hAnsi="PT Astra Sans"/>
        </w:rPr>
        <w:t>3. Допускаются следующие типы крепления консольных вывесок (рис. 6):</w:t>
      </w:r>
    </w:p>
    <w:p w:rsidR="0026119B" w:rsidRPr="00CD3680" w:rsidRDefault="0026119B" w:rsidP="0026119B">
      <w:pPr>
        <w:pStyle w:val="ab"/>
        <w:ind w:firstLine="851"/>
        <w:rPr>
          <w:rFonts w:ascii="PT Astra Sans" w:hAnsi="PT Astra Sans"/>
        </w:rPr>
      </w:pPr>
      <w:r w:rsidRPr="00CD3680">
        <w:rPr>
          <w:rFonts w:ascii="PT Astra Sans" w:hAnsi="PT Astra Sans"/>
        </w:rPr>
        <w:t>1) подвесное крепление на расстоянии от стены;</w:t>
      </w:r>
    </w:p>
    <w:p w:rsidR="0026119B" w:rsidRPr="00CD3680" w:rsidRDefault="0026119B" w:rsidP="0026119B">
      <w:pPr>
        <w:pStyle w:val="ab"/>
        <w:ind w:firstLine="851"/>
        <w:rPr>
          <w:rFonts w:ascii="PT Astra Sans" w:hAnsi="PT Astra Sans"/>
        </w:rPr>
      </w:pPr>
      <w:r w:rsidRPr="00CD3680">
        <w:rPr>
          <w:rFonts w:ascii="PT Astra Sans" w:hAnsi="PT Astra Sans"/>
        </w:rPr>
        <w:t>2) невидимое крепление вплотную к стене.</w:t>
      </w:r>
    </w:p>
    <w:p w:rsidR="0026119B" w:rsidRPr="001355BE" w:rsidRDefault="0026119B" w:rsidP="0026119B">
      <w:pPr>
        <w:pStyle w:val="ab"/>
      </w:pPr>
    </w:p>
    <w:p w:rsidR="0026119B" w:rsidRPr="001355BE" w:rsidRDefault="0026119B" w:rsidP="0026119B">
      <w:pPr>
        <w:jc w:val="center"/>
        <w:rPr>
          <w:rFonts w:ascii="PT Astra Sans" w:hAnsi="PT Astra Sans"/>
          <w:color w:val="1D1D1B"/>
          <w:szCs w:val="24"/>
        </w:rPr>
      </w:pPr>
      <w:r w:rsidRPr="001355BE">
        <w:rPr>
          <w:rFonts w:ascii="PT Astra Sans" w:hAnsi="PT Astra Sans"/>
          <w:noProof/>
          <w:lang w:eastAsia="ru-RU"/>
        </w:rPr>
        <w:drawing>
          <wp:inline distT="0" distB="0" distL="19050" distR="0" wp14:anchorId="6D77840C" wp14:editId="1D11B866">
            <wp:extent cx="8153400" cy="4083775"/>
            <wp:effectExtent l="0" t="0" r="0" b="0"/>
            <wp:docPr id="53" name="Рисунок 5" descr="рис.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 descr="рис. 6.jpg"/>
                    <pic:cNvPicPr>
                      <a:picLocks noChangeAspect="1" noChangeArrowheads="1"/>
                    </pic:cNvPicPr>
                  </pic:nvPicPr>
                  <pic:blipFill>
                    <a:blip r:embed="rId18" cstate="print"/>
                    <a:stretch>
                      <a:fillRect/>
                    </a:stretch>
                  </pic:blipFill>
                  <pic:spPr bwMode="auto">
                    <a:xfrm>
                      <a:off x="0" y="0"/>
                      <a:ext cx="8154487" cy="4084320"/>
                    </a:xfrm>
                    <a:prstGeom prst="rect">
                      <a:avLst/>
                    </a:prstGeom>
                  </pic:spPr>
                </pic:pic>
              </a:graphicData>
            </a:graphic>
          </wp:inline>
        </w:drawing>
      </w:r>
    </w:p>
    <w:p w:rsidR="0026119B" w:rsidRDefault="0026119B" w:rsidP="0026119B">
      <w:pPr>
        <w:pStyle w:val="Standard"/>
        <w:rPr>
          <w:lang w:val="ru-RU"/>
        </w:rPr>
      </w:pPr>
    </w:p>
    <w:p w:rsidR="0026119B" w:rsidRDefault="0026119B" w:rsidP="0026119B">
      <w:pPr>
        <w:pStyle w:val="Heading11"/>
        <w:jc w:val="center"/>
        <w:rPr>
          <w:rFonts w:ascii="PT Astra Sans" w:hAnsi="PT Astra Sans"/>
          <w:bCs w:val="0"/>
          <w:sz w:val="24"/>
          <w:szCs w:val="24"/>
          <w:u w:val="none"/>
        </w:rPr>
      </w:pPr>
      <w:bookmarkStart w:id="10" w:name="_Toc22134339"/>
      <w:r w:rsidRPr="001355BE">
        <w:rPr>
          <w:rFonts w:ascii="PT Astra Sans" w:hAnsi="PT Astra Sans"/>
          <w:bCs w:val="0"/>
          <w:sz w:val="24"/>
          <w:szCs w:val="24"/>
          <w:u w:val="none"/>
        </w:rPr>
        <w:t>7.</w:t>
      </w:r>
      <w:r w:rsidRPr="001355BE">
        <w:rPr>
          <w:rFonts w:ascii="PT Astra Sans" w:hAnsi="PT Astra Sans"/>
          <w:bCs w:val="0"/>
          <w:sz w:val="28"/>
          <w:szCs w:val="28"/>
          <w:u w:val="none"/>
        </w:rPr>
        <w:t xml:space="preserve"> </w:t>
      </w:r>
      <w:bookmarkEnd w:id="10"/>
      <w:r w:rsidRPr="001355BE">
        <w:rPr>
          <w:rFonts w:ascii="PT Astra Sans" w:hAnsi="PT Astra Sans"/>
          <w:bCs w:val="0"/>
          <w:sz w:val="24"/>
          <w:szCs w:val="24"/>
          <w:u w:val="none"/>
        </w:rPr>
        <w:t>Размещение навигационных вывесок</w:t>
      </w:r>
    </w:p>
    <w:p w:rsidR="0026119B" w:rsidRPr="001355BE" w:rsidRDefault="0026119B" w:rsidP="0026119B">
      <w:pPr>
        <w:pStyle w:val="Heading11"/>
        <w:jc w:val="center"/>
        <w:rPr>
          <w:rFonts w:ascii="PT Astra Sans" w:hAnsi="PT Astra Sans"/>
          <w:bCs w:val="0"/>
          <w:sz w:val="28"/>
          <w:szCs w:val="28"/>
          <w:u w:val="none"/>
        </w:rPr>
      </w:pPr>
    </w:p>
    <w:p w:rsidR="0026119B" w:rsidRPr="00C44C68" w:rsidRDefault="0026119B" w:rsidP="0026119B">
      <w:pPr>
        <w:pStyle w:val="ab"/>
        <w:ind w:firstLine="851"/>
        <w:rPr>
          <w:rFonts w:ascii="PT Astra Sans" w:hAnsi="PT Astra Sans"/>
        </w:rPr>
      </w:pPr>
      <w:r w:rsidRPr="00C44C68">
        <w:rPr>
          <w:rFonts w:ascii="PT Astra Sans" w:hAnsi="PT Astra Sans"/>
        </w:rPr>
        <w:t>1. Группы навигационных вывесок должны формироваться в едином формате, имеющем четкие границы, структуру и стилистику наполнения, в соответствии с архитектурным обликом здания.</w:t>
      </w:r>
    </w:p>
    <w:p w:rsidR="0026119B" w:rsidRPr="00C44C68" w:rsidRDefault="0026119B" w:rsidP="0026119B">
      <w:pPr>
        <w:pStyle w:val="ab"/>
        <w:ind w:firstLine="851"/>
        <w:rPr>
          <w:rFonts w:ascii="PT Astra Sans" w:hAnsi="PT Astra Sans"/>
        </w:rPr>
      </w:pPr>
      <w:r w:rsidRPr="00C44C68">
        <w:rPr>
          <w:rFonts w:ascii="PT Astra Sans" w:hAnsi="PT Astra Sans"/>
        </w:rPr>
        <w:t xml:space="preserve">2. Навигационные вывески располагаются на уровне глаз в границах горизонтальных осей, задаваемых дверными проемами, на уровне не менее чем 0,5 метра от основания фасада. </w:t>
      </w:r>
    </w:p>
    <w:p w:rsidR="0026119B" w:rsidRPr="00C44C68" w:rsidRDefault="0026119B" w:rsidP="0026119B">
      <w:pPr>
        <w:pStyle w:val="ab"/>
        <w:ind w:firstLine="851"/>
        <w:rPr>
          <w:rFonts w:ascii="PT Astra Sans" w:hAnsi="PT Astra Sans"/>
        </w:rPr>
      </w:pPr>
      <w:r w:rsidRPr="00C44C68">
        <w:rPr>
          <w:rFonts w:ascii="PT Astra Sans" w:hAnsi="PT Astra Sans"/>
        </w:rPr>
        <w:tab/>
      </w:r>
      <w:r w:rsidRPr="00C44C68">
        <w:rPr>
          <w:rFonts w:ascii="PT Astra Sans" w:hAnsi="PT Astra Sans"/>
        </w:rPr>
        <w:tab/>
        <w:t>3. При размещении навигационных вывесок запрещается:</w:t>
      </w:r>
    </w:p>
    <w:p w:rsidR="0026119B" w:rsidRPr="00C44C68" w:rsidRDefault="0026119B" w:rsidP="0026119B">
      <w:pPr>
        <w:pStyle w:val="ab"/>
        <w:ind w:firstLine="851"/>
        <w:rPr>
          <w:rFonts w:ascii="PT Astra Sans" w:hAnsi="PT Astra Sans"/>
        </w:rPr>
      </w:pPr>
      <w:r w:rsidRPr="00C44C68">
        <w:rPr>
          <w:rFonts w:ascii="PT Astra Sans" w:hAnsi="PT Astra Sans"/>
        </w:rPr>
        <w:t>1) размещение вывески, в конструкции которой используется баннерная ткань;</w:t>
      </w:r>
    </w:p>
    <w:p w:rsidR="0026119B" w:rsidRPr="00C44C68" w:rsidRDefault="0026119B" w:rsidP="0026119B">
      <w:pPr>
        <w:pStyle w:val="ab"/>
        <w:ind w:firstLine="851"/>
        <w:rPr>
          <w:rFonts w:ascii="PT Astra Sans" w:hAnsi="PT Astra Sans"/>
        </w:rPr>
      </w:pPr>
      <w:r w:rsidRPr="00C44C68">
        <w:rPr>
          <w:rFonts w:ascii="PT Astra Sans" w:hAnsi="PT Astra Sans"/>
        </w:rPr>
        <w:t>2) размещение вывески и её элементов на ограждающих конструкциях (заборах, шлагбаумах, иных конструкциях);</w:t>
      </w:r>
    </w:p>
    <w:p w:rsidR="0026119B" w:rsidRPr="00C44C68" w:rsidRDefault="0026119B" w:rsidP="0026119B">
      <w:pPr>
        <w:pStyle w:val="ab"/>
        <w:ind w:firstLine="851"/>
        <w:rPr>
          <w:rFonts w:ascii="PT Astra Sans" w:hAnsi="PT Astra Sans"/>
        </w:rPr>
      </w:pPr>
      <w:r w:rsidRPr="00C44C68">
        <w:rPr>
          <w:rFonts w:ascii="PT Astra Sans" w:hAnsi="PT Astra Sans"/>
        </w:rPr>
        <w:t>3) размещение вывески с полным или частичным перекрытием оконных и дверных проемов, витрин, наименования улиц и нумерации домов (информационных указателей);</w:t>
      </w:r>
    </w:p>
    <w:p w:rsidR="0026119B" w:rsidRPr="00C44C68" w:rsidRDefault="0026119B" w:rsidP="0026119B">
      <w:pPr>
        <w:pStyle w:val="ab"/>
        <w:ind w:firstLine="851"/>
        <w:rPr>
          <w:rFonts w:ascii="PT Astra Sans" w:hAnsi="PT Astra Sans"/>
        </w:rPr>
      </w:pPr>
      <w:r w:rsidRPr="00C44C68">
        <w:rPr>
          <w:rFonts w:ascii="PT Astra Sans" w:hAnsi="PT Astra Sans"/>
        </w:rPr>
        <w:t>4) размещение вывески с нанесением на поверхность стены букв, знаков и декоративных элементов способом покраски или аппликации;</w:t>
      </w:r>
    </w:p>
    <w:p w:rsidR="0026119B" w:rsidRPr="00C44C68" w:rsidRDefault="0026119B" w:rsidP="0026119B">
      <w:pPr>
        <w:pStyle w:val="ab"/>
        <w:ind w:firstLine="851"/>
        <w:rPr>
          <w:rFonts w:ascii="PT Astra Sans" w:hAnsi="PT Astra Sans"/>
        </w:rPr>
      </w:pPr>
      <w:r w:rsidRPr="00C44C68">
        <w:rPr>
          <w:rFonts w:ascii="PT Astra Sans" w:hAnsi="PT Astra Sans"/>
        </w:rPr>
        <w:t>5) размещение вывески без внутренней подсветки;</w:t>
      </w:r>
    </w:p>
    <w:p w:rsidR="0026119B" w:rsidRPr="00C44C68" w:rsidRDefault="0026119B" w:rsidP="0026119B">
      <w:pPr>
        <w:pStyle w:val="ab"/>
        <w:ind w:firstLine="851"/>
        <w:rPr>
          <w:rFonts w:ascii="PT Astra Sans" w:hAnsi="PT Astra Sans"/>
        </w:rPr>
      </w:pPr>
      <w:r w:rsidRPr="00C44C68">
        <w:rPr>
          <w:rFonts w:ascii="PT Astra Sans" w:hAnsi="PT Astra Sans"/>
        </w:rPr>
        <w:t>6) размещение вывески с внешней подсветкой софитами;</w:t>
      </w:r>
    </w:p>
    <w:p w:rsidR="0026119B" w:rsidRPr="00C44C68" w:rsidRDefault="0026119B" w:rsidP="0026119B">
      <w:pPr>
        <w:pStyle w:val="ab"/>
        <w:ind w:firstLine="851"/>
        <w:rPr>
          <w:rFonts w:ascii="PT Astra Sans" w:hAnsi="PT Astra Sans"/>
        </w:rPr>
      </w:pPr>
      <w:r w:rsidRPr="00C44C68">
        <w:rPr>
          <w:rFonts w:ascii="PT Astra Sans" w:hAnsi="PT Astra Sans"/>
        </w:rPr>
        <w:t>7) размещение настенных вывесок в виде светового короба;</w:t>
      </w:r>
    </w:p>
    <w:p w:rsidR="0026119B" w:rsidRPr="00C44C68" w:rsidRDefault="0026119B" w:rsidP="0026119B">
      <w:pPr>
        <w:pStyle w:val="ab"/>
        <w:ind w:firstLine="851"/>
        <w:rPr>
          <w:rFonts w:ascii="PT Astra Sans" w:hAnsi="PT Astra Sans"/>
        </w:rPr>
      </w:pPr>
      <w:r w:rsidRPr="00C44C68">
        <w:rPr>
          <w:rFonts w:ascii="PT Astra Sans" w:hAnsi="PT Astra Sans"/>
        </w:rPr>
        <w:t>8) размещение вывески, несоответствующей единой системе осей фасада;</w:t>
      </w:r>
    </w:p>
    <w:p w:rsidR="0026119B" w:rsidRPr="00C44C68" w:rsidRDefault="0026119B" w:rsidP="0026119B">
      <w:pPr>
        <w:pStyle w:val="ab"/>
        <w:ind w:firstLine="851"/>
        <w:rPr>
          <w:rFonts w:ascii="PT Astra Sans" w:hAnsi="PT Astra Sans"/>
        </w:rPr>
      </w:pPr>
      <w:r w:rsidRPr="00C44C68">
        <w:rPr>
          <w:rFonts w:ascii="PT Astra Sans" w:hAnsi="PT Astra Sans"/>
        </w:rPr>
        <w:t>9) размещение вывески с использованием электронных носителей (бегущих строк, медиа-экранов).</w:t>
      </w:r>
    </w:p>
    <w:p w:rsidR="0026119B" w:rsidRPr="001355BE" w:rsidRDefault="0026119B" w:rsidP="0026119B">
      <w:pPr>
        <w:pStyle w:val="af7"/>
        <w:rPr>
          <w:rFonts w:ascii="PT Astra Sans" w:hAnsi="PT Astra Sans" w:cs="Times New Roman"/>
          <w:color w:val="1D1D1B"/>
          <w:sz w:val="24"/>
          <w:szCs w:val="24"/>
        </w:rPr>
      </w:pPr>
    </w:p>
    <w:p w:rsidR="0026119B" w:rsidRPr="001355BE" w:rsidRDefault="0026119B" w:rsidP="0026119B">
      <w:pPr>
        <w:pStyle w:val="Heading11"/>
        <w:jc w:val="center"/>
        <w:rPr>
          <w:rFonts w:ascii="PT Astra Sans" w:hAnsi="PT Astra Sans"/>
          <w:bCs w:val="0"/>
          <w:sz w:val="24"/>
          <w:szCs w:val="24"/>
          <w:u w:val="none"/>
        </w:rPr>
      </w:pPr>
      <w:bookmarkStart w:id="11" w:name="_Toc22134340"/>
      <w:bookmarkEnd w:id="11"/>
      <w:r w:rsidRPr="001355BE">
        <w:rPr>
          <w:rFonts w:ascii="PT Astra Sans" w:hAnsi="PT Astra Sans"/>
          <w:bCs w:val="0"/>
          <w:sz w:val="24"/>
          <w:szCs w:val="24"/>
          <w:u w:val="none"/>
        </w:rPr>
        <w:t>8. Дополнительное оборудование</w:t>
      </w:r>
    </w:p>
    <w:p w:rsidR="0026119B" w:rsidRPr="001355BE" w:rsidRDefault="0026119B" w:rsidP="0026119B">
      <w:pPr>
        <w:rPr>
          <w:rFonts w:ascii="PT Astra Sans" w:hAnsi="PT Astra Sans"/>
        </w:rPr>
      </w:pPr>
    </w:p>
    <w:p w:rsidR="0026119B" w:rsidRPr="00CD3680" w:rsidRDefault="0026119B" w:rsidP="0026119B">
      <w:pPr>
        <w:pStyle w:val="ab"/>
        <w:ind w:firstLine="851"/>
        <w:rPr>
          <w:rFonts w:ascii="PT Astra Sans" w:hAnsi="PT Astra Sans"/>
        </w:rPr>
      </w:pPr>
      <w:r w:rsidRPr="00CD3680">
        <w:rPr>
          <w:rFonts w:ascii="PT Astra Sans" w:hAnsi="PT Astra Sans"/>
        </w:rPr>
        <w:t xml:space="preserve">1. Схема размещения дополнительного оборудования (наружные блоки систем кондиционирования и вентиляции, антенны, видеокамеры наружного наблюдения и т.д.) должна разрабатываться в соответствии с паспортом фасада и данным руководством.  </w:t>
      </w:r>
    </w:p>
    <w:p w:rsidR="0026119B" w:rsidRPr="00CD3680" w:rsidRDefault="0026119B" w:rsidP="0026119B">
      <w:pPr>
        <w:pStyle w:val="ab"/>
        <w:ind w:firstLine="851"/>
        <w:rPr>
          <w:rFonts w:ascii="PT Astra Sans" w:hAnsi="PT Astra Sans"/>
        </w:rPr>
      </w:pPr>
      <w:r w:rsidRPr="00CD3680">
        <w:rPr>
          <w:rFonts w:ascii="PT Astra Sans" w:hAnsi="PT Astra Sans"/>
        </w:rPr>
        <w:t xml:space="preserve">2. Дополнительное оборудование должно размещаться на фасадах упорядоченно, с привязкой к </w:t>
      </w:r>
      <w:proofErr w:type="gramStart"/>
      <w:r w:rsidRPr="00CD3680">
        <w:rPr>
          <w:rFonts w:ascii="PT Astra Sans" w:hAnsi="PT Astra Sans"/>
        </w:rPr>
        <w:t>архитектурному решению</w:t>
      </w:r>
      <w:proofErr w:type="gramEnd"/>
      <w:r w:rsidRPr="00CD3680">
        <w:rPr>
          <w:rFonts w:ascii="PT Astra Sans" w:hAnsi="PT Astra Sans"/>
        </w:rPr>
        <w:t xml:space="preserve"> здания, строения, сооружения и единой системе осей, при размещении ряда элементов — на общей несущей основе; должно иметь аккуратный внешний вид и надежную конструкцию крепления.</w:t>
      </w:r>
    </w:p>
    <w:p w:rsidR="0026119B" w:rsidRPr="00CD3680" w:rsidRDefault="0026119B" w:rsidP="0026119B">
      <w:pPr>
        <w:pStyle w:val="ab"/>
        <w:ind w:firstLine="851"/>
        <w:rPr>
          <w:rFonts w:ascii="PT Astra Sans" w:hAnsi="PT Astra Sans"/>
        </w:rPr>
      </w:pPr>
      <w:r w:rsidRPr="00CD3680">
        <w:rPr>
          <w:rFonts w:ascii="PT Astra Sans" w:hAnsi="PT Astra Sans"/>
        </w:rPr>
        <w:t>3. Запрещено размещение дополнительного оборудования, дополнительных элементов и устройств на архитектурных деталях, элементах декора, поверхностях с ценной отделкой.</w:t>
      </w:r>
    </w:p>
    <w:p w:rsidR="0026119B" w:rsidRPr="00CD3680" w:rsidRDefault="0026119B" w:rsidP="0026119B">
      <w:pPr>
        <w:pStyle w:val="ab"/>
        <w:ind w:firstLine="851"/>
        <w:rPr>
          <w:rFonts w:ascii="PT Astra Sans" w:hAnsi="PT Astra Sans"/>
        </w:rPr>
      </w:pPr>
      <w:r w:rsidRPr="00CD3680">
        <w:rPr>
          <w:rFonts w:ascii="PT Astra Sans" w:hAnsi="PT Astra Sans"/>
        </w:rPr>
        <w:t>4. Запрещено размещение антенн на главных и боковых фасадах</w:t>
      </w:r>
      <w:r w:rsidRPr="00CD3680">
        <w:rPr>
          <w:rFonts w:ascii="PT Astra Sans" w:hAnsi="PT Astra Sans"/>
          <w:b/>
          <w:bCs/>
        </w:rPr>
        <w:t>.</w:t>
      </w:r>
    </w:p>
    <w:p w:rsidR="0026119B" w:rsidRPr="00CD3680" w:rsidRDefault="0026119B" w:rsidP="0026119B">
      <w:pPr>
        <w:pStyle w:val="af7"/>
        <w:ind w:firstLine="567"/>
        <w:rPr>
          <w:rFonts w:ascii="PT Astra Sans" w:hAnsi="PT Astra Sans" w:cs="Times New Roman"/>
          <w:b/>
          <w:bCs/>
          <w:color w:val="1D1D1B"/>
          <w:sz w:val="24"/>
          <w:szCs w:val="24"/>
        </w:rPr>
      </w:pPr>
    </w:p>
    <w:p w:rsidR="0026119B" w:rsidRDefault="0026119B" w:rsidP="0026119B">
      <w:pPr>
        <w:pStyle w:val="Standard"/>
        <w:rPr>
          <w:lang w:val="ru-RU"/>
        </w:rPr>
      </w:pPr>
    </w:p>
    <w:p w:rsidR="0026119B" w:rsidRDefault="0026119B" w:rsidP="0026119B">
      <w:pPr>
        <w:pStyle w:val="Standard"/>
        <w:rPr>
          <w:lang w:val="ru-RU"/>
        </w:rPr>
      </w:pPr>
    </w:p>
    <w:p w:rsidR="0026119B" w:rsidRPr="001355BE" w:rsidRDefault="0026119B" w:rsidP="0026119B">
      <w:pPr>
        <w:pStyle w:val="Heading11"/>
        <w:jc w:val="center"/>
        <w:rPr>
          <w:rFonts w:ascii="PT Astra Sans" w:hAnsi="PT Astra Sans"/>
          <w:bCs w:val="0"/>
          <w:sz w:val="24"/>
          <w:szCs w:val="24"/>
          <w:u w:val="none"/>
        </w:rPr>
      </w:pPr>
      <w:r w:rsidRPr="001355BE">
        <w:rPr>
          <w:rFonts w:ascii="PT Astra Sans" w:hAnsi="PT Astra Sans"/>
          <w:bCs w:val="0"/>
          <w:sz w:val="24"/>
          <w:szCs w:val="24"/>
          <w:u w:val="none"/>
        </w:rPr>
        <w:t>9. Размещение видеокамер</w:t>
      </w:r>
    </w:p>
    <w:p w:rsidR="0026119B" w:rsidRPr="00C44C68" w:rsidRDefault="0026119B" w:rsidP="0026119B">
      <w:pPr>
        <w:pStyle w:val="ab"/>
        <w:ind w:firstLine="851"/>
        <w:jc w:val="both"/>
        <w:rPr>
          <w:rFonts w:ascii="PT Astra Sans" w:hAnsi="PT Astra Sans"/>
        </w:rPr>
      </w:pPr>
      <w:r w:rsidRPr="00C44C68">
        <w:rPr>
          <w:rFonts w:ascii="PT Astra Sans" w:hAnsi="PT Astra Sans"/>
        </w:rPr>
        <w:t>1. Видеокамеры наружного наблюдения должны размещаться под навесами, козырьками, балконами, эркерами, на участках фасада, свободных от архитектурных деталей и элементов декора.</w:t>
      </w:r>
    </w:p>
    <w:p w:rsidR="0026119B" w:rsidRPr="00C44C68" w:rsidRDefault="0026119B" w:rsidP="0026119B">
      <w:pPr>
        <w:pStyle w:val="ab"/>
        <w:ind w:firstLine="851"/>
        <w:jc w:val="both"/>
        <w:rPr>
          <w:rFonts w:ascii="PT Astra Sans" w:hAnsi="PT Astra Sans"/>
        </w:rPr>
      </w:pPr>
      <w:r w:rsidRPr="00C44C68">
        <w:rPr>
          <w:rFonts w:ascii="PT Astra Sans" w:hAnsi="PT Astra Sans"/>
        </w:rPr>
        <w:t>2. Запрещено размещение видеокамер наружного наблюдения на колоннах, фронтонах, карнизах, пилястрах, порталах, козырьках, на цоколях балконов.</w:t>
      </w:r>
    </w:p>
    <w:p w:rsidR="0026119B" w:rsidRDefault="0026119B" w:rsidP="0026119B">
      <w:pPr>
        <w:pStyle w:val="Heading11"/>
        <w:jc w:val="center"/>
        <w:rPr>
          <w:rFonts w:ascii="PT Astra Sans" w:hAnsi="PT Astra Sans"/>
          <w:bCs w:val="0"/>
          <w:sz w:val="24"/>
          <w:szCs w:val="24"/>
          <w:u w:val="none"/>
        </w:rPr>
      </w:pPr>
    </w:p>
    <w:p w:rsidR="0026119B" w:rsidRPr="001355BE" w:rsidRDefault="0026119B" w:rsidP="0026119B">
      <w:pPr>
        <w:pStyle w:val="Heading11"/>
        <w:jc w:val="center"/>
        <w:rPr>
          <w:rFonts w:ascii="PT Astra Sans" w:hAnsi="PT Astra Sans"/>
          <w:bCs w:val="0"/>
          <w:sz w:val="24"/>
          <w:szCs w:val="24"/>
          <w:u w:val="none"/>
        </w:rPr>
      </w:pPr>
      <w:r w:rsidRPr="001355BE">
        <w:rPr>
          <w:rFonts w:ascii="PT Astra Sans" w:hAnsi="PT Astra Sans"/>
          <w:bCs w:val="0"/>
          <w:sz w:val="24"/>
          <w:szCs w:val="24"/>
          <w:u w:val="none"/>
        </w:rPr>
        <w:t>10. Размещение кондиционеров</w:t>
      </w:r>
    </w:p>
    <w:p w:rsidR="0026119B" w:rsidRDefault="0026119B" w:rsidP="0026119B">
      <w:pPr>
        <w:pStyle w:val="af7"/>
        <w:ind w:firstLine="696"/>
        <w:jc w:val="both"/>
        <w:rPr>
          <w:rFonts w:ascii="PT Astra Sans" w:hAnsi="PT Astra Sans" w:cs="Times New Roman"/>
          <w:color w:val="1D1D1B"/>
          <w:sz w:val="24"/>
          <w:szCs w:val="24"/>
        </w:rPr>
      </w:pPr>
    </w:p>
    <w:p w:rsidR="0026119B" w:rsidRPr="00C44C68" w:rsidRDefault="0026119B" w:rsidP="0026119B">
      <w:pPr>
        <w:pStyle w:val="ab"/>
        <w:ind w:firstLine="851"/>
        <w:jc w:val="both"/>
        <w:rPr>
          <w:rFonts w:ascii="PT Astra Sans" w:hAnsi="PT Astra Sans"/>
        </w:rPr>
      </w:pPr>
      <w:r w:rsidRPr="00C44C68">
        <w:rPr>
          <w:rFonts w:ascii="PT Astra Sans" w:hAnsi="PT Astra Sans"/>
        </w:rPr>
        <w:t>1. Наружные блоки систем кондиционирования и вентиляции должны размещаться на лоджиях и балконах, в нишах, с использованием маскирующих ограждений (решеток, жалюзи), в окнах подвального этажа без выхода за плоскость фасада, на кровле зданий и сооружений, на дворовых фасадах в единой системе размещения (рис. 7).</w:t>
      </w:r>
    </w:p>
    <w:p w:rsidR="0026119B" w:rsidRPr="00C44C68" w:rsidRDefault="0026119B" w:rsidP="0026119B">
      <w:pPr>
        <w:pStyle w:val="ab"/>
        <w:ind w:firstLine="851"/>
        <w:jc w:val="both"/>
        <w:rPr>
          <w:rFonts w:ascii="PT Astra Sans" w:hAnsi="PT Astra Sans"/>
        </w:rPr>
      </w:pPr>
      <w:r w:rsidRPr="00C44C68">
        <w:rPr>
          <w:rFonts w:ascii="PT Astra Sans" w:hAnsi="PT Astra Sans"/>
        </w:rPr>
        <w:t>2. Запрещено размещение наружных блоков систем кондиционирования и вентиляции в оконных и дверных проемах, если блоки выступают за плоскость фасада и при этом не используются маскирующие ограждения.</w:t>
      </w:r>
    </w:p>
    <w:p w:rsidR="0026119B" w:rsidRPr="00C44C68" w:rsidRDefault="0026119B" w:rsidP="0026119B">
      <w:pPr>
        <w:pStyle w:val="ab"/>
        <w:ind w:firstLine="851"/>
        <w:jc w:val="both"/>
        <w:rPr>
          <w:rFonts w:ascii="PT Astra Sans" w:hAnsi="PT Astra Sans"/>
        </w:rPr>
      </w:pPr>
      <w:r w:rsidRPr="00C44C68">
        <w:rPr>
          <w:rFonts w:ascii="PT Astra Sans" w:hAnsi="PT Astra Sans"/>
        </w:rPr>
        <w:t>Запрещено размещение наружных блоков систем кондиционирования и вентиляции на поверхности главных фасадов, над тротуарами.</w:t>
      </w:r>
    </w:p>
    <w:p w:rsidR="0026119B" w:rsidRPr="00C44C68" w:rsidRDefault="0026119B" w:rsidP="0026119B">
      <w:pPr>
        <w:pStyle w:val="ab"/>
        <w:ind w:firstLine="851"/>
        <w:jc w:val="both"/>
        <w:rPr>
          <w:rFonts w:ascii="PT Astra Sans" w:hAnsi="PT Astra Sans"/>
        </w:rPr>
      </w:pPr>
      <w:r w:rsidRPr="00C44C68">
        <w:rPr>
          <w:rFonts w:ascii="PT Astra Sans" w:hAnsi="PT Astra Sans"/>
        </w:rPr>
        <w:t xml:space="preserve">3. Запрещено размещение наружных блоков систем кондиционирования и вентиляции без привязки к </w:t>
      </w:r>
      <w:proofErr w:type="gramStart"/>
      <w:r w:rsidRPr="00C44C68">
        <w:rPr>
          <w:rFonts w:ascii="PT Astra Sans" w:hAnsi="PT Astra Sans"/>
        </w:rPr>
        <w:t>архитектурному решению</w:t>
      </w:r>
      <w:proofErr w:type="gramEnd"/>
      <w:r w:rsidRPr="00C44C68">
        <w:rPr>
          <w:rFonts w:ascii="PT Astra Sans" w:hAnsi="PT Astra Sans"/>
        </w:rPr>
        <w:t xml:space="preserve"> здания, строения, сооружения и единой системе осей.</w:t>
      </w:r>
    </w:p>
    <w:p w:rsidR="0026119B" w:rsidRPr="00C44C68" w:rsidRDefault="0026119B" w:rsidP="0026119B">
      <w:pPr>
        <w:pStyle w:val="ab"/>
        <w:ind w:firstLine="851"/>
        <w:jc w:val="both"/>
        <w:rPr>
          <w:rFonts w:ascii="PT Astra Sans" w:hAnsi="PT Astra Sans"/>
        </w:rPr>
      </w:pPr>
      <w:r w:rsidRPr="00C44C68">
        <w:rPr>
          <w:rFonts w:ascii="PT Astra Sans" w:hAnsi="PT Astra Sans"/>
        </w:rPr>
        <w:t>4. Запрещено размещение наружных блоков систем кондиционирования и вентиляции на главных и боковых фасадах зданий в зоне центрального историко-культурного района.</w:t>
      </w:r>
    </w:p>
    <w:p w:rsidR="0026119B" w:rsidRPr="001355BE" w:rsidRDefault="0026119B" w:rsidP="0026119B">
      <w:pPr>
        <w:pStyle w:val="af7"/>
        <w:jc w:val="center"/>
        <w:rPr>
          <w:rFonts w:ascii="PT Astra Sans" w:hAnsi="PT Astra Sans" w:cs="Times New Roman"/>
          <w:color w:val="1D1D1B"/>
          <w:sz w:val="24"/>
          <w:szCs w:val="24"/>
        </w:rPr>
      </w:pPr>
      <w:r w:rsidRPr="001355BE">
        <w:rPr>
          <w:rFonts w:ascii="PT Astra Sans" w:hAnsi="PT Astra Sans"/>
          <w:noProof/>
          <w:lang w:eastAsia="ru-RU"/>
        </w:rPr>
        <w:lastRenderedPageBreak/>
        <w:drawing>
          <wp:inline distT="0" distB="0" distL="19050" distR="635" wp14:anchorId="4BDBD415" wp14:editId="4B63F7DB">
            <wp:extent cx="8372475" cy="3048000"/>
            <wp:effectExtent l="0" t="0" r="9525" b="0"/>
            <wp:docPr id="54" name="Рисунок 6" descr="рис.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6" descr="рис. 7.jpg"/>
                    <pic:cNvPicPr>
                      <a:picLocks noChangeAspect="1" noChangeArrowheads="1"/>
                    </pic:cNvPicPr>
                  </pic:nvPicPr>
                  <pic:blipFill>
                    <a:blip r:embed="rId19" cstate="print"/>
                    <a:stretch>
                      <a:fillRect/>
                    </a:stretch>
                  </pic:blipFill>
                  <pic:spPr bwMode="auto">
                    <a:xfrm>
                      <a:off x="0" y="0"/>
                      <a:ext cx="8372475" cy="3048000"/>
                    </a:xfrm>
                    <a:prstGeom prst="rect">
                      <a:avLst/>
                    </a:prstGeom>
                  </pic:spPr>
                </pic:pic>
              </a:graphicData>
            </a:graphic>
          </wp:inline>
        </w:drawing>
      </w:r>
    </w:p>
    <w:p w:rsidR="0026119B" w:rsidRPr="001355BE" w:rsidRDefault="0026119B" w:rsidP="0026119B">
      <w:pPr>
        <w:pStyle w:val="Heading11"/>
        <w:jc w:val="center"/>
        <w:rPr>
          <w:rFonts w:ascii="PT Astra Sans" w:hAnsi="PT Astra Sans"/>
          <w:bCs w:val="0"/>
          <w:sz w:val="24"/>
          <w:szCs w:val="24"/>
          <w:u w:val="none"/>
        </w:rPr>
      </w:pPr>
      <w:bookmarkStart w:id="12" w:name="_Toc22134343"/>
      <w:r w:rsidRPr="001355BE">
        <w:rPr>
          <w:rFonts w:ascii="PT Astra Sans" w:hAnsi="PT Astra Sans"/>
          <w:bCs w:val="0"/>
          <w:sz w:val="24"/>
          <w:szCs w:val="24"/>
          <w:u w:val="none"/>
        </w:rPr>
        <w:t xml:space="preserve">11. </w:t>
      </w:r>
      <w:bookmarkEnd w:id="12"/>
      <w:r w:rsidRPr="001355BE">
        <w:rPr>
          <w:rFonts w:ascii="PT Astra Sans" w:hAnsi="PT Astra Sans"/>
          <w:bCs w:val="0"/>
          <w:sz w:val="24"/>
          <w:szCs w:val="24"/>
          <w:u w:val="none"/>
        </w:rPr>
        <w:t>Размещение терминалов и банкоматов</w:t>
      </w:r>
    </w:p>
    <w:p w:rsidR="0026119B" w:rsidRPr="001355BE" w:rsidRDefault="0026119B" w:rsidP="0026119B">
      <w:pPr>
        <w:tabs>
          <w:tab w:val="left" w:pos="6564"/>
        </w:tabs>
        <w:rPr>
          <w:rFonts w:ascii="PT Astra Sans" w:hAnsi="PT Astra Sans"/>
          <w:color w:val="1D1D1B"/>
          <w:szCs w:val="24"/>
        </w:rPr>
      </w:pPr>
    </w:p>
    <w:p w:rsidR="0026119B" w:rsidRPr="00C44C68" w:rsidRDefault="0026119B" w:rsidP="0026119B">
      <w:pPr>
        <w:pStyle w:val="ab"/>
        <w:ind w:firstLine="851"/>
        <w:jc w:val="both"/>
        <w:rPr>
          <w:rFonts w:ascii="PT Astra Sans" w:hAnsi="PT Astra Sans"/>
        </w:rPr>
      </w:pPr>
      <w:r w:rsidRPr="00C44C68">
        <w:rPr>
          <w:rFonts w:ascii="PT Astra Sans" w:hAnsi="PT Astra Sans"/>
        </w:rPr>
        <w:t xml:space="preserve">Терминалы и банкоматы должны встраиваться в дверные и оконные проемы или размещаться в интерьере здания. </w:t>
      </w:r>
    </w:p>
    <w:p w:rsidR="0026119B" w:rsidRPr="00C44C68" w:rsidRDefault="0026119B" w:rsidP="0026119B">
      <w:pPr>
        <w:pStyle w:val="ab"/>
        <w:ind w:firstLine="851"/>
        <w:jc w:val="both"/>
        <w:rPr>
          <w:rFonts w:ascii="PT Astra Sans" w:hAnsi="PT Astra Sans"/>
        </w:rPr>
      </w:pPr>
      <w:r w:rsidRPr="00C44C68">
        <w:rPr>
          <w:rFonts w:ascii="PT Astra Sans" w:hAnsi="PT Astra Sans"/>
        </w:rPr>
        <w:t xml:space="preserve">Встраивание терминала и банкомата должно осуществляться с учетом </w:t>
      </w:r>
      <w:proofErr w:type="gramStart"/>
      <w:r w:rsidRPr="00C44C68">
        <w:rPr>
          <w:rFonts w:ascii="PT Astra Sans" w:hAnsi="PT Astra Sans"/>
        </w:rPr>
        <w:t>архитектурного решения</w:t>
      </w:r>
      <w:proofErr w:type="gramEnd"/>
      <w:r w:rsidRPr="00C44C68">
        <w:rPr>
          <w:rFonts w:ascii="PT Astra Sans" w:hAnsi="PT Astra Sans"/>
        </w:rPr>
        <w:t xml:space="preserve"> здания и согласовываться в составе паспорта фасадов.</w:t>
      </w:r>
    </w:p>
    <w:p w:rsidR="0026119B" w:rsidRPr="001355BE" w:rsidRDefault="0026119B" w:rsidP="0026119B">
      <w:pPr>
        <w:rPr>
          <w:rFonts w:ascii="PT Astra Sans" w:hAnsi="PT Astra Sans"/>
          <w:color w:val="1D1D1B"/>
          <w:szCs w:val="24"/>
        </w:rPr>
      </w:pPr>
    </w:p>
    <w:p w:rsidR="0026119B" w:rsidRPr="001355BE" w:rsidRDefault="0026119B" w:rsidP="0026119B">
      <w:pPr>
        <w:pStyle w:val="Heading11"/>
        <w:jc w:val="center"/>
        <w:rPr>
          <w:rFonts w:ascii="PT Astra Sans" w:hAnsi="PT Astra Sans"/>
          <w:bCs w:val="0"/>
          <w:sz w:val="24"/>
          <w:szCs w:val="24"/>
          <w:u w:val="none"/>
        </w:rPr>
      </w:pPr>
      <w:bookmarkStart w:id="13" w:name="_Toc22134344"/>
      <w:bookmarkEnd w:id="13"/>
      <w:r w:rsidRPr="001355BE">
        <w:rPr>
          <w:rFonts w:ascii="PT Astra Sans" w:hAnsi="PT Astra Sans"/>
          <w:bCs w:val="0"/>
          <w:sz w:val="24"/>
          <w:szCs w:val="24"/>
          <w:u w:val="none"/>
        </w:rPr>
        <w:t>12. Общие требования к содержанию фасадов зданий, строений, сооружений</w:t>
      </w:r>
    </w:p>
    <w:p w:rsidR="0026119B" w:rsidRPr="001355BE" w:rsidRDefault="0026119B" w:rsidP="0026119B">
      <w:pPr>
        <w:rPr>
          <w:rFonts w:ascii="PT Astra Sans" w:hAnsi="PT Astra Sans"/>
        </w:rPr>
      </w:pPr>
    </w:p>
    <w:p w:rsidR="0026119B" w:rsidRPr="001355BE" w:rsidRDefault="0026119B" w:rsidP="0026119B">
      <w:pPr>
        <w:ind w:firstLine="708"/>
        <w:rPr>
          <w:rFonts w:ascii="PT Astra Sans" w:hAnsi="PT Astra Sans"/>
        </w:rPr>
      </w:pPr>
      <w:r w:rsidRPr="001355BE">
        <w:rPr>
          <w:rFonts w:ascii="PT Astra Sans" w:hAnsi="PT Astra Sans"/>
          <w:szCs w:val="24"/>
        </w:rPr>
        <w:t>1. Расположение конструктивных элементов фасадов, дополнительного оборудования и дополнительных элементов, и устройств, размещаемых на фасадах, их габариты и внешний вид должны соответствовать системе горизонтальных и вертикальных осей, симметрии, архитектурным и объемно-планировочным решениям здания, строения, сооружения, предусмотренным проектной документацией, а также иметь комплексный характер.</w:t>
      </w:r>
    </w:p>
    <w:p w:rsidR="0026119B" w:rsidRPr="001355BE" w:rsidRDefault="0026119B" w:rsidP="0026119B">
      <w:pPr>
        <w:ind w:firstLine="708"/>
        <w:rPr>
          <w:rFonts w:ascii="PT Astra Sans" w:hAnsi="PT Astra Sans"/>
        </w:rPr>
      </w:pPr>
      <w:r w:rsidRPr="001355BE">
        <w:rPr>
          <w:rFonts w:ascii="PT Astra Sans" w:hAnsi="PT Astra Sans"/>
          <w:szCs w:val="24"/>
        </w:rPr>
        <w:t>2. При содержании фасадов зданий, строений, сооружений, в том числе их отдельных конструктивных элементов, дополнительного</w:t>
      </w:r>
      <w:r w:rsidRPr="00C44C68">
        <w:rPr>
          <w:rFonts w:ascii="PT Astra Sans" w:hAnsi="PT Astra Sans"/>
          <w:szCs w:val="24"/>
        </w:rPr>
        <w:t xml:space="preserve"> </w:t>
      </w:r>
      <w:r w:rsidRPr="001355BE">
        <w:rPr>
          <w:rFonts w:ascii="PT Astra Sans" w:hAnsi="PT Astra Sans"/>
          <w:szCs w:val="24"/>
        </w:rPr>
        <w:t xml:space="preserve">оборудования, дополнительных элементов и устройств запрещается: </w:t>
      </w:r>
    </w:p>
    <w:p w:rsidR="0026119B" w:rsidRPr="001355BE" w:rsidRDefault="0026119B" w:rsidP="0026119B">
      <w:pPr>
        <w:ind w:firstLine="708"/>
        <w:rPr>
          <w:rFonts w:ascii="PT Astra Sans" w:hAnsi="PT Astra Sans"/>
          <w:szCs w:val="24"/>
        </w:rPr>
      </w:pPr>
      <w:r w:rsidRPr="001355BE">
        <w:rPr>
          <w:rFonts w:ascii="PT Astra Sans" w:hAnsi="PT Astra Sans"/>
          <w:szCs w:val="24"/>
        </w:rPr>
        <w:t xml:space="preserve">1) самовольное переоборудование или изменение внешнего вида фасада либо его элементов, в том числе: </w:t>
      </w:r>
    </w:p>
    <w:p w:rsidR="0026119B" w:rsidRPr="001355BE" w:rsidRDefault="0026119B" w:rsidP="0026119B">
      <w:pPr>
        <w:ind w:firstLine="708"/>
        <w:rPr>
          <w:rFonts w:ascii="PT Astra Sans" w:hAnsi="PT Astra Sans"/>
          <w:szCs w:val="24"/>
        </w:rPr>
      </w:pPr>
      <w:r>
        <w:rPr>
          <w:rFonts w:ascii="PT Astra Sans" w:hAnsi="PT Astra Sans"/>
          <w:szCs w:val="24"/>
        </w:rPr>
        <w:lastRenderedPageBreak/>
        <w:t xml:space="preserve">- </w:t>
      </w:r>
      <w:r w:rsidRPr="001355BE">
        <w:rPr>
          <w:rFonts w:ascii="PT Astra Sans" w:hAnsi="PT Astra Sans"/>
          <w:szCs w:val="24"/>
        </w:rPr>
        <w:t xml:space="preserve">фрагментарная окраска или облицовка участка фасада, окраска откосов и наличников, облицовка поверхностей откосов, не </w:t>
      </w:r>
      <w:proofErr w:type="gramStart"/>
      <w:r w:rsidRPr="001355BE">
        <w:rPr>
          <w:rFonts w:ascii="PT Astra Sans" w:hAnsi="PT Astra Sans"/>
          <w:szCs w:val="24"/>
        </w:rPr>
        <w:t>соответствующие</w:t>
      </w:r>
      <w:proofErr w:type="gramEnd"/>
      <w:r w:rsidRPr="001355BE">
        <w:rPr>
          <w:rFonts w:ascii="PT Astra Sans" w:hAnsi="PT Astra Sans"/>
          <w:szCs w:val="24"/>
        </w:rPr>
        <w:t xml:space="preserve"> колористическому решению фасадов; </w:t>
      </w:r>
    </w:p>
    <w:p w:rsidR="0026119B" w:rsidRPr="001355BE" w:rsidRDefault="0026119B" w:rsidP="0026119B">
      <w:pPr>
        <w:ind w:left="284" w:firstLine="424"/>
        <w:rPr>
          <w:rFonts w:ascii="PT Astra Sans" w:hAnsi="PT Astra Sans"/>
          <w:szCs w:val="24"/>
        </w:rPr>
      </w:pPr>
      <w:r>
        <w:rPr>
          <w:rFonts w:ascii="PT Astra Sans" w:hAnsi="PT Astra Sans"/>
          <w:szCs w:val="24"/>
        </w:rPr>
        <w:t xml:space="preserve">- </w:t>
      </w:r>
      <w:r w:rsidRPr="001355BE">
        <w:rPr>
          <w:rFonts w:ascii="PT Astra Sans" w:hAnsi="PT Astra Sans"/>
          <w:szCs w:val="24"/>
        </w:rPr>
        <w:t>изменение расположения оконного блока в проеме по отношению к плоскости фасада, устройство витрин, выступающих за плоскость фасада;</w:t>
      </w:r>
    </w:p>
    <w:p w:rsidR="0026119B" w:rsidRPr="001355BE" w:rsidRDefault="0026119B" w:rsidP="0026119B">
      <w:pPr>
        <w:ind w:firstLine="708"/>
        <w:rPr>
          <w:rFonts w:ascii="PT Astra Sans" w:hAnsi="PT Astra Sans"/>
          <w:szCs w:val="24"/>
        </w:rPr>
      </w:pPr>
      <w:proofErr w:type="gramStart"/>
      <w:r>
        <w:rPr>
          <w:rFonts w:ascii="PT Astra Sans" w:hAnsi="PT Astra Sans"/>
          <w:szCs w:val="24"/>
        </w:rPr>
        <w:t xml:space="preserve">- </w:t>
      </w:r>
      <w:r w:rsidRPr="001355BE">
        <w:rPr>
          <w:rFonts w:ascii="PT Astra Sans" w:hAnsi="PT Astra Sans"/>
          <w:szCs w:val="24"/>
        </w:rPr>
        <w:t xml:space="preserve">использование при отделке фасадов (отдельных конструктивных элементов фасадов) </w:t>
      </w:r>
      <w:proofErr w:type="spellStart"/>
      <w:r w:rsidRPr="001355BE">
        <w:rPr>
          <w:rFonts w:ascii="PT Astra Sans" w:hAnsi="PT Astra Sans"/>
          <w:szCs w:val="24"/>
        </w:rPr>
        <w:t>сайдинга</w:t>
      </w:r>
      <w:proofErr w:type="spellEnd"/>
      <w:r w:rsidRPr="001355BE">
        <w:rPr>
          <w:rFonts w:ascii="PT Astra Sans" w:hAnsi="PT Astra Sans"/>
          <w:szCs w:val="24"/>
        </w:rPr>
        <w:t xml:space="preserve">, профилированного металлического листа (за исключением зданий, строений, сооружений, расположенных в зоне регулирования застройки «Б» и «Зоны современной застройки», тех типов объектов, которые указаны в данных зонах, как подлежащие регулированию), асбестоцементных листов, самоклеящейся пленки, баннерной ткани; </w:t>
      </w:r>
      <w:proofErr w:type="gramEnd"/>
    </w:p>
    <w:p w:rsidR="0026119B" w:rsidRPr="001355BE" w:rsidRDefault="0026119B" w:rsidP="0026119B">
      <w:pPr>
        <w:ind w:firstLine="708"/>
        <w:rPr>
          <w:rFonts w:ascii="PT Astra Sans" w:hAnsi="PT Astra Sans"/>
          <w:szCs w:val="24"/>
        </w:rPr>
      </w:pPr>
      <w:r>
        <w:rPr>
          <w:rFonts w:ascii="PT Astra Sans" w:hAnsi="PT Astra Sans"/>
          <w:szCs w:val="24"/>
        </w:rPr>
        <w:t xml:space="preserve">- </w:t>
      </w:r>
      <w:r w:rsidRPr="001355BE">
        <w:rPr>
          <w:rFonts w:ascii="PT Astra Sans" w:hAnsi="PT Astra Sans"/>
          <w:szCs w:val="24"/>
        </w:rPr>
        <w:t>крепление маркиз, размещение дополнительного оборудования, дополнительных элементов и устройств на архитектурных деталях, элементах декора, поверхностях с ценной отделкой; замена остекления витрин световыми коробами, устройство в витрине конструкций электронных носителей — бегущих строк, экранов на всю высоту и (или) длину остекления витрины;</w:t>
      </w:r>
    </w:p>
    <w:p w:rsidR="0026119B" w:rsidRPr="001355BE" w:rsidRDefault="0026119B" w:rsidP="0026119B">
      <w:pPr>
        <w:ind w:firstLine="708"/>
        <w:rPr>
          <w:rFonts w:ascii="PT Astra Sans" w:hAnsi="PT Astra Sans"/>
          <w:szCs w:val="24"/>
        </w:rPr>
      </w:pPr>
      <w:r>
        <w:rPr>
          <w:rFonts w:ascii="PT Astra Sans" w:hAnsi="PT Astra Sans"/>
          <w:szCs w:val="24"/>
        </w:rPr>
        <w:t>-</w:t>
      </w:r>
      <w:r w:rsidRPr="001355BE">
        <w:rPr>
          <w:rFonts w:ascii="PT Astra Sans" w:hAnsi="PT Astra Sans"/>
          <w:szCs w:val="24"/>
        </w:rPr>
        <w:t xml:space="preserve"> размещение наружных блоков систем кондиционирования и вентиляции в оконных и дверных проемах, если блоки выступают за плоскость фасада и при этом не используются маскирующие ограждения, а также на поверхности главных фасадов, над тротуарами; размещение антенн на главных фасадах (лицевой стороне здания);</w:t>
      </w:r>
    </w:p>
    <w:p w:rsidR="0026119B" w:rsidRPr="001355BE" w:rsidRDefault="0026119B" w:rsidP="0026119B">
      <w:pPr>
        <w:ind w:firstLine="708"/>
        <w:rPr>
          <w:rFonts w:ascii="PT Astra Sans" w:hAnsi="PT Astra Sans"/>
          <w:szCs w:val="24"/>
        </w:rPr>
      </w:pPr>
      <w:r>
        <w:rPr>
          <w:rFonts w:ascii="PT Astra Sans" w:hAnsi="PT Astra Sans"/>
          <w:szCs w:val="24"/>
        </w:rPr>
        <w:t>-</w:t>
      </w:r>
      <w:r w:rsidRPr="001355BE">
        <w:rPr>
          <w:rFonts w:ascii="PT Astra Sans" w:hAnsi="PT Astra Sans"/>
          <w:szCs w:val="24"/>
        </w:rPr>
        <w:t xml:space="preserve"> размещение видеокамер наружного наблюдения на колоннах, фронтонах, карнизах, пилястрах, порталах, козырьках, на цоколях балконов.</w:t>
      </w:r>
    </w:p>
    <w:p w:rsidR="0026119B" w:rsidRPr="001355BE" w:rsidRDefault="0026119B" w:rsidP="0026119B">
      <w:pPr>
        <w:pStyle w:val="af7"/>
        <w:rPr>
          <w:rFonts w:ascii="PT Astra Sans" w:hAnsi="PT Astra Sans" w:cs="Times New Roman"/>
          <w:color w:val="1D1D1B"/>
          <w:sz w:val="24"/>
          <w:szCs w:val="24"/>
        </w:rPr>
      </w:pPr>
      <w:r w:rsidRPr="001355BE">
        <w:rPr>
          <w:rFonts w:ascii="PT Astra Sans" w:hAnsi="PT Astra Sans" w:cs="Times New Roman"/>
          <w:color w:val="1D1D1B"/>
          <w:sz w:val="24"/>
          <w:szCs w:val="24"/>
        </w:rPr>
        <w:t>Исключением являются фасады зданий, строений, сооружений, расположенных на территориях промышленных предприятий.</w:t>
      </w:r>
    </w:p>
    <w:p w:rsidR="0026119B" w:rsidRPr="001355BE" w:rsidRDefault="0026119B" w:rsidP="0026119B">
      <w:pPr>
        <w:ind w:firstLine="708"/>
        <w:rPr>
          <w:rFonts w:ascii="PT Astra Sans" w:hAnsi="PT Astra Sans"/>
        </w:rPr>
      </w:pPr>
      <w:r w:rsidRPr="001355BE">
        <w:rPr>
          <w:rFonts w:ascii="PT Astra Sans" w:hAnsi="PT Astra Sans"/>
          <w:szCs w:val="24"/>
        </w:rPr>
        <w:t xml:space="preserve">3. Ограждения на фасаде должны быть выполнены в едином стиле. Цвет и материал решеток и ограждений должны соответствовать архитектурно-градостроительному облику фасадов. </w:t>
      </w:r>
    </w:p>
    <w:p w:rsidR="0026119B" w:rsidRPr="001355BE" w:rsidRDefault="0026119B" w:rsidP="0026119B">
      <w:pPr>
        <w:ind w:firstLine="708"/>
        <w:rPr>
          <w:rFonts w:ascii="PT Astra Sans" w:hAnsi="PT Astra Sans"/>
        </w:rPr>
      </w:pPr>
      <w:r w:rsidRPr="001355BE">
        <w:rPr>
          <w:rFonts w:ascii="PT Astra Sans" w:hAnsi="PT Astra Sans"/>
          <w:szCs w:val="24"/>
        </w:rPr>
        <w:t>4. Расположение маркиз на фасаде здания, строения, сооружения должно соответствовать габаритам и контурам проемов, не ухудшать визуальное восприятие архитектурных деталей, элементов декора, информационных указателей.</w:t>
      </w:r>
    </w:p>
    <w:p w:rsidR="0026119B" w:rsidRPr="001355BE" w:rsidRDefault="0026119B" w:rsidP="0026119B">
      <w:pPr>
        <w:ind w:firstLine="708"/>
        <w:rPr>
          <w:rFonts w:ascii="PT Astra Sans" w:hAnsi="PT Astra Sans"/>
        </w:rPr>
      </w:pPr>
      <w:r w:rsidRPr="001355BE">
        <w:rPr>
          <w:rFonts w:ascii="PT Astra Sans" w:hAnsi="PT Astra Sans"/>
          <w:szCs w:val="24"/>
        </w:rPr>
        <w:t>5. Окраска внешней поверхности стен должна производиться в соответствии с колористическим решением фасадов здания, строения, сооружения. Окрашенные поверхности фасадов должны быть ровными, без пятен и поврежденных мест.</w:t>
      </w:r>
    </w:p>
    <w:p w:rsidR="0026119B" w:rsidRPr="001355BE" w:rsidRDefault="0026119B" w:rsidP="0026119B">
      <w:pPr>
        <w:ind w:firstLine="708"/>
        <w:rPr>
          <w:rFonts w:ascii="PT Astra Sans" w:hAnsi="PT Astra Sans"/>
        </w:rPr>
      </w:pPr>
      <w:r w:rsidRPr="001355BE">
        <w:rPr>
          <w:rFonts w:ascii="PT Astra Sans" w:hAnsi="PT Astra Sans"/>
          <w:szCs w:val="24"/>
        </w:rPr>
        <w:t xml:space="preserve">6. </w:t>
      </w:r>
      <w:proofErr w:type="gramStart"/>
      <w:r w:rsidRPr="001355BE">
        <w:rPr>
          <w:rFonts w:ascii="PT Astra Sans" w:hAnsi="PT Astra Sans"/>
          <w:szCs w:val="24"/>
        </w:rPr>
        <w:t>Действия, связанные с окраской фасадов здания, строения, сооружения, устройством, реконструкцией, ликвидацией, восстановлением входов, окон, витрин, балконов и лоджий, окраской и покрытием декоративными пленками поверхностей остекления, раскрытием ранее заложенных проемов, изменением габаритов и конфигурации проемов, установкой дверных конструкций, козырьков и навесов, устройством лестниц и приямков, установкой или заменой ограждений, установкой дополнительных элементов и устройств, дополнительного оборудования на фасадах зданий, строений и</w:t>
      </w:r>
      <w:proofErr w:type="gramEnd"/>
      <w:r w:rsidRPr="001355BE">
        <w:rPr>
          <w:rFonts w:ascii="PT Astra Sans" w:hAnsi="PT Astra Sans"/>
          <w:szCs w:val="24"/>
        </w:rPr>
        <w:t xml:space="preserve"> сооружений, изменением их цветового решения, могут производиться только после внесения соответствующих изменений в паспорт фасадов.</w:t>
      </w:r>
    </w:p>
    <w:p w:rsidR="0026119B" w:rsidRPr="001355BE" w:rsidRDefault="0026119B" w:rsidP="0026119B">
      <w:pPr>
        <w:rPr>
          <w:rFonts w:ascii="PT Astra Sans" w:hAnsi="PT Astra Sans"/>
        </w:rPr>
      </w:pPr>
    </w:p>
    <w:p w:rsidR="0026119B" w:rsidRDefault="0026119B" w:rsidP="0026119B">
      <w:pPr>
        <w:pStyle w:val="Heading11"/>
        <w:jc w:val="center"/>
        <w:rPr>
          <w:rFonts w:ascii="PT Astra Sans" w:hAnsi="PT Astra Sans"/>
          <w:bCs w:val="0"/>
          <w:sz w:val="24"/>
          <w:szCs w:val="24"/>
          <w:u w:val="none"/>
        </w:rPr>
      </w:pPr>
      <w:bookmarkStart w:id="14" w:name="_Toc22134345"/>
      <w:bookmarkEnd w:id="14"/>
    </w:p>
    <w:p w:rsidR="0026119B" w:rsidRDefault="0026119B" w:rsidP="0026119B">
      <w:pPr>
        <w:pStyle w:val="Heading11"/>
        <w:jc w:val="center"/>
        <w:rPr>
          <w:rFonts w:ascii="PT Astra Sans" w:hAnsi="PT Astra Sans"/>
          <w:bCs w:val="0"/>
          <w:sz w:val="24"/>
          <w:szCs w:val="24"/>
          <w:u w:val="none"/>
        </w:rPr>
      </w:pPr>
    </w:p>
    <w:p w:rsidR="0026119B" w:rsidRDefault="0026119B" w:rsidP="0026119B">
      <w:pPr>
        <w:pStyle w:val="Heading11"/>
        <w:jc w:val="center"/>
        <w:rPr>
          <w:rFonts w:ascii="PT Astra Sans" w:hAnsi="PT Astra Sans"/>
          <w:bCs w:val="0"/>
          <w:sz w:val="24"/>
          <w:szCs w:val="24"/>
          <w:u w:val="none"/>
        </w:rPr>
      </w:pPr>
    </w:p>
    <w:p w:rsidR="0026119B" w:rsidRPr="001355BE" w:rsidRDefault="0026119B" w:rsidP="0026119B">
      <w:pPr>
        <w:pStyle w:val="Heading11"/>
        <w:jc w:val="center"/>
        <w:rPr>
          <w:rFonts w:ascii="PT Astra Sans" w:hAnsi="PT Astra Sans"/>
          <w:bCs w:val="0"/>
          <w:sz w:val="24"/>
          <w:szCs w:val="24"/>
          <w:u w:val="none"/>
        </w:rPr>
      </w:pPr>
      <w:r w:rsidRPr="001355BE">
        <w:rPr>
          <w:rFonts w:ascii="PT Astra Sans" w:hAnsi="PT Astra Sans"/>
          <w:bCs w:val="0"/>
          <w:sz w:val="24"/>
          <w:szCs w:val="24"/>
          <w:u w:val="none"/>
        </w:rPr>
        <w:t>13. Конструктивные элементы фасада</w:t>
      </w:r>
    </w:p>
    <w:p w:rsidR="0026119B" w:rsidRPr="001355BE" w:rsidRDefault="0026119B" w:rsidP="0026119B">
      <w:pPr>
        <w:rPr>
          <w:rFonts w:ascii="PT Astra Sans" w:hAnsi="PT Astra Sans"/>
        </w:rPr>
      </w:pPr>
    </w:p>
    <w:p w:rsidR="0026119B" w:rsidRPr="001355BE" w:rsidRDefault="0026119B" w:rsidP="0026119B">
      <w:pPr>
        <w:ind w:firstLine="708"/>
        <w:rPr>
          <w:rFonts w:ascii="PT Astra Sans" w:hAnsi="PT Astra Sans"/>
          <w:color w:val="1D1D1B"/>
          <w:szCs w:val="24"/>
        </w:rPr>
      </w:pPr>
      <w:proofErr w:type="gramStart"/>
      <w:r w:rsidRPr="001355BE">
        <w:rPr>
          <w:rFonts w:ascii="PT Astra Sans" w:hAnsi="PT Astra Sans"/>
          <w:b/>
          <w:bCs/>
          <w:color w:val="1D1D1B"/>
          <w:szCs w:val="24"/>
        </w:rPr>
        <w:t xml:space="preserve">Конструктивные элементы фасада — </w:t>
      </w:r>
      <w:r w:rsidRPr="001355BE">
        <w:rPr>
          <w:rFonts w:ascii="PT Astra Sans" w:hAnsi="PT Astra Sans"/>
          <w:color w:val="1D1D1B"/>
          <w:szCs w:val="24"/>
        </w:rPr>
        <w:t>это внешняя поверхность стен,</w:t>
      </w:r>
      <w:r w:rsidRPr="001355BE">
        <w:rPr>
          <w:rFonts w:ascii="PT Astra Sans" w:hAnsi="PT Astra Sans"/>
          <w:b/>
          <w:bCs/>
          <w:color w:val="1D1D1B"/>
          <w:szCs w:val="24"/>
        </w:rPr>
        <w:t xml:space="preserve"> </w:t>
      </w:r>
      <w:r w:rsidRPr="001355BE">
        <w:rPr>
          <w:rFonts w:ascii="PT Astra Sans" w:hAnsi="PT Astra Sans"/>
          <w:color w:val="1D1D1B"/>
          <w:szCs w:val="24"/>
        </w:rPr>
        <w:t>входы в здание, строение, сооружение</w:t>
      </w:r>
      <w:r w:rsidRPr="001355BE">
        <w:rPr>
          <w:rFonts w:ascii="PT Astra Sans" w:hAnsi="PT Astra Sans"/>
          <w:b/>
          <w:bCs/>
          <w:color w:val="1D1D1B"/>
          <w:szCs w:val="24"/>
        </w:rPr>
        <w:t xml:space="preserve"> </w:t>
      </w:r>
      <w:r w:rsidRPr="001355BE">
        <w:rPr>
          <w:rFonts w:ascii="PT Astra Sans" w:hAnsi="PT Astra Sans"/>
          <w:color w:val="1D1D1B"/>
          <w:szCs w:val="24"/>
        </w:rPr>
        <w:t>(входные группы), окна, витрины, маркизы,</w:t>
      </w:r>
      <w:r w:rsidRPr="001355BE">
        <w:rPr>
          <w:rFonts w:ascii="PT Astra Sans" w:hAnsi="PT Astra Sans"/>
          <w:b/>
          <w:bCs/>
          <w:color w:val="1D1D1B"/>
          <w:szCs w:val="24"/>
        </w:rPr>
        <w:t xml:space="preserve"> </w:t>
      </w:r>
      <w:r w:rsidRPr="001355BE">
        <w:rPr>
          <w:rFonts w:ascii="PT Astra Sans" w:hAnsi="PT Astra Sans"/>
          <w:color w:val="1D1D1B"/>
          <w:szCs w:val="24"/>
        </w:rPr>
        <w:t>балконы и лоджии, эркеры, иные элементы,</w:t>
      </w:r>
      <w:r w:rsidRPr="001355BE">
        <w:rPr>
          <w:rFonts w:ascii="PT Astra Sans" w:hAnsi="PT Astra Sans"/>
          <w:b/>
          <w:bCs/>
          <w:color w:val="1D1D1B"/>
          <w:szCs w:val="24"/>
        </w:rPr>
        <w:t xml:space="preserve"> </w:t>
      </w:r>
      <w:r w:rsidRPr="001355BE">
        <w:rPr>
          <w:rFonts w:ascii="PT Astra Sans" w:hAnsi="PT Astra Sans"/>
          <w:color w:val="1D1D1B"/>
          <w:szCs w:val="24"/>
        </w:rPr>
        <w:t>размещение которых на фасаде предусмотрено архитектурным решением.</w:t>
      </w:r>
      <w:proofErr w:type="gramEnd"/>
      <w:r w:rsidRPr="001355BE">
        <w:rPr>
          <w:rFonts w:ascii="PT Astra Sans" w:hAnsi="PT Astra Sans"/>
          <w:b/>
          <w:bCs/>
          <w:color w:val="1D1D1B"/>
          <w:szCs w:val="24"/>
        </w:rPr>
        <w:t xml:space="preserve"> </w:t>
      </w:r>
      <w:r w:rsidRPr="001355BE">
        <w:rPr>
          <w:rFonts w:ascii="PT Astra Sans" w:hAnsi="PT Astra Sans"/>
          <w:color w:val="1D1D1B"/>
          <w:szCs w:val="24"/>
        </w:rPr>
        <w:t>Основные конструктивные элементы фасада,</w:t>
      </w:r>
      <w:r w:rsidRPr="001355BE">
        <w:rPr>
          <w:rFonts w:ascii="PT Astra Sans" w:hAnsi="PT Astra Sans"/>
          <w:b/>
          <w:bCs/>
          <w:color w:val="1D1D1B"/>
          <w:szCs w:val="24"/>
        </w:rPr>
        <w:t xml:space="preserve"> </w:t>
      </w:r>
      <w:proofErr w:type="gramStart"/>
      <w:r w:rsidRPr="001355BE">
        <w:rPr>
          <w:rFonts w:ascii="PT Astra Sans" w:hAnsi="PT Astra Sans"/>
          <w:color w:val="1D1D1B"/>
          <w:szCs w:val="24"/>
        </w:rPr>
        <w:t>рекомендации</w:t>
      </w:r>
      <w:proofErr w:type="gramEnd"/>
      <w:r w:rsidRPr="001355BE">
        <w:rPr>
          <w:rFonts w:ascii="PT Astra Sans" w:hAnsi="PT Astra Sans"/>
          <w:color w:val="1D1D1B"/>
          <w:szCs w:val="24"/>
        </w:rPr>
        <w:t xml:space="preserve"> по проектированию которых</w:t>
      </w:r>
      <w:r w:rsidRPr="001355BE">
        <w:rPr>
          <w:rFonts w:ascii="PT Astra Sans" w:hAnsi="PT Astra Sans"/>
          <w:b/>
          <w:bCs/>
          <w:color w:val="1D1D1B"/>
          <w:szCs w:val="24"/>
        </w:rPr>
        <w:t xml:space="preserve"> </w:t>
      </w:r>
      <w:r w:rsidRPr="001355BE">
        <w:rPr>
          <w:rFonts w:ascii="PT Astra Sans" w:hAnsi="PT Astra Sans"/>
          <w:color w:val="1D1D1B"/>
          <w:szCs w:val="24"/>
        </w:rPr>
        <w:t>представлены в данном пособии:</w:t>
      </w:r>
    </w:p>
    <w:p w:rsidR="0026119B" w:rsidRPr="001355BE" w:rsidRDefault="0026119B" w:rsidP="0026119B">
      <w:pPr>
        <w:ind w:firstLine="708"/>
        <w:rPr>
          <w:rFonts w:ascii="PT Astra Sans" w:hAnsi="PT Astra Sans"/>
          <w:color w:val="1D1D1B"/>
          <w:szCs w:val="24"/>
        </w:rPr>
      </w:pPr>
      <w:r w:rsidRPr="001355BE">
        <w:rPr>
          <w:rFonts w:ascii="PT Astra Sans" w:hAnsi="PT Astra Sans"/>
          <w:b/>
          <w:bCs/>
          <w:color w:val="1D1D1B"/>
          <w:szCs w:val="24"/>
        </w:rPr>
        <w:t xml:space="preserve">Маркизы — </w:t>
      </w:r>
      <w:r w:rsidRPr="001355BE">
        <w:rPr>
          <w:rFonts w:ascii="PT Astra Sans" w:hAnsi="PT Astra Sans"/>
          <w:color w:val="1D1D1B"/>
          <w:szCs w:val="24"/>
        </w:rPr>
        <w:t>конструкции, устанавливаемые над витринами, оконными и дверными проемами для защиты от дождя, снега и яркого солнечного света. Маркизы могут иметь как фиксированный, так и трансформируемый каркас.</w:t>
      </w:r>
    </w:p>
    <w:p w:rsidR="0026119B" w:rsidRPr="001355BE" w:rsidRDefault="0026119B" w:rsidP="0026119B">
      <w:pPr>
        <w:ind w:firstLine="708"/>
        <w:rPr>
          <w:rFonts w:ascii="PT Astra Sans" w:hAnsi="PT Astra Sans"/>
          <w:color w:val="1D1D1B"/>
          <w:szCs w:val="24"/>
        </w:rPr>
      </w:pPr>
      <w:r w:rsidRPr="001355BE">
        <w:rPr>
          <w:rFonts w:ascii="PT Astra Sans" w:hAnsi="PT Astra Sans"/>
          <w:b/>
          <w:bCs/>
          <w:color w:val="1D1D1B"/>
          <w:szCs w:val="24"/>
        </w:rPr>
        <w:t xml:space="preserve">Балкон — </w:t>
      </w:r>
      <w:r w:rsidRPr="001355BE">
        <w:rPr>
          <w:rFonts w:ascii="PT Astra Sans" w:hAnsi="PT Astra Sans"/>
          <w:color w:val="1D1D1B"/>
          <w:szCs w:val="24"/>
        </w:rPr>
        <w:t>выступающая из плоскости стены фасада огражденная площадка.</w:t>
      </w:r>
    </w:p>
    <w:p w:rsidR="0026119B" w:rsidRPr="001355BE" w:rsidRDefault="0026119B" w:rsidP="0026119B">
      <w:pPr>
        <w:ind w:firstLine="708"/>
        <w:rPr>
          <w:rFonts w:ascii="PT Astra Sans" w:hAnsi="PT Astra Sans"/>
          <w:color w:val="1D1D1B"/>
          <w:szCs w:val="24"/>
        </w:rPr>
      </w:pPr>
      <w:r w:rsidRPr="001355BE">
        <w:rPr>
          <w:rFonts w:ascii="PT Astra Sans" w:hAnsi="PT Astra Sans"/>
          <w:b/>
          <w:bCs/>
          <w:color w:val="1D1D1B"/>
          <w:szCs w:val="24"/>
        </w:rPr>
        <w:t xml:space="preserve">Лоджия — </w:t>
      </w:r>
      <w:r w:rsidRPr="001355BE">
        <w:rPr>
          <w:rFonts w:ascii="PT Astra Sans" w:hAnsi="PT Astra Sans"/>
          <w:color w:val="1D1D1B"/>
          <w:szCs w:val="24"/>
        </w:rPr>
        <w:t>неотапливаемое помещение, встроенное в здание, имеющее стены с трех сторон.</w:t>
      </w:r>
    </w:p>
    <w:p w:rsidR="0026119B" w:rsidRPr="001355BE" w:rsidRDefault="0026119B" w:rsidP="0026119B">
      <w:pPr>
        <w:ind w:firstLine="708"/>
        <w:rPr>
          <w:rFonts w:ascii="PT Astra Sans" w:hAnsi="PT Astra Sans"/>
          <w:color w:val="1D1D1B"/>
          <w:szCs w:val="24"/>
        </w:rPr>
      </w:pPr>
      <w:r w:rsidRPr="001355BE">
        <w:rPr>
          <w:rFonts w:ascii="PT Astra Sans" w:hAnsi="PT Astra Sans"/>
          <w:b/>
          <w:bCs/>
          <w:color w:val="1D1D1B"/>
          <w:szCs w:val="24"/>
        </w:rPr>
        <w:t xml:space="preserve">Эркер — </w:t>
      </w:r>
      <w:r w:rsidRPr="001355BE">
        <w:rPr>
          <w:rFonts w:ascii="PT Astra Sans" w:hAnsi="PT Astra Sans"/>
          <w:color w:val="1D1D1B"/>
          <w:szCs w:val="24"/>
        </w:rPr>
        <w:t>выступающая за плоскость фасада часть помещения.</w:t>
      </w:r>
    </w:p>
    <w:p w:rsidR="0026119B" w:rsidRPr="001355BE" w:rsidRDefault="0026119B" w:rsidP="0026119B">
      <w:pPr>
        <w:ind w:firstLine="708"/>
        <w:rPr>
          <w:rFonts w:ascii="PT Astra Sans" w:hAnsi="PT Astra Sans"/>
          <w:color w:val="1D1D1B"/>
          <w:szCs w:val="24"/>
        </w:rPr>
      </w:pPr>
      <w:r w:rsidRPr="001355BE">
        <w:rPr>
          <w:rFonts w:ascii="PT Astra Sans" w:hAnsi="PT Astra Sans"/>
          <w:b/>
          <w:bCs/>
          <w:color w:val="1D1D1B"/>
          <w:szCs w:val="24"/>
        </w:rPr>
        <w:t xml:space="preserve">Витринная конструкция — </w:t>
      </w:r>
      <w:r w:rsidRPr="001355BE">
        <w:rPr>
          <w:rFonts w:ascii="PT Astra Sans" w:hAnsi="PT Astra Sans"/>
          <w:color w:val="1D1D1B"/>
          <w:szCs w:val="24"/>
        </w:rPr>
        <w:t>конструкция, располагаемая в витрине с внутренней стороны остекления.</w:t>
      </w:r>
    </w:p>
    <w:p w:rsidR="0026119B" w:rsidRPr="001355BE" w:rsidRDefault="0026119B" w:rsidP="0026119B">
      <w:pPr>
        <w:ind w:firstLine="708"/>
        <w:rPr>
          <w:rFonts w:ascii="PT Astra Sans" w:hAnsi="PT Astra Sans"/>
          <w:szCs w:val="24"/>
        </w:rPr>
      </w:pPr>
      <w:r w:rsidRPr="001355BE">
        <w:rPr>
          <w:rFonts w:ascii="PT Astra Sans" w:hAnsi="PT Astra Sans"/>
          <w:b/>
          <w:bCs/>
          <w:szCs w:val="24"/>
        </w:rPr>
        <w:t>Колористическое решение фасадов</w:t>
      </w:r>
      <w:r w:rsidRPr="001355BE">
        <w:rPr>
          <w:rFonts w:ascii="PT Astra Sans" w:hAnsi="PT Astra Sans"/>
          <w:szCs w:val="24"/>
        </w:rPr>
        <w:t xml:space="preserve"> - цветовое решение фасадов здания, строения, сооружения, определяющее его художественные особенности во взаимосвязи с окружающей градостроительной средой, информация о котором содержится в эскизном проекте и (или) паспорте фасадов и включает в себя информацию о цвете, материалах, способах отделки фасадов и их отдельных конструктивных элементов.</w:t>
      </w:r>
    </w:p>
    <w:p w:rsidR="0026119B" w:rsidRPr="001355BE" w:rsidRDefault="0026119B" w:rsidP="0026119B">
      <w:pPr>
        <w:rPr>
          <w:rFonts w:ascii="PT Astra Sans" w:hAnsi="PT Astra Sans" w:cs="SFUIText-Light"/>
          <w:color w:val="1D1D1B"/>
          <w:sz w:val="20"/>
          <w:szCs w:val="20"/>
        </w:rPr>
      </w:pPr>
    </w:p>
    <w:p w:rsidR="0026119B" w:rsidRPr="001355BE" w:rsidRDefault="0026119B" w:rsidP="0026119B">
      <w:pPr>
        <w:pStyle w:val="Heading11"/>
        <w:jc w:val="center"/>
        <w:rPr>
          <w:rFonts w:ascii="PT Astra Sans" w:hAnsi="PT Astra Sans"/>
          <w:bCs w:val="0"/>
          <w:sz w:val="24"/>
          <w:szCs w:val="24"/>
          <w:u w:val="none"/>
        </w:rPr>
      </w:pPr>
      <w:bookmarkStart w:id="15" w:name="_Toc22134346"/>
      <w:bookmarkEnd w:id="15"/>
      <w:r w:rsidRPr="001355BE">
        <w:rPr>
          <w:rFonts w:ascii="PT Astra Sans" w:hAnsi="PT Astra Sans"/>
          <w:bCs w:val="0"/>
          <w:sz w:val="24"/>
          <w:szCs w:val="24"/>
          <w:u w:val="none"/>
        </w:rPr>
        <w:t>14. Размещение маркиз</w:t>
      </w:r>
    </w:p>
    <w:p w:rsidR="0026119B" w:rsidRPr="001355BE" w:rsidRDefault="0026119B" w:rsidP="0026119B">
      <w:pPr>
        <w:rPr>
          <w:rFonts w:ascii="PT Astra Sans" w:hAnsi="PT Astra Sans"/>
        </w:rPr>
      </w:pPr>
    </w:p>
    <w:p w:rsidR="0026119B" w:rsidRPr="00C44C68" w:rsidRDefault="0026119B" w:rsidP="0026119B">
      <w:pPr>
        <w:pStyle w:val="ab"/>
        <w:ind w:firstLine="851"/>
        <w:jc w:val="both"/>
        <w:rPr>
          <w:rFonts w:ascii="PT Astra Sans" w:hAnsi="PT Astra Sans"/>
        </w:rPr>
      </w:pPr>
      <w:r w:rsidRPr="00C44C68">
        <w:rPr>
          <w:rFonts w:ascii="PT Astra Sans" w:hAnsi="PT Astra Sans"/>
        </w:rPr>
        <w:t>1. Расположение маркиз на фасаде производится в соответствии с архитектурным обликом здания и существующим колористическим (цветовым) решением.</w:t>
      </w:r>
    </w:p>
    <w:p w:rsidR="0026119B" w:rsidRPr="00C44C68" w:rsidRDefault="0026119B" w:rsidP="0026119B">
      <w:pPr>
        <w:pStyle w:val="ab"/>
        <w:ind w:firstLine="851"/>
        <w:jc w:val="both"/>
        <w:rPr>
          <w:rFonts w:ascii="PT Astra Sans" w:hAnsi="PT Astra Sans"/>
        </w:rPr>
      </w:pPr>
      <w:r w:rsidRPr="00C44C68">
        <w:rPr>
          <w:rFonts w:ascii="PT Astra Sans" w:hAnsi="PT Astra Sans"/>
        </w:rPr>
        <w:t>2. Маркизы должны соответствовать габаритам и контурам витрин, дверных и оконных проемов (рис. 8).</w:t>
      </w:r>
    </w:p>
    <w:p w:rsidR="0026119B" w:rsidRPr="00C44C68" w:rsidRDefault="0026119B" w:rsidP="0026119B">
      <w:pPr>
        <w:pStyle w:val="ab"/>
        <w:ind w:firstLine="851"/>
        <w:jc w:val="both"/>
        <w:rPr>
          <w:rFonts w:ascii="PT Astra Sans" w:hAnsi="PT Astra Sans"/>
        </w:rPr>
      </w:pPr>
      <w:r w:rsidRPr="00C44C68">
        <w:rPr>
          <w:rFonts w:ascii="PT Astra Sans" w:hAnsi="PT Astra Sans"/>
        </w:rPr>
        <w:t>3.Маркизы размещаются в пределах витрин, оконных и дверных проемов.</w:t>
      </w:r>
    </w:p>
    <w:p w:rsidR="0026119B" w:rsidRPr="00C44C68" w:rsidRDefault="0026119B" w:rsidP="0026119B">
      <w:pPr>
        <w:pStyle w:val="ab"/>
        <w:ind w:firstLine="851"/>
        <w:jc w:val="both"/>
        <w:rPr>
          <w:rFonts w:ascii="PT Astra Sans" w:hAnsi="PT Astra Sans"/>
        </w:rPr>
      </w:pPr>
      <w:r w:rsidRPr="00C44C68">
        <w:rPr>
          <w:rFonts w:ascii="PT Astra Sans" w:hAnsi="PT Astra Sans"/>
        </w:rPr>
        <w:t>4. На маркизы могут быть нанесены элементы вывески (буквы и знаки), если внедрение этих элементов не приведет к появлению дополнительных цветов.</w:t>
      </w:r>
    </w:p>
    <w:p w:rsidR="0026119B" w:rsidRPr="00C44C68" w:rsidRDefault="0026119B" w:rsidP="0026119B">
      <w:pPr>
        <w:pStyle w:val="ab"/>
        <w:ind w:firstLine="851"/>
        <w:jc w:val="both"/>
        <w:rPr>
          <w:rFonts w:ascii="PT Astra Sans" w:hAnsi="PT Astra Sans"/>
        </w:rPr>
      </w:pPr>
      <w:r w:rsidRPr="00C44C68">
        <w:rPr>
          <w:rFonts w:ascii="PT Astra Sans" w:hAnsi="PT Astra Sans"/>
        </w:rPr>
        <w:t>5. Колористическое решение маркиз должно гармонировать с колористическим решением фасада.</w:t>
      </w:r>
    </w:p>
    <w:p w:rsidR="0026119B" w:rsidRPr="00C44C68" w:rsidRDefault="0026119B" w:rsidP="0026119B">
      <w:pPr>
        <w:pStyle w:val="ab"/>
        <w:ind w:firstLine="851"/>
        <w:jc w:val="both"/>
        <w:rPr>
          <w:rFonts w:ascii="PT Astra Sans" w:hAnsi="PT Astra Sans"/>
        </w:rPr>
      </w:pPr>
      <w:r w:rsidRPr="00C44C68">
        <w:rPr>
          <w:rFonts w:ascii="PT Astra Sans" w:hAnsi="PT Astra Sans"/>
        </w:rPr>
        <w:t>6. При размещении маркиз запрещается:</w:t>
      </w:r>
    </w:p>
    <w:p w:rsidR="0026119B" w:rsidRPr="00C44C68" w:rsidRDefault="0026119B" w:rsidP="0026119B">
      <w:pPr>
        <w:pStyle w:val="ab"/>
        <w:ind w:firstLine="851"/>
        <w:jc w:val="both"/>
        <w:rPr>
          <w:rFonts w:ascii="PT Astra Sans" w:hAnsi="PT Astra Sans"/>
        </w:rPr>
      </w:pPr>
      <w:r w:rsidRPr="00C44C68">
        <w:rPr>
          <w:rFonts w:ascii="PT Astra Sans" w:hAnsi="PT Astra Sans"/>
        </w:rPr>
        <w:t>1) крепление маркиз на архитектурных деталях, элементах декора, поверхностях с ценной отделкой;</w:t>
      </w:r>
    </w:p>
    <w:p w:rsidR="0026119B" w:rsidRPr="00C44C68" w:rsidRDefault="0026119B" w:rsidP="0026119B">
      <w:pPr>
        <w:pStyle w:val="ab"/>
        <w:ind w:firstLine="851"/>
        <w:jc w:val="both"/>
        <w:rPr>
          <w:rFonts w:ascii="PT Astra Sans" w:hAnsi="PT Astra Sans"/>
        </w:rPr>
      </w:pPr>
      <w:r w:rsidRPr="00C44C68">
        <w:rPr>
          <w:rFonts w:ascii="PT Astra Sans" w:hAnsi="PT Astra Sans"/>
        </w:rPr>
        <w:t>2) размещение на маркизах рекламных материалов.</w:t>
      </w: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Pr="001355BE" w:rsidRDefault="0026119B" w:rsidP="0026119B">
      <w:pPr>
        <w:jc w:val="center"/>
        <w:rPr>
          <w:rFonts w:ascii="PT Astra Sans" w:hAnsi="PT Astra Sans"/>
          <w:color w:val="1D1D1B"/>
          <w:szCs w:val="24"/>
        </w:rPr>
      </w:pPr>
      <w:r w:rsidRPr="001355BE">
        <w:rPr>
          <w:rFonts w:ascii="PT Astra Sans" w:hAnsi="PT Astra Sans"/>
          <w:noProof/>
          <w:lang w:eastAsia="ru-RU"/>
        </w:rPr>
        <w:drawing>
          <wp:inline distT="0" distB="0" distL="19050" distR="8890" wp14:anchorId="5528584F" wp14:editId="07D0C10B">
            <wp:extent cx="8305800" cy="3779252"/>
            <wp:effectExtent l="19050" t="19050" r="19050" b="12065"/>
            <wp:docPr id="55" name="Рисунок 7" descr="рис.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7" descr="рис. 8.jpg"/>
                    <pic:cNvPicPr>
                      <a:picLocks noChangeAspect="1" noChangeArrowheads="1"/>
                    </pic:cNvPicPr>
                  </pic:nvPicPr>
                  <pic:blipFill>
                    <a:blip r:embed="rId20" cstate="print"/>
                    <a:stretch>
                      <a:fillRect/>
                    </a:stretch>
                  </pic:blipFill>
                  <pic:spPr bwMode="auto">
                    <a:xfrm>
                      <a:off x="0" y="0"/>
                      <a:ext cx="8306390" cy="3779520"/>
                    </a:xfrm>
                    <a:prstGeom prst="rect">
                      <a:avLst/>
                    </a:prstGeom>
                    <a:ln w="19050">
                      <a:solidFill>
                        <a:srgbClr val="C00000"/>
                      </a:solidFill>
                    </a:ln>
                  </pic:spPr>
                </pic:pic>
              </a:graphicData>
            </a:graphic>
          </wp:inline>
        </w:drawing>
      </w:r>
    </w:p>
    <w:p w:rsidR="0026119B" w:rsidRPr="001355BE" w:rsidRDefault="0026119B" w:rsidP="0026119B">
      <w:pPr>
        <w:rPr>
          <w:rFonts w:ascii="PT Astra Sans" w:hAnsi="PT Astra Sans"/>
        </w:rPr>
      </w:pPr>
    </w:p>
    <w:p w:rsidR="0026119B" w:rsidRPr="001355BE" w:rsidRDefault="0026119B" w:rsidP="0026119B">
      <w:pPr>
        <w:rPr>
          <w:rFonts w:ascii="PT Astra Sans" w:hAnsi="PT Astra Sans"/>
        </w:rPr>
      </w:pPr>
    </w:p>
    <w:p w:rsidR="0026119B" w:rsidRPr="001355BE" w:rsidRDefault="0026119B" w:rsidP="0026119B">
      <w:pPr>
        <w:rPr>
          <w:rFonts w:ascii="PT Astra Sans" w:hAnsi="PT Astra Sans"/>
        </w:rPr>
      </w:pPr>
    </w:p>
    <w:p w:rsidR="0026119B" w:rsidRPr="001355BE" w:rsidRDefault="0026119B" w:rsidP="0026119B">
      <w:pPr>
        <w:pStyle w:val="Heading11"/>
        <w:jc w:val="center"/>
        <w:rPr>
          <w:rFonts w:ascii="PT Astra Sans" w:hAnsi="PT Astra Sans"/>
          <w:bCs w:val="0"/>
          <w:sz w:val="24"/>
          <w:szCs w:val="24"/>
          <w:u w:val="none"/>
        </w:rPr>
      </w:pPr>
      <w:bookmarkStart w:id="16" w:name="_Toc22134347"/>
      <w:bookmarkEnd w:id="16"/>
      <w:r w:rsidRPr="001355BE">
        <w:rPr>
          <w:rFonts w:ascii="PT Astra Sans" w:hAnsi="PT Astra Sans"/>
          <w:bCs w:val="0"/>
          <w:sz w:val="24"/>
          <w:szCs w:val="24"/>
          <w:u w:val="none"/>
        </w:rPr>
        <w:t>15. Реконструкция балконов, лоджий и эркеров</w:t>
      </w:r>
    </w:p>
    <w:p w:rsidR="0026119B" w:rsidRPr="001355BE" w:rsidRDefault="0026119B" w:rsidP="0026119B">
      <w:pPr>
        <w:rPr>
          <w:rFonts w:ascii="PT Astra Sans" w:hAnsi="PT Astra Sans"/>
        </w:rPr>
      </w:pPr>
    </w:p>
    <w:p w:rsidR="0026119B" w:rsidRPr="00C44C68" w:rsidRDefault="0026119B" w:rsidP="0026119B">
      <w:pPr>
        <w:pStyle w:val="ab"/>
        <w:ind w:firstLine="851"/>
        <w:jc w:val="both"/>
        <w:rPr>
          <w:rFonts w:ascii="PT Astra Sans" w:hAnsi="PT Astra Sans"/>
        </w:rPr>
      </w:pPr>
      <w:r w:rsidRPr="00C44C68">
        <w:rPr>
          <w:rFonts w:ascii="PT Astra Sans" w:hAnsi="PT Astra Sans"/>
        </w:rPr>
        <w:t>1. Окраска и остекление балконов и лоджий может производиться только после внесения соответствующих изменений в паспорт фасадов.</w:t>
      </w:r>
    </w:p>
    <w:p w:rsidR="0026119B" w:rsidRPr="00C44C68" w:rsidRDefault="0026119B" w:rsidP="0026119B">
      <w:pPr>
        <w:pStyle w:val="ab"/>
        <w:ind w:firstLine="851"/>
        <w:jc w:val="both"/>
        <w:rPr>
          <w:rFonts w:ascii="PT Astra Sans" w:hAnsi="PT Astra Sans"/>
        </w:rPr>
      </w:pPr>
      <w:r w:rsidRPr="00C44C68">
        <w:rPr>
          <w:rFonts w:ascii="PT Astra Sans" w:hAnsi="PT Astra Sans"/>
        </w:rPr>
        <w:t>2. При реконструкции балконов, лоджий и эркеров запрещается:</w:t>
      </w:r>
    </w:p>
    <w:p w:rsidR="0026119B" w:rsidRPr="00C44C68" w:rsidRDefault="0026119B" w:rsidP="0026119B">
      <w:pPr>
        <w:pStyle w:val="ab"/>
        <w:ind w:firstLine="851"/>
        <w:jc w:val="both"/>
        <w:rPr>
          <w:rFonts w:ascii="PT Astra Sans" w:hAnsi="PT Astra Sans"/>
        </w:rPr>
      </w:pPr>
      <w:r w:rsidRPr="00C44C68">
        <w:rPr>
          <w:rFonts w:ascii="PT Astra Sans" w:hAnsi="PT Astra Sans"/>
        </w:rPr>
        <w:lastRenderedPageBreak/>
        <w:t>1) покрытие тонированной пленкой или иными материалами остекления балконов, лоджий и эркеров, не предусмотренных проектом;</w:t>
      </w:r>
    </w:p>
    <w:p w:rsidR="0026119B" w:rsidRDefault="0026119B" w:rsidP="0026119B">
      <w:pPr>
        <w:pStyle w:val="ab"/>
        <w:ind w:firstLine="851"/>
        <w:jc w:val="both"/>
        <w:rPr>
          <w:rFonts w:ascii="PT Astra Sans" w:hAnsi="PT Astra Sans"/>
        </w:rPr>
      </w:pPr>
      <w:r w:rsidRPr="00C44C68">
        <w:rPr>
          <w:rFonts w:ascii="PT Astra Sans" w:hAnsi="PT Astra Sans"/>
        </w:rPr>
        <w:t>2) изменение форм и размеров балконов, лоджий, эркеров, противоречащее изначальному архитектурному облику здания;</w:t>
      </w:r>
    </w:p>
    <w:p w:rsidR="0026119B" w:rsidRPr="00C44C68" w:rsidRDefault="0026119B" w:rsidP="0026119B">
      <w:pPr>
        <w:ind w:firstLine="851"/>
        <w:rPr>
          <w:rFonts w:ascii="PT Astra Sans" w:hAnsi="PT Astra Sans"/>
          <w:color w:val="1D1D1B"/>
          <w:szCs w:val="24"/>
        </w:rPr>
      </w:pPr>
      <w:r w:rsidRPr="00C44C68">
        <w:rPr>
          <w:rFonts w:ascii="PT Astra Sans" w:hAnsi="PT Astra Sans"/>
          <w:color w:val="1D1D1B"/>
          <w:szCs w:val="24"/>
        </w:rPr>
        <w:t>3) остекление балконов, лоджий, эркеров, противоречащее изначальному архитектурному облику здания (рис. 9).</w:t>
      </w:r>
    </w:p>
    <w:p w:rsidR="0026119B" w:rsidRPr="001355BE" w:rsidRDefault="0026119B" w:rsidP="0026119B">
      <w:pPr>
        <w:jc w:val="center"/>
        <w:rPr>
          <w:rFonts w:ascii="PT Astra Sans" w:hAnsi="PT Astra Sans"/>
        </w:rPr>
      </w:pPr>
      <w:r w:rsidRPr="001355BE">
        <w:rPr>
          <w:rFonts w:ascii="PT Astra Sans" w:hAnsi="PT Astra Sans"/>
          <w:noProof/>
          <w:lang w:eastAsia="ru-RU"/>
        </w:rPr>
        <w:drawing>
          <wp:inline distT="0" distB="0" distL="19050" distR="0" wp14:anchorId="6E8A7D83" wp14:editId="51FE0579">
            <wp:extent cx="8524875" cy="3462707"/>
            <wp:effectExtent l="0" t="0" r="0" b="4445"/>
            <wp:docPr id="56" name="Рисунок 8" descr="рис.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8" descr="рис. 9.jpg"/>
                    <pic:cNvPicPr>
                      <a:picLocks noChangeAspect="1" noChangeArrowheads="1"/>
                    </pic:cNvPicPr>
                  </pic:nvPicPr>
                  <pic:blipFill>
                    <a:blip r:embed="rId21" cstate="print"/>
                    <a:stretch>
                      <a:fillRect/>
                    </a:stretch>
                  </pic:blipFill>
                  <pic:spPr bwMode="auto">
                    <a:xfrm>
                      <a:off x="0" y="0"/>
                      <a:ext cx="8527872" cy="3463925"/>
                    </a:xfrm>
                    <a:prstGeom prst="rect">
                      <a:avLst/>
                    </a:prstGeom>
                  </pic:spPr>
                </pic:pic>
              </a:graphicData>
            </a:graphic>
          </wp:inline>
        </w:drawing>
      </w:r>
    </w:p>
    <w:p w:rsidR="0026119B" w:rsidRPr="001355BE" w:rsidRDefault="0026119B" w:rsidP="0026119B">
      <w:pPr>
        <w:rPr>
          <w:rFonts w:ascii="PT Astra Sans" w:hAnsi="PT Astra Sans"/>
        </w:rPr>
      </w:pPr>
    </w:p>
    <w:p w:rsidR="0026119B" w:rsidRDefault="0026119B" w:rsidP="0026119B">
      <w:pPr>
        <w:pStyle w:val="Heading11"/>
        <w:jc w:val="center"/>
        <w:rPr>
          <w:rFonts w:ascii="PT Astra Sans" w:hAnsi="PT Astra Sans"/>
          <w:bCs w:val="0"/>
          <w:sz w:val="24"/>
          <w:szCs w:val="24"/>
          <w:u w:val="none"/>
        </w:rPr>
      </w:pPr>
      <w:bookmarkStart w:id="17" w:name="_Toc22134348"/>
      <w:bookmarkEnd w:id="17"/>
    </w:p>
    <w:p w:rsidR="0026119B" w:rsidRDefault="0026119B" w:rsidP="0026119B">
      <w:pPr>
        <w:pStyle w:val="Heading11"/>
        <w:jc w:val="center"/>
        <w:rPr>
          <w:rFonts w:ascii="PT Astra Sans" w:hAnsi="PT Astra Sans"/>
          <w:bCs w:val="0"/>
          <w:sz w:val="24"/>
          <w:szCs w:val="24"/>
          <w:u w:val="none"/>
        </w:rPr>
      </w:pPr>
    </w:p>
    <w:p w:rsidR="0026119B" w:rsidRPr="001355BE" w:rsidRDefault="0026119B" w:rsidP="0026119B">
      <w:pPr>
        <w:pStyle w:val="Heading11"/>
        <w:jc w:val="center"/>
        <w:rPr>
          <w:rFonts w:ascii="PT Astra Sans" w:hAnsi="PT Astra Sans"/>
          <w:bCs w:val="0"/>
          <w:sz w:val="24"/>
          <w:szCs w:val="24"/>
          <w:u w:val="none"/>
        </w:rPr>
      </w:pPr>
      <w:r w:rsidRPr="001355BE">
        <w:rPr>
          <w:rFonts w:ascii="PT Astra Sans" w:hAnsi="PT Astra Sans"/>
          <w:bCs w:val="0"/>
          <w:sz w:val="24"/>
          <w:szCs w:val="24"/>
          <w:u w:val="none"/>
        </w:rPr>
        <w:t>16. Размещение входных групп</w:t>
      </w:r>
    </w:p>
    <w:p w:rsidR="0026119B" w:rsidRPr="00C44C68" w:rsidRDefault="0026119B" w:rsidP="0026119B">
      <w:pPr>
        <w:pStyle w:val="ab"/>
        <w:ind w:firstLine="851"/>
        <w:jc w:val="both"/>
        <w:rPr>
          <w:rFonts w:ascii="PT Astra Sans" w:hAnsi="PT Astra Sans"/>
        </w:rPr>
      </w:pPr>
      <w:r w:rsidRPr="00C44C68">
        <w:rPr>
          <w:rFonts w:ascii="PT Astra Sans" w:hAnsi="PT Astra Sans"/>
        </w:rPr>
        <w:t xml:space="preserve">1. Изменение входных групп должно осуществляться в соответствии с паспортом фасада, единообразно общему архитектурному облику фасада. </w:t>
      </w:r>
    </w:p>
    <w:p w:rsidR="0026119B" w:rsidRPr="00C44C68" w:rsidRDefault="0026119B" w:rsidP="0026119B">
      <w:pPr>
        <w:pStyle w:val="ab"/>
        <w:ind w:firstLine="851"/>
        <w:jc w:val="both"/>
        <w:rPr>
          <w:rFonts w:ascii="PT Astra Sans" w:hAnsi="PT Astra Sans"/>
        </w:rPr>
      </w:pPr>
      <w:r w:rsidRPr="00C44C68">
        <w:rPr>
          <w:rFonts w:ascii="PT Astra Sans" w:hAnsi="PT Astra Sans"/>
        </w:rPr>
        <w:t xml:space="preserve">2. Входные группы должны размещаться под балконами, лоджиями и эркерами. </w:t>
      </w:r>
    </w:p>
    <w:p w:rsidR="0026119B" w:rsidRPr="00C44C68" w:rsidRDefault="0026119B" w:rsidP="0026119B">
      <w:pPr>
        <w:pStyle w:val="ab"/>
        <w:ind w:firstLine="851"/>
        <w:jc w:val="both"/>
        <w:rPr>
          <w:rFonts w:ascii="PT Astra Sans" w:hAnsi="PT Astra Sans"/>
        </w:rPr>
      </w:pPr>
      <w:r w:rsidRPr="00C44C68">
        <w:rPr>
          <w:rFonts w:ascii="PT Astra Sans" w:hAnsi="PT Astra Sans"/>
        </w:rPr>
        <w:t xml:space="preserve">3. Если </w:t>
      </w:r>
      <w:proofErr w:type="gramStart"/>
      <w:r w:rsidRPr="00C44C68">
        <w:rPr>
          <w:rFonts w:ascii="PT Astra Sans" w:hAnsi="PT Astra Sans"/>
        </w:rPr>
        <w:t>архитектурным решением</w:t>
      </w:r>
      <w:proofErr w:type="gramEnd"/>
      <w:r w:rsidRPr="00C44C68">
        <w:rPr>
          <w:rFonts w:ascii="PT Astra Sans" w:hAnsi="PT Astra Sans"/>
        </w:rPr>
        <w:t xml:space="preserve"> предусмотрено несколько входных групп в одной плоскости фасада, уровень входа каждой из них должен располагаются на одной горизонтальной оси.</w:t>
      </w:r>
    </w:p>
    <w:p w:rsidR="0026119B" w:rsidRPr="00C44C68" w:rsidRDefault="0026119B" w:rsidP="0026119B">
      <w:pPr>
        <w:pStyle w:val="ab"/>
        <w:ind w:firstLine="851"/>
        <w:jc w:val="both"/>
        <w:rPr>
          <w:rFonts w:ascii="PT Astra Sans" w:hAnsi="PT Astra Sans"/>
        </w:rPr>
      </w:pPr>
      <w:r w:rsidRPr="00C44C68">
        <w:rPr>
          <w:rFonts w:ascii="PT Astra Sans" w:hAnsi="PT Astra Sans"/>
        </w:rPr>
        <w:lastRenderedPageBreak/>
        <w:t>4. Максимально допустимая высота уровня входа не более 1,2 метра.</w:t>
      </w:r>
    </w:p>
    <w:p w:rsidR="0026119B" w:rsidRPr="00C44C68" w:rsidRDefault="0026119B" w:rsidP="0026119B">
      <w:pPr>
        <w:pStyle w:val="ab"/>
        <w:ind w:firstLine="851"/>
        <w:rPr>
          <w:rFonts w:ascii="PT Astra Sans" w:hAnsi="PT Astra Sans"/>
        </w:rPr>
      </w:pPr>
      <w:r w:rsidRPr="00C44C68">
        <w:rPr>
          <w:rFonts w:ascii="PT Astra Sans" w:hAnsi="PT Astra Sans"/>
        </w:rPr>
        <w:t xml:space="preserve">5. Если </w:t>
      </w:r>
      <w:proofErr w:type="gramStart"/>
      <w:r w:rsidRPr="00C44C68">
        <w:rPr>
          <w:rFonts w:ascii="PT Astra Sans" w:hAnsi="PT Astra Sans"/>
        </w:rPr>
        <w:t>архитектурным решением</w:t>
      </w:r>
      <w:proofErr w:type="gramEnd"/>
      <w:r w:rsidRPr="00C44C68">
        <w:rPr>
          <w:rFonts w:ascii="PT Astra Sans" w:hAnsi="PT Astra Sans"/>
        </w:rPr>
        <w:t xml:space="preserve"> предусмотрено несколько входных групп, то их необходимо объединять в одном решении, имеющем конструктивное, стилевое и цветовое единство (рис. 10).</w:t>
      </w:r>
    </w:p>
    <w:p w:rsidR="0026119B" w:rsidRPr="00C44C68" w:rsidRDefault="0026119B" w:rsidP="0026119B">
      <w:pPr>
        <w:pStyle w:val="ab"/>
        <w:ind w:firstLine="851"/>
        <w:rPr>
          <w:rFonts w:ascii="PT Astra Sans" w:hAnsi="PT Astra Sans"/>
        </w:rPr>
      </w:pPr>
      <w:r w:rsidRPr="00C44C68">
        <w:rPr>
          <w:rFonts w:ascii="PT Astra Sans" w:hAnsi="PT Astra Sans"/>
        </w:rPr>
        <w:t xml:space="preserve">6. Ступени должны быть продублированы пандусом — наклонной площадкой, для преодоления перепада высот инвалидами на креслах-колясках, пешеходов с детскими колясками и других категорий населения. </w:t>
      </w:r>
    </w:p>
    <w:p w:rsidR="0026119B" w:rsidRPr="00C44C68" w:rsidRDefault="0026119B" w:rsidP="0026119B">
      <w:pPr>
        <w:pStyle w:val="ab"/>
        <w:ind w:firstLine="851"/>
        <w:jc w:val="both"/>
        <w:rPr>
          <w:rFonts w:ascii="PT Astra Sans" w:hAnsi="PT Astra Sans"/>
        </w:rPr>
      </w:pPr>
    </w:p>
    <w:p w:rsidR="0026119B" w:rsidRPr="001355BE" w:rsidRDefault="0026119B" w:rsidP="0026119B">
      <w:pPr>
        <w:jc w:val="center"/>
        <w:rPr>
          <w:rFonts w:ascii="PT Astra Sans" w:hAnsi="PT Astra Sans"/>
        </w:rPr>
      </w:pPr>
      <w:r w:rsidRPr="001355BE">
        <w:rPr>
          <w:rFonts w:ascii="PT Astra Sans" w:hAnsi="PT Astra Sans"/>
          <w:noProof/>
          <w:lang w:eastAsia="ru-RU"/>
        </w:rPr>
        <w:drawing>
          <wp:inline distT="0" distB="0" distL="19050" distR="3810" wp14:anchorId="1924C89A" wp14:editId="33308706">
            <wp:extent cx="7863840" cy="2626995"/>
            <wp:effectExtent l="0" t="0" r="0" b="0"/>
            <wp:docPr id="57" name="Рисунок 9" descr="рис.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9" descr="рис. 10.jpg"/>
                    <pic:cNvPicPr>
                      <a:picLocks noChangeAspect="1" noChangeArrowheads="1"/>
                    </pic:cNvPicPr>
                  </pic:nvPicPr>
                  <pic:blipFill>
                    <a:blip r:embed="rId22" cstate="print"/>
                    <a:stretch>
                      <a:fillRect/>
                    </a:stretch>
                  </pic:blipFill>
                  <pic:spPr bwMode="auto">
                    <a:xfrm>
                      <a:off x="0" y="0"/>
                      <a:ext cx="7863840" cy="2626995"/>
                    </a:xfrm>
                    <a:prstGeom prst="rect">
                      <a:avLst/>
                    </a:prstGeom>
                  </pic:spPr>
                </pic:pic>
              </a:graphicData>
            </a:graphic>
          </wp:inline>
        </w:drawing>
      </w:r>
    </w:p>
    <w:p w:rsidR="0026119B" w:rsidRPr="001355BE" w:rsidRDefault="0026119B" w:rsidP="0026119B">
      <w:pPr>
        <w:rPr>
          <w:rFonts w:ascii="PT Astra Sans" w:hAnsi="PT Astra Sans"/>
        </w:rPr>
      </w:pPr>
    </w:p>
    <w:p w:rsidR="0026119B" w:rsidRPr="001355BE" w:rsidRDefault="0026119B" w:rsidP="0026119B">
      <w:pPr>
        <w:rPr>
          <w:rFonts w:ascii="PT Astra Sans" w:hAnsi="PT Astra Sans"/>
        </w:rPr>
      </w:pPr>
    </w:p>
    <w:p w:rsidR="0026119B" w:rsidRPr="001355BE" w:rsidRDefault="0026119B" w:rsidP="0026119B">
      <w:pPr>
        <w:pStyle w:val="Heading11"/>
        <w:jc w:val="center"/>
        <w:rPr>
          <w:rFonts w:ascii="PT Astra Sans" w:hAnsi="PT Astra Sans"/>
          <w:bCs w:val="0"/>
          <w:sz w:val="24"/>
          <w:szCs w:val="24"/>
          <w:u w:val="none"/>
        </w:rPr>
      </w:pPr>
      <w:bookmarkStart w:id="18" w:name="_Toc22134349"/>
      <w:bookmarkEnd w:id="18"/>
      <w:r w:rsidRPr="001355BE">
        <w:rPr>
          <w:rFonts w:ascii="PT Astra Sans" w:hAnsi="PT Astra Sans"/>
          <w:bCs w:val="0"/>
          <w:sz w:val="24"/>
          <w:szCs w:val="24"/>
          <w:u w:val="none"/>
        </w:rPr>
        <w:t>17. Размещение витринных конструкций</w:t>
      </w:r>
    </w:p>
    <w:p w:rsidR="0026119B" w:rsidRPr="001355BE" w:rsidRDefault="0026119B" w:rsidP="0026119B">
      <w:pPr>
        <w:rPr>
          <w:rFonts w:ascii="PT Astra Sans" w:hAnsi="PT Astra Sans"/>
        </w:rPr>
      </w:pPr>
    </w:p>
    <w:p w:rsidR="0026119B" w:rsidRPr="001D275B" w:rsidRDefault="0026119B" w:rsidP="0026119B">
      <w:pPr>
        <w:pStyle w:val="ab"/>
        <w:ind w:firstLine="851"/>
        <w:jc w:val="both"/>
        <w:rPr>
          <w:rFonts w:ascii="PT Astra Sans" w:hAnsi="PT Astra Sans"/>
        </w:rPr>
      </w:pPr>
      <w:r w:rsidRPr="001D275B">
        <w:rPr>
          <w:rFonts w:ascii="PT Astra Sans" w:hAnsi="PT Astra Sans"/>
        </w:rPr>
        <w:t>1. При размещении витринной конструкции с внутренней стороны витрины расстояние от остекления витрины до витринной конструкции должно составлять не менее 0,15 метра (рис. 11).</w:t>
      </w:r>
    </w:p>
    <w:p w:rsidR="0026119B" w:rsidRPr="001D275B" w:rsidRDefault="0026119B" w:rsidP="0026119B">
      <w:pPr>
        <w:pStyle w:val="ab"/>
        <w:ind w:firstLine="851"/>
        <w:jc w:val="both"/>
        <w:rPr>
          <w:rFonts w:ascii="PT Astra Sans" w:hAnsi="PT Astra Sans"/>
        </w:rPr>
      </w:pPr>
      <w:r w:rsidRPr="001D275B">
        <w:rPr>
          <w:rFonts w:ascii="PT Astra Sans" w:hAnsi="PT Astra Sans"/>
        </w:rPr>
        <w:t>2. Максимальные высота и длина витринной конструкции не должны быть больше 1/2 высоты и длины остекления витрины соответственно.</w:t>
      </w:r>
    </w:p>
    <w:p w:rsidR="0026119B" w:rsidRPr="001D275B" w:rsidRDefault="0026119B" w:rsidP="0026119B">
      <w:pPr>
        <w:pStyle w:val="ab"/>
        <w:ind w:firstLine="851"/>
        <w:jc w:val="both"/>
        <w:rPr>
          <w:rFonts w:ascii="PT Astra Sans" w:hAnsi="PT Astra Sans"/>
        </w:rPr>
      </w:pPr>
      <w:r w:rsidRPr="001D275B">
        <w:rPr>
          <w:rFonts w:ascii="PT Astra Sans" w:hAnsi="PT Astra Sans"/>
        </w:rPr>
        <w:t xml:space="preserve">3. Запрещено использование в качестве витринных конструкций и её элементов электронных носителей (бегущих строк, медиа-экранов). </w:t>
      </w:r>
    </w:p>
    <w:p w:rsidR="0026119B" w:rsidRPr="001355BE" w:rsidRDefault="0026119B" w:rsidP="0026119B">
      <w:pPr>
        <w:pStyle w:val="af7"/>
        <w:rPr>
          <w:rFonts w:ascii="PT Astra Sans" w:hAnsi="PT Astra Sans" w:cs="SFUIText-Light"/>
          <w:color w:val="1D1D1B"/>
          <w:sz w:val="20"/>
          <w:szCs w:val="20"/>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Pr="001355BE" w:rsidRDefault="0026119B" w:rsidP="0026119B">
      <w:pPr>
        <w:pStyle w:val="af7"/>
        <w:jc w:val="center"/>
        <w:rPr>
          <w:rFonts w:ascii="PT Astra Sans" w:hAnsi="PT Astra Sans" w:cs="SFUIText-Light"/>
          <w:color w:val="1D1D1B"/>
          <w:sz w:val="20"/>
          <w:szCs w:val="20"/>
        </w:rPr>
      </w:pPr>
      <w:r w:rsidRPr="001355BE">
        <w:rPr>
          <w:rFonts w:ascii="PT Astra Sans" w:hAnsi="PT Astra Sans"/>
          <w:noProof/>
          <w:lang w:eastAsia="ru-RU"/>
        </w:rPr>
        <w:drawing>
          <wp:inline distT="0" distB="0" distL="19050" distR="0" wp14:anchorId="67B8CB2B" wp14:editId="3757103B">
            <wp:extent cx="6934200" cy="3800475"/>
            <wp:effectExtent l="0" t="0" r="0" b="9525"/>
            <wp:docPr id="58" name="Рисунок 10" descr="рис.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10" descr="рис. 11.jpg"/>
                    <pic:cNvPicPr>
                      <a:picLocks noChangeAspect="1" noChangeArrowheads="1"/>
                    </pic:cNvPicPr>
                  </pic:nvPicPr>
                  <pic:blipFill>
                    <a:blip r:embed="rId23" cstate="print"/>
                    <a:stretch>
                      <a:fillRect/>
                    </a:stretch>
                  </pic:blipFill>
                  <pic:spPr bwMode="auto">
                    <a:xfrm>
                      <a:off x="0" y="0"/>
                      <a:ext cx="6938199" cy="3802667"/>
                    </a:xfrm>
                    <a:prstGeom prst="rect">
                      <a:avLst/>
                    </a:prstGeom>
                  </pic:spPr>
                </pic:pic>
              </a:graphicData>
            </a:graphic>
          </wp:inline>
        </w:drawing>
      </w:r>
    </w:p>
    <w:p w:rsidR="0026119B" w:rsidRPr="001355BE" w:rsidRDefault="0026119B" w:rsidP="0026119B">
      <w:pPr>
        <w:pStyle w:val="Heading11"/>
        <w:jc w:val="center"/>
        <w:rPr>
          <w:rFonts w:ascii="PT Astra Sans" w:hAnsi="PT Astra Sans"/>
          <w:bCs w:val="0"/>
          <w:sz w:val="24"/>
          <w:szCs w:val="24"/>
          <w:u w:val="none"/>
        </w:rPr>
      </w:pPr>
      <w:bookmarkStart w:id="19" w:name="_Toc22134350"/>
      <w:bookmarkEnd w:id="19"/>
      <w:r w:rsidRPr="001355BE">
        <w:rPr>
          <w:rFonts w:ascii="PT Astra Sans" w:hAnsi="PT Astra Sans"/>
          <w:bCs w:val="0"/>
          <w:sz w:val="24"/>
          <w:szCs w:val="24"/>
          <w:u w:val="none"/>
        </w:rPr>
        <w:t xml:space="preserve">18. Торговые и </w:t>
      </w:r>
      <w:proofErr w:type="gramStart"/>
      <w:r w:rsidRPr="001355BE">
        <w:rPr>
          <w:rFonts w:ascii="PT Astra Sans" w:hAnsi="PT Astra Sans"/>
          <w:bCs w:val="0"/>
          <w:sz w:val="24"/>
          <w:szCs w:val="24"/>
          <w:u w:val="none"/>
        </w:rPr>
        <w:t>бизнес-центры</w:t>
      </w:r>
      <w:proofErr w:type="gramEnd"/>
    </w:p>
    <w:p w:rsidR="0026119B" w:rsidRPr="001D275B" w:rsidRDefault="0026119B" w:rsidP="0026119B">
      <w:pPr>
        <w:pStyle w:val="ab"/>
        <w:ind w:firstLine="851"/>
        <w:jc w:val="both"/>
        <w:rPr>
          <w:rFonts w:ascii="PT Astra Sans" w:hAnsi="PT Astra Sans"/>
        </w:rPr>
      </w:pPr>
      <w:r w:rsidRPr="001D275B">
        <w:rPr>
          <w:rFonts w:ascii="PT Astra Sans" w:hAnsi="PT Astra Sans"/>
        </w:rPr>
        <w:t>При проектировании оформления объектов коммерческой недвижимости следует стремиться к гармонизации архитектурного облика и дополнительных элементов на фасадах зданий:</w:t>
      </w:r>
    </w:p>
    <w:p w:rsidR="0026119B" w:rsidRPr="001D275B" w:rsidRDefault="0026119B" w:rsidP="0026119B">
      <w:pPr>
        <w:pStyle w:val="ab"/>
        <w:ind w:firstLine="851"/>
        <w:jc w:val="both"/>
        <w:rPr>
          <w:rFonts w:ascii="PT Astra Sans" w:hAnsi="PT Astra Sans"/>
        </w:rPr>
      </w:pPr>
      <w:r w:rsidRPr="001D275B">
        <w:rPr>
          <w:rFonts w:ascii="PT Astra Sans" w:hAnsi="PT Astra Sans"/>
        </w:rPr>
        <w:t>1) Информационные носители должны быть размещены в единой системе горизонтальных и вертикальных осей (рис. 12).</w:t>
      </w:r>
    </w:p>
    <w:p w:rsidR="0026119B" w:rsidRPr="001D275B" w:rsidRDefault="0026119B" w:rsidP="0026119B">
      <w:pPr>
        <w:pStyle w:val="ab"/>
        <w:ind w:firstLine="851"/>
        <w:rPr>
          <w:rFonts w:ascii="PT Astra Sans" w:hAnsi="PT Astra Sans"/>
        </w:rPr>
      </w:pPr>
      <w:r w:rsidRPr="001D275B">
        <w:rPr>
          <w:rFonts w:ascii="PT Astra Sans" w:hAnsi="PT Astra Sans"/>
        </w:rPr>
        <w:t>2) Информационные носители должны быть соразмерны и  расположены в единой горизонтальной или вертикальной оси.</w:t>
      </w:r>
    </w:p>
    <w:p w:rsidR="0026119B" w:rsidRPr="001D275B" w:rsidRDefault="0026119B" w:rsidP="0026119B">
      <w:pPr>
        <w:pStyle w:val="ab"/>
        <w:ind w:firstLine="851"/>
        <w:rPr>
          <w:rFonts w:ascii="PT Astra Sans" w:hAnsi="PT Astra Sans"/>
        </w:rPr>
      </w:pPr>
      <w:r w:rsidRPr="001D275B">
        <w:rPr>
          <w:rFonts w:ascii="PT Astra Sans" w:hAnsi="PT Astra Sans"/>
        </w:rPr>
        <w:t>3) Группы навигационных вывесок должны быть упорядочены в едином формате, имеющем четкие границы, структуру и стилистику наполнения в соответствии с архитектурным обликом здания.</w:t>
      </w:r>
    </w:p>
    <w:p w:rsidR="0026119B" w:rsidRPr="001355BE" w:rsidRDefault="0026119B" w:rsidP="0026119B">
      <w:pPr>
        <w:pStyle w:val="af7"/>
        <w:jc w:val="center"/>
        <w:rPr>
          <w:rFonts w:ascii="PT Astra Sans" w:hAnsi="PT Astra Sans"/>
        </w:rPr>
      </w:pPr>
      <w:r w:rsidRPr="001355BE">
        <w:rPr>
          <w:rFonts w:ascii="PT Astra Sans" w:hAnsi="PT Astra Sans"/>
          <w:noProof/>
          <w:lang w:eastAsia="ru-RU"/>
        </w:rPr>
        <w:lastRenderedPageBreak/>
        <w:drawing>
          <wp:inline distT="0" distB="0" distL="19050" distR="0" wp14:anchorId="22167895" wp14:editId="531CBB1A">
            <wp:extent cx="6256655" cy="3990340"/>
            <wp:effectExtent l="0" t="0" r="0" b="0"/>
            <wp:docPr id="59" name="Рисунок 11" descr="рис.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11" descr="рис. 12.jpg"/>
                    <pic:cNvPicPr>
                      <a:picLocks noChangeAspect="1" noChangeArrowheads="1"/>
                    </pic:cNvPicPr>
                  </pic:nvPicPr>
                  <pic:blipFill>
                    <a:blip r:embed="rId24" cstate="print"/>
                    <a:stretch>
                      <a:fillRect/>
                    </a:stretch>
                  </pic:blipFill>
                  <pic:spPr bwMode="auto">
                    <a:xfrm>
                      <a:off x="0" y="0"/>
                      <a:ext cx="6256655" cy="3990340"/>
                    </a:xfrm>
                    <a:prstGeom prst="rect">
                      <a:avLst/>
                    </a:prstGeom>
                  </pic:spPr>
                </pic:pic>
              </a:graphicData>
            </a:graphic>
          </wp:inline>
        </w:drawing>
      </w:r>
    </w:p>
    <w:p w:rsidR="0026119B" w:rsidRPr="001355BE" w:rsidRDefault="0026119B" w:rsidP="0026119B">
      <w:pPr>
        <w:pStyle w:val="11"/>
        <w:jc w:val="center"/>
        <w:rPr>
          <w:rFonts w:ascii="PT Astra Sans" w:hAnsi="PT Astra Sans"/>
          <w:sz w:val="24"/>
          <w:szCs w:val="24"/>
          <w:u w:val="none"/>
        </w:rPr>
      </w:pPr>
      <w:r w:rsidRPr="001355BE">
        <w:rPr>
          <w:rFonts w:ascii="PT Astra Sans" w:hAnsi="PT Astra Sans"/>
          <w:sz w:val="24"/>
          <w:szCs w:val="24"/>
          <w:u w:val="none"/>
        </w:rPr>
        <w:t>19. Размещение урн</w:t>
      </w:r>
    </w:p>
    <w:p w:rsidR="0026119B" w:rsidRPr="001D275B" w:rsidRDefault="0026119B" w:rsidP="0026119B">
      <w:pPr>
        <w:pStyle w:val="ab"/>
        <w:ind w:firstLine="851"/>
        <w:jc w:val="both"/>
        <w:rPr>
          <w:rFonts w:ascii="PT Astra Sans" w:hAnsi="PT Astra Sans"/>
        </w:rPr>
      </w:pPr>
    </w:p>
    <w:p w:rsidR="0026119B" w:rsidRPr="001D275B" w:rsidRDefault="0026119B" w:rsidP="0026119B">
      <w:pPr>
        <w:pStyle w:val="ab"/>
        <w:ind w:firstLine="851"/>
        <w:jc w:val="both"/>
        <w:rPr>
          <w:rFonts w:ascii="PT Astra Sans" w:hAnsi="PT Astra Sans"/>
        </w:rPr>
      </w:pPr>
      <w:r w:rsidRPr="001D275B">
        <w:rPr>
          <w:rStyle w:val="2"/>
          <w:rFonts w:ascii="PT Astra Sans" w:hAnsi="PT Astra Sans"/>
          <w:sz w:val="24"/>
          <w:szCs w:val="24"/>
        </w:rPr>
        <w:t>Урны для сбора ТКО предназначены для поддержания чистоты пространств. Частота и количество размещения таких элементов зависят от интенсивности использования территории. Не рекомендуется использование элементов темных оттенков. Урны должны быть оборудованы крышкой для предотвращения распространения неприятного запаха и для предотвращения попадания в</w:t>
      </w:r>
      <w:r w:rsidRPr="001D275B">
        <w:rPr>
          <w:rFonts w:ascii="PT Astra Sans" w:hAnsi="PT Astra Sans"/>
        </w:rPr>
        <w:t xml:space="preserve"> </w:t>
      </w:r>
      <w:r w:rsidRPr="001D275B">
        <w:rPr>
          <w:rStyle w:val="2"/>
          <w:rFonts w:ascii="PT Astra Sans" w:hAnsi="PT Astra Sans"/>
          <w:sz w:val="24"/>
          <w:szCs w:val="24"/>
        </w:rPr>
        <w:t>них осадков (рис. 13).</w:t>
      </w:r>
    </w:p>
    <w:p w:rsidR="0026119B" w:rsidRPr="001D275B" w:rsidRDefault="0026119B" w:rsidP="0026119B">
      <w:pPr>
        <w:pStyle w:val="ab"/>
        <w:ind w:firstLine="851"/>
        <w:jc w:val="both"/>
        <w:rPr>
          <w:rFonts w:ascii="PT Astra Sans" w:hAnsi="PT Astra Sans"/>
        </w:rPr>
      </w:pPr>
    </w:p>
    <w:p w:rsidR="0026119B" w:rsidRPr="001D275B" w:rsidRDefault="0026119B" w:rsidP="0026119B">
      <w:pPr>
        <w:pStyle w:val="ab"/>
        <w:ind w:firstLine="851"/>
        <w:jc w:val="both"/>
        <w:rPr>
          <w:rFonts w:ascii="PT Astra Sans" w:hAnsi="PT Astra Sans"/>
        </w:rPr>
      </w:pPr>
      <w:r w:rsidRPr="001D275B">
        <w:rPr>
          <w:rFonts w:ascii="PT Astra Sans" w:hAnsi="PT Astra Sans"/>
        </w:rPr>
        <w:t>1. Элементы должны быть прочно и надежно прикреплены к фундаментам при помощи бетонирования или анкерного крепления.</w:t>
      </w:r>
    </w:p>
    <w:p w:rsidR="0026119B" w:rsidRPr="001D275B" w:rsidRDefault="0026119B" w:rsidP="0026119B">
      <w:pPr>
        <w:pStyle w:val="ab"/>
        <w:ind w:firstLine="851"/>
        <w:jc w:val="both"/>
        <w:rPr>
          <w:rFonts w:ascii="PT Astra Sans" w:hAnsi="PT Astra Sans"/>
        </w:rPr>
      </w:pPr>
      <w:r w:rsidRPr="001D275B">
        <w:rPr>
          <w:rFonts w:ascii="PT Astra Sans" w:hAnsi="PT Astra Sans"/>
        </w:rPr>
        <w:t>2. Урны должны иметь единый дизайн и цвет со всеми элементами уличной мебели (скамьями, фонарями и т. п.).</w:t>
      </w:r>
    </w:p>
    <w:p w:rsidR="0026119B" w:rsidRPr="001D275B" w:rsidRDefault="0026119B" w:rsidP="0026119B">
      <w:pPr>
        <w:pStyle w:val="ab"/>
        <w:ind w:firstLine="851"/>
        <w:jc w:val="both"/>
        <w:rPr>
          <w:rFonts w:ascii="PT Astra Sans" w:hAnsi="PT Astra Sans"/>
        </w:rPr>
      </w:pPr>
      <w:r w:rsidRPr="001D275B">
        <w:rPr>
          <w:rFonts w:ascii="PT Astra Sans" w:hAnsi="PT Astra Sans"/>
        </w:rPr>
        <w:t>3. Урны следует оборудовать ведрами с отверстиями для отвода стоков или в виде сетчатой конструкции.</w:t>
      </w:r>
    </w:p>
    <w:p w:rsidR="0026119B" w:rsidRPr="001D275B" w:rsidRDefault="0026119B" w:rsidP="0026119B">
      <w:pPr>
        <w:pStyle w:val="ab"/>
        <w:ind w:firstLine="851"/>
        <w:jc w:val="both"/>
        <w:rPr>
          <w:rFonts w:ascii="PT Astra Sans" w:hAnsi="PT Astra Sans"/>
        </w:rPr>
      </w:pPr>
      <w:r w:rsidRPr="001D275B">
        <w:rPr>
          <w:rFonts w:ascii="PT Astra Sans" w:hAnsi="PT Astra Sans"/>
        </w:rPr>
        <w:lastRenderedPageBreak/>
        <w:t>4. Урны для сбора ТКО следует защитить от попадания осадков. Крышку или дверцу урны рекомендуется снабдить резиновой прокладкой для смягчения удара.</w:t>
      </w:r>
    </w:p>
    <w:p w:rsidR="0026119B" w:rsidRPr="001D275B" w:rsidRDefault="0026119B" w:rsidP="0026119B">
      <w:pPr>
        <w:pStyle w:val="ab"/>
        <w:ind w:firstLine="851"/>
        <w:jc w:val="both"/>
        <w:rPr>
          <w:rFonts w:ascii="PT Astra Sans" w:hAnsi="PT Astra Sans"/>
        </w:rPr>
      </w:pPr>
      <w:r w:rsidRPr="001D275B">
        <w:rPr>
          <w:rFonts w:ascii="PT Astra Sans" w:hAnsi="PT Astra Sans"/>
        </w:rPr>
        <w:t>5. В местах для курения урны должны оборудоваться пепельницами (возможно заполнение песком).</w:t>
      </w:r>
    </w:p>
    <w:p w:rsidR="0026119B" w:rsidRPr="001D275B" w:rsidRDefault="0026119B" w:rsidP="0026119B">
      <w:pPr>
        <w:pStyle w:val="ab"/>
        <w:ind w:firstLine="851"/>
        <w:jc w:val="both"/>
        <w:rPr>
          <w:rFonts w:ascii="PT Astra Sans" w:hAnsi="PT Astra Sans"/>
        </w:rPr>
      </w:pPr>
      <w:r w:rsidRPr="001D275B">
        <w:rPr>
          <w:rFonts w:ascii="PT Astra Sans" w:hAnsi="PT Astra Sans"/>
        </w:rPr>
        <w:t>6. Внешняя поверхность урн должна быть рельефной/перфорированной для защиты от нанесения надписей граффити.</w:t>
      </w:r>
    </w:p>
    <w:p w:rsidR="0026119B" w:rsidRPr="001D275B" w:rsidRDefault="0026119B" w:rsidP="0026119B">
      <w:pPr>
        <w:pStyle w:val="ab"/>
        <w:ind w:firstLine="851"/>
        <w:jc w:val="both"/>
        <w:rPr>
          <w:rFonts w:ascii="PT Astra Sans" w:hAnsi="PT Astra Sans"/>
        </w:rPr>
      </w:pPr>
      <w:r w:rsidRPr="001D275B">
        <w:rPr>
          <w:rFonts w:ascii="PT Astra Sans" w:hAnsi="PT Astra Sans"/>
        </w:rPr>
        <w:t>7. Все элементы для сбора мусора должны быть размещены так, чтобы не препятствовать основному пешеходному потоку, на минимальном расстоянии 0,5 м от пешеходного пути, вместе с другими элементами уличной мебели.</w:t>
      </w:r>
    </w:p>
    <w:p w:rsidR="0026119B" w:rsidRPr="001D275B" w:rsidRDefault="0026119B" w:rsidP="0026119B">
      <w:pPr>
        <w:pStyle w:val="ab"/>
        <w:ind w:firstLine="851"/>
        <w:jc w:val="both"/>
        <w:rPr>
          <w:rFonts w:ascii="PT Astra Sans" w:hAnsi="PT Astra Sans"/>
        </w:rPr>
      </w:pPr>
      <w:r w:rsidRPr="00116E2E">
        <w:rPr>
          <w:rFonts w:ascii="PT Astra Sans" w:hAnsi="PT Astra Sans"/>
        </w:rPr>
        <w:t>8. Урны с установленными на них пепельницами следует размещать на расстоянии 5 метров от окон жилых домов и входов в здания.</w:t>
      </w:r>
    </w:p>
    <w:p w:rsidR="0026119B" w:rsidRPr="001D275B" w:rsidRDefault="0026119B" w:rsidP="0026119B">
      <w:pPr>
        <w:pStyle w:val="ab"/>
        <w:ind w:firstLine="851"/>
        <w:jc w:val="both"/>
        <w:rPr>
          <w:rFonts w:ascii="PT Astra Sans" w:hAnsi="PT Astra Sans"/>
        </w:rPr>
      </w:pPr>
      <w:r w:rsidRPr="001D275B">
        <w:rPr>
          <w:rFonts w:ascii="PT Astra Sans" w:hAnsi="PT Astra Sans"/>
        </w:rPr>
        <w:t>9. Урны чаще всего размещаются рядом с местами для сидения, входами в здания, на расстоянии 0,5 м от этих объектов</w:t>
      </w:r>
    </w:p>
    <w:p w:rsidR="0026119B" w:rsidRDefault="0026119B" w:rsidP="0026119B">
      <w:pPr>
        <w:pStyle w:val="ab"/>
        <w:ind w:firstLine="851"/>
        <w:jc w:val="both"/>
        <w:rPr>
          <w:rFonts w:ascii="PT Astra Sans" w:hAnsi="PT Astra Sans"/>
        </w:rPr>
      </w:pPr>
    </w:p>
    <w:p w:rsidR="0026119B" w:rsidRPr="001355BE" w:rsidRDefault="0026119B" w:rsidP="0026119B">
      <w:pPr>
        <w:jc w:val="center"/>
        <w:rPr>
          <w:rFonts w:ascii="PT Astra Sans" w:hAnsi="PT Astra Sans"/>
        </w:rPr>
      </w:pPr>
      <w:r w:rsidRPr="001355BE">
        <w:rPr>
          <w:rFonts w:ascii="PT Astra Sans" w:hAnsi="PT Astra Sans"/>
          <w:noProof/>
          <w:lang w:eastAsia="ru-RU"/>
        </w:rPr>
        <w:drawing>
          <wp:anchor distT="0" distB="0" distL="114300" distR="114300" simplePos="0" relativeHeight="251660288" behindDoc="1" locked="0" layoutInCell="1" allowOverlap="1" wp14:anchorId="1042BF85" wp14:editId="6BBA1A72">
            <wp:simplePos x="0" y="0"/>
            <wp:positionH relativeFrom="column">
              <wp:posOffset>4097020</wp:posOffset>
            </wp:positionH>
            <wp:positionV relativeFrom="paragraph">
              <wp:posOffset>50800</wp:posOffset>
            </wp:positionV>
            <wp:extent cx="4577715" cy="2642870"/>
            <wp:effectExtent l="0" t="0" r="0" b="5080"/>
            <wp:wrapTight wrapText="bothSides">
              <wp:wrapPolygon edited="0">
                <wp:start x="0" y="0"/>
                <wp:lineTo x="0" y="21486"/>
                <wp:lineTo x="21483" y="21486"/>
                <wp:lineTo x="21483" y="0"/>
                <wp:lineTo x="0" y="0"/>
              </wp:wrapPolygon>
            </wp:wrapTight>
            <wp:docPr id="1"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cstate="print"/>
                    <a:srcRect l="11793" t="12596" r="21218" b="18587"/>
                    <a:stretch>
                      <a:fillRect/>
                    </a:stretch>
                  </pic:blipFill>
                  <pic:spPr bwMode="auto">
                    <a:xfrm>
                      <a:off x="0" y="0"/>
                      <a:ext cx="4577715" cy="2642870"/>
                    </a:xfrm>
                    <a:prstGeom prst="rect">
                      <a:avLst/>
                    </a:prstGeom>
                    <a:noFill/>
                    <a:ln w="9525">
                      <a:noFill/>
                      <a:miter lim="800000"/>
                      <a:headEnd/>
                      <a:tailEnd/>
                    </a:ln>
                  </pic:spPr>
                </pic:pic>
              </a:graphicData>
            </a:graphic>
          </wp:anchor>
        </w:drawing>
      </w:r>
      <w:r>
        <w:rPr>
          <w:rFonts w:ascii="PT Astra Sans" w:hAnsi="PT Astra Sans"/>
          <w:noProof/>
          <w:lang w:eastAsia="ru-RU"/>
        </w:rPr>
        <mc:AlternateContent>
          <mc:Choice Requires="wps">
            <w:drawing>
              <wp:anchor distT="0" distB="0" distL="114300" distR="114300" simplePos="0" relativeHeight="251661312" behindDoc="0" locked="0" layoutInCell="1" allowOverlap="1" wp14:anchorId="5D956C0B" wp14:editId="485EB9BD">
                <wp:simplePos x="0" y="0"/>
                <wp:positionH relativeFrom="column">
                  <wp:posOffset>13336</wp:posOffset>
                </wp:positionH>
                <wp:positionV relativeFrom="paragraph">
                  <wp:posOffset>53340</wp:posOffset>
                </wp:positionV>
                <wp:extent cx="8858250" cy="2694709"/>
                <wp:effectExtent l="0" t="0" r="19050" b="10795"/>
                <wp:wrapNone/>
                <wp:docPr id="9"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0" cy="2694709"/>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026" style="position:absolute;margin-left:1.05pt;margin-top:4.2pt;width:697.5pt;height:21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aNiewIAAP8EAAAOAAAAZHJzL2Uyb0RvYy54bWysVG1v0zAQ/o7Ef7D8vcsLaddES6cpaRHS&#10;gInBD3Btp7Fw7GC7TcfEf+fstF3LviBEPiR27nz3PHfP+eZ230m048YKrUqcXMUYcUU1E2pT4m9f&#10;V5M5RtYRxYjUipf4iVt8u3j75mboC57qVkvGDYIgyhZDX+LWub6IIktb3hF7pXuuwNho0xEHW7OJ&#10;mCEDRO9klMbxLBq0Yb3RlFsLf+vRiBchftNw6j43jeUOyRIDNhfeJrzX/h0tbkixMaRvBT3AIP+A&#10;oiNCQdJTqJo4grZGvArVCWq01Y27orqLdNMIygMHYJPEf7B5bEnPAxcoju1PZbL/Lyz9tHswSLAS&#10;5xgp0kGLvkDRiNpIjtI0FGjobQF+j/2D8RRtf6/pd4uUrlrw43fG6KHlhAGsxBc0ujjgNxaOovXw&#10;UTOIT7ZOh1rtG9P5gFAFtA8teTq1hO8dovBzPp/O0yl0joItneXZdZyHHKQ4Hu+Nde+57pBflNgA&#10;/BCe7O6t83BIcXTx2ZReCSlD36VCA2DOY0gQmGkpmLeGjdmsK2nQjoB0qtg/h8T23K0TDgQsRQdY&#10;T06k8PVYKhbSOCLkuAYoUvngQA/AHVajUJ7zOF/Ol/NskqWz5SSL63pyt6qyyWyVXE/rd3VV1ckv&#10;jzPJilYwxpWHehRtkv2dKA7jM8rtJNsLSvac+So8r5lHlzBCmYHV8RvYBSH43vtxtMVasyfQgdHj&#10;FMKtAYtWm58YDTCBJbY/tsRwjOQHBVrKkyzzIxs22fQaxIjMuWV9biGKQqgSO4zGZeXGMd/2Rmxa&#10;yJSEHit9B/prRFDGC6qDamHKAoPDjeDH+HwfvF7urcVvAAAA//8DAFBLAwQUAAYACAAAACEAfcMS&#10;eN4AAAAIAQAADwAAAGRycy9kb3ducmV2LnhtbEyPzW6DMBCE75X6DtZW6q0xEJQQyhJV/bn0kKpJ&#10;1bPBW0DFa4SdQN6+zik9zs5o5ttiO5tenGh0nWWEeBGBIK6t7rhB+Dq8PWQgnFesVW+ZEM7kYFve&#10;3hQq13biTzrtfSNCCbtcIbTeD7mUrm7JKLewA3HwfuxolA9ybKQe1RTKTS+TKFpJozoOC60a6Lml&#10;+nd/NAj+sJleXlP+tvM5+5jiVdW+79aI93fz0yMIT7O/huGCH9ChDEyVPbJ2okdI4hBEyFIQF3e5&#10;WYdDhZAukwxkWcj/D5R/AAAA//8DAFBLAQItABQABgAIAAAAIQC2gziS/gAAAOEBAAATAAAAAAAA&#10;AAAAAAAAAAAAAABbQ29udGVudF9UeXBlc10ueG1sUEsBAi0AFAAGAAgAAAAhADj9If/WAAAAlAEA&#10;AAsAAAAAAAAAAAAAAAAALwEAAF9yZWxzLy5yZWxzUEsBAi0AFAAGAAgAAAAhAJJVo2J7AgAA/wQA&#10;AA4AAAAAAAAAAAAAAAAALgIAAGRycy9lMm9Eb2MueG1sUEsBAi0AFAAGAAgAAAAhAH3DEnjeAAAA&#10;CAEAAA8AAAAAAAAAAAAAAAAA1QQAAGRycy9kb3ducmV2LnhtbFBLBQYAAAAABAAEAPMAAADgBQAA&#10;AAA=&#10;" filled="f" strokecolor="#c00000" strokeweight="1.5pt"/>
            </w:pict>
          </mc:Fallback>
        </mc:AlternateContent>
      </w:r>
    </w:p>
    <w:p w:rsidR="0026119B" w:rsidRDefault="0026119B" w:rsidP="0026119B">
      <w:pPr>
        <w:pStyle w:val="ab"/>
        <w:ind w:firstLine="851"/>
        <w:jc w:val="both"/>
        <w:rPr>
          <w:rFonts w:ascii="PT Astra Sans" w:hAnsi="PT Astra Sans"/>
        </w:rPr>
      </w:pPr>
      <w:r w:rsidRPr="001355BE">
        <w:rPr>
          <w:rFonts w:ascii="PT Astra Sans" w:hAnsi="PT Astra Sans"/>
          <w:noProof/>
        </w:rPr>
        <w:drawing>
          <wp:anchor distT="0" distB="0" distL="114300" distR="114300" simplePos="0" relativeHeight="251662336" behindDoc="1" locked="0" layoutInCell="1" allowOverlap="1" wp14:anchorId="75085608" wp14:editId="5BD970F5">
            <wp:simplePos x="0" y="0"/>
            <wp:positionH relativeFrom="column">
              <wp:posOffset>260985</wp:posOffset>
            </wp:positionH>
            <wp:positionV relativeFrom="paragraph">
              <wp:posOffset>97155</wp:posOffset>
            </wp:positionV>
            <wp:extent cx="3619500" cy="2095500"/>
            <wp:effectExtent l="0" t="0" r="0" b="0"/>
            <wp:wrapTight wrapText="bothSides">
              <wp:wrapPolygon edited="0">
                <wp:start x="0" y="0"/>
                <wp:lineTo x="0" y="21404"/>
                <wp:lineTo x="21486" y="21404"/>
                <wp:lineTo x="21486" y="0"/>
                <wp:lineTo x="0" y="0"/>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cstate="print"/>
                    <a:srcRect l="10724" t="23847" r="21884" b="16650"/>
                    <a:stretch>
                      <a:fillRect/>
                    </a:stretch>
                  </pic:blipFill>
                  <pic:spPr bwMode="auto">
                    <a:xfrm>
                      <a:off x="0" y="0"/>
                      <a:ext cx="3619500" cy="2095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Pr="001D275B" w:rsidRDefault="0026119B" w:rsidP="0026119B">
      <w:pPr>
        <w:pStyle w:val="ab"/>
        <w:jc w:val="center"/>
        <w:rPr>
          <w:rFonts w:ascii="PT Astra Sans" w:hAnsi="PT Astra Sans"/>
          <w:b/>
        </w:rPr>
      </w:pPr>
      <w:r w:rsidRPr="001D275B">
        <w:rPr>
          <w:rFonts w:ascii="PT Astra Sans" w:hAnsi="PT Astra Sans"/>
          <w:b/>
        </w:rPr>
        <w:t>20. Заборы, ограждения, ограды.</w:t>
      </w:r>
    </w:p>
    <w:p w:rsidR="0026119B" w:rsidRDefault="0026119B" w:rsidP="0026119B">
      <w:pPr>
        <w:pStyle w:val="ab"/>
        <w:ind w:firstLine="851"/>
        <w:rPr>
          <w:rFonts w:ascii="PT Astra Sans" w:hAnsi="PT Astra Sans"/>
        </w:rPr>
      </w:pPr>
      <w:r w:rsidRPr="001D275B">
        <w:rPr>
          <w:rFonts w:ascii="PT Astra Sans" w:hAnsi="PT Astra Sans"/>
        </w:rPr>
        <w:t xml:space="preserve">Принципиальные схемы и высотные разбивки должны соответствовать представленным схемам, внешний вид может отличаться в результате согласования через паспорт фасада МО (рис. 14). </w:t>
      </w:r>
    </w:p>
    <w:p w:rsidR="005A4062" w:rsidRDefault="005A4062" w:rsidP="0026119B">
      <w:pPr>
        <w:pStyle w:val="ab"/>
        <w:ind w:firstLine="851"/>
        <w:rPr>
          <w:rFonts w:ascii="PT Astra Sans" w:hAnsi="PT Astra Sans"/>
        </w:rPr>
      </w:pPr>
    </w:p>
    <w:p w:rsidR="005A4062" w:rsidRPr="001D275B" w:rsidRDefault="005A4062" w:rsidP="0026119B">
      <w:pPr>
        <w:pStyle w:val="ab"/>
        <w:ind w:firstLine="851"/>
        <w:rPr>
          <w:rFonts w:ascii="PT Astra Sans" w:hAnsi="PT Astra Sans"/>
        </w:rPr>
      </w:pPr>
    </w:p>
    <w:p w:rsidR="0026119B" w:rsidRDefault="0026119B" w:rsidP="0026119B">
      <w:pPr>
        <w:pStyle w:val="ab"/>
        <w:ind w:firstLine="851"/>
        <w:rPr>
          <w:rFonts w:ascii="PT Astra Sans" w:hAnsi="PT Astra Sans"/>
        </w:rPr>
      </w:pPr>
      <w:r w:rsidRPr="001D275B">
        <w:rPr>
          <w:rFonts w:ascii="PT Astra Sans" w:hAnsi="PT Astra Sans"/>
        </w:rPr>
        <w:lastRenderedPageBreak/>
        <w:t xml:space="preserve">Заборы для иных территорий и объектов </w:t>
      </w:r>
      <w:r w:rsidRPr="001D275B">
        <w:rPr>
          <w:rFonts w:ascii="PT Astra Sans" w:hAnsi="PT Astra Sans"/>
        </w:rPr>
        <w:tab/>
        <w:t xml:space="preserve">                                          </w:t>
      </w:r>
      <w:r>
        <w:rPr>
          <w:rFonts w:ascii="PT Astra Sans" w:hAnsi="PT Astra Sans"/>
        </w:rPr>
        <w:t xml:space="preserve">       </w:t>
      </w:r>
      <w:r w:rsidRPr="001D275B">
        <w:rPr>
          <w:rFonts w:ascii="PT Astra Sans" w:hAnsi="PT Astra Sans"/>
        </w:rPr>
        <w:t xml:space="preserve">       Заборы для иных территорий и объектов</w:t>
      </w:r>
    </w:p>
    <w:p w:rsidR="0026119B" w:rsidRDefault="0026119B" w:rsidP="0026119B">
      <w:pPr>
        <w:pStyle w:val="ab"/>
        <w:ind w:firstLine="851"/>
        <w:rPr>
          <w:rFonts w:ascii="PT Astra Sans" w:hAnsi="PT Astra Sans"/>
        </w:rPr>
      </w:pPr>
      <w:r w:rsidRPr="001355BE">
        <w:rPr>
          <w:rFonts w:ascii="PT Astra Sans" w:hAnsi="PT Astra Sans"/>
          <w:noProof/>
        </w:rPr>
        <w:drawing>
          <wp:anchor distT="0" distB="0" distL="114300" distR="114300" simplePos="0" relativeHeight="251663360" behindDoc="1" locked="0" layoutInCell="1" allowOverlap="1" wp14:anchorId="3FCF512D" wp14:editId="0F6A13F3">
            <wp:simplePos x="0" y="0"/>
            <wp:positionH relativeFrom="column">
              <wp:posOffset>671195</wp:posOffset>
            </wp:positionH>
            <wp:positionV relativeFrom="paragraph">
              <wp:posOffset>59055</wp:posOffset>
            </wp:positionV>
            <wp:extent cx="3966210" cy="2235835"/>
            <wp:effectExtent l="0" t="0" r="0" b="0"/>
            <wp:wrapTight wrapText="bothSides">
              <wp:wrapPolygon edited="0">
                <wp:start x="0" y="0"/>
                <wp:lineTo x="0" y="21348"/>
                <wp:lineTo x="21476" y="21348"/>
                <wp:lineTo x="21476" y="0"/>
                <wp:lineTo x="0" y="0"/>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 cstate="print"/>
                    <a:srcRect l="9284" t="22407" r="29436" b="16101"/>
                    <a:stretch>
                      <a:fillRect/>
                    </a:stretch>
                  </pic:blipFill>
                  <pic:spPr bwMode="auto">
                    <a:xfrm>
                      <a:off x="0" y="0"/>
                      <a:ext cx="3966210" cy="2235835"/>
                    </a:xfrm>
                    <a:prstGeom prst="rect">
                      <a:avLst/>
                    </a:prstGeom>
                    <a:noFill/>
                    <a:ln w="9525">
                      <a:noFill/>
                      <a:miter lim="800000"/>
                      <a:headEnd/>
                      <a:tailEnd/>
                    </a:ln>
                  </pic:spPr>
                </pic:pic>
              </a:graphicData>
            </a:graphic>
          </wp:anchor>
        </w:drawing>
      </w:r>
    </w:p>
    <w:p w:rsidR="0026119B" w:rsidRDefault="0026119B" w:rsidP="0026119B">
      <w:pPr>
        <w:pStyle w:val="ab"/>
        <w:ind w:firstLine="851"/>
        <w:rPr>
          <w:rFonts w:ascii="PT Astra Sans" w:hAnsi="PT Astra Sans"/>
        </w:rPr>
      </w:pPr>
      <w:r w:rsidRPr="001355BE">
        <w:rPr>
          <w:rFonts w:ascii="PT Astra Sans" w:hAnsi="PT Astra Sans"/>
          <w:noProof/>
        </w:rPr>
        <w:drawing>
          <wp:anchor distT="0" distB="0" distL="114300" distR="114300" simplePos="0" relativeHeight="251665408" behindDoc="1" locked="0" layoutInCell="1" allowOverlap="1" wp14:anchorId="738C1AA1" wp14:editId="60E68C05">
            <wp:simplePos x="0" y="0"/>
            <wp:positionH relativeFrom="column">
              <wp:posOffset>5066665</wp:posOffset>
            </wp:positionH>
            <wp:positionV relativeFrom="paragraph">
              <wp:posOffset>120650</wp:posOffset>
            </wp:positionV>
            <wp:extent cx="4131945" cy="3932555"/>
            <wp:effectExtent l="0" t="0" r="1905" b="0"/>
            <wp:wrapTight wrapText="bothSides">
              <wp:wrapPolygon edited="0">
                <wp:start x="0" y="0"/>
                <wp:lineTo x="0" y="21450"/>
                <wp:lineTo x="21510" y="21450"/>
                <wp:lineTo x="21510" y="0"/>
                <wp:lineTo x="0" y="0"/>
              </wp:wrapPolygon>
            </wp:wrapTight>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cstate="print"/>
                    <a:srcRect l="28663" t="14444" r="40501" b="6296"/>
                    <a:stretch>
                      <a:fillRect/>
                    </a:stretch>
                  </pic:blipFill>
                  <pic:spPr bwMode="auto">
                    <a:xfrm>
                      <a:off x="0" y="0"/>
                      <a:ext cx="4131945" cy="3932555"/>
                    </a:xfrm>
                    <a:prstGeom prst="rect">
                      <a:avLst/>
                    </a:prstGeom>
                    <a:noFill/>
                    <a:ln w="9525">
                      <a:noFill/>
                      <a:miter lim="800000"/>
                      <a:headEnd/>
                      <a:tailEnd/>
                    </a:ln>
                  </pic:spPr>
                </pic:pic>
              </a:graphicData>
            </a:graphic>
            <wp14:sizeRelV relativeFrom="margin">
              <wp14:pctHeight>0</wp14:pctHeight>
            </wp14:sizeRelV>
          </wp:anchor>
        </w:drawing>
      </w: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r w:rsidRPr="001355BE">
        <w:rPr>
          <w:rFonts w:ascii="PT Astra Sans" w:hAnsi="PT Astra Sans"/>
          <w:noProof/>
        </w:rPr>
        <w:drawing>
          <wp:anchor distT="0" distB="0" distL="114300" distR="114300" simplePos="0" relativeHeight="251664384" behindDoc="1" locked="0" layoutInCell="1" allowOverlap="1" wp14:anchorId="07968D7D" wp14:editId="35BE9694">
            <wp:simplePos x="0" y="0"/>
            <wp:positionH relativeFrom="column">
              <wp:posOffset>716915</wp:posOffset>
            </wp:positionH>
            <wp:positionV relativeFrom="paragraph">
              <wp:posOffset>149225</wp:posOffset>
            </wp:positionV>
            <wp:extent cx="1849120" cy="1008380"/>
            <wp:effectExtent l="0" t="0" r="0" b="1270"/>
            <wp:wrapTight wrapText="bothSides">
              <wp:wrapPolygon edited="0">
                <wp:start x="0" y="0"/>
                <wp:lineTo x="0" y="21219"/>
                <wp:lineTo x="21363" y="21219"/>
                <wp:lineTo x="21363" y="0"/>
                <wp:lineTo x="0" y="0"/>
              </wp:wrapPolygon>
            </wp:wrapTight>
            <wp:docPr id="6" name="Рисунок 56" descr="https://paevskiydesign.ru/wp-content/uploads/2016/06/vistavka-tehniki-VDNH-variant-1-05-1920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paevskiydesign.ru/wp-content/uploads/2016/06/vistavka-tehniki-VDNH-variant-1-05-1920x1080.jpg"/>
                    <pic:cNvPicPr>
                      <a:picLocks noChangeAspect="1" noChangeArrowheads="1"/>
                    </pic:cNvPicPr>
                  </pic:nvPicPr>
                  <pic:blipFill>
                    <a:blip r:embed="rId29" cstate="print"/>
                    <a:srcRect l="31164" t="15741" r="2114" b="19431"/>
                    <a:stretch>
                      <a:fillRect/>
                    </a:stretch>
                  </pic:blipFill>
                  <pic:spPr bwMode="auto">
                    <a:xfrm>
                      <a:off x="0" y="0"/>
                      <a:ext cx="1849120" cy="1008380"/>
                    </a:xfrm>
                    <a:prstGeom prst="rect">
                      <a:avLst/>
                    </a:prstGeom>
                    <a:noFill/>
                    <a:ln w="9525">
                      <a:noFill/>
                      <a:miter lim="800000"/>
                      <a:headEnd/>
                      <a:tailEnd/>
                    </a:ln>
                  </pic:spPr>
                </pic:pic>
              </a:graphicData>
            </a:graphic>
          </wp:anchor>
        </w:drawing>
      </w: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r w:rsidRPr="001355BE">
        <w:rPr>
          <w:rFonts w:ascii="PT Astra Sans" w:hAnsi="PT Astra Sans"/>
          <w:noProof/>
        </w:rPr>
        <w:drawing>
          <wp:anchor distT="0" distB="0" distL="114300" distR="114300" simplePos="0" relativeHeight="251666432" behindDoc="1" locked="0" layoutInCell="1" allowOverlap="1" wp14:anchorId="6BA37F02" wp14:editId="7A4C685C">
            <wp:simplePos x="0" y="0"/>
            <wp:positionH relativeFrom="column">
              <wp:posOffset>737235</wp:posOffset>
            </wp:positionH>
            <wp:positionV relativeFrom="paragraph">
              <wp:posOffset>12065</wp:posOffset>
            </wp:positionV>
            <wp:extent cx="3895725" cy="2043430"/>
            <wp:effectExtent l="0" t="0" r="9525" b="0"/>
            <wp:wrapTight wrapText="bothSides">
              <wp:wrapPolygon edited="0">
                <wp:start x="0" y="0"/>
                <wp:lineTo x="0" y="21345"/>
                <wp:lineTo x="21547" y="21345"/>
                <wp:lineTo x="21547" y="0"/>
                <wp:lineTo x="0" y="0"/>
              </wp:wrapPolygon>
            </wp:wrapTight>
            <wp:docPr id="7" name="Рисунок 59" descr="https://st20.stpulscen.ru/images/product/316/859/988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t20.stpulscen.ru/images/product/316/859/988_original.jpg"/>
                    <pic:cNvPicPr>
                      <a:picLocks noChangeAspect="1" noChangeArrowheads="1"/>
                    </pic:cNvPicPr>
                  </pic:nvPicPr>
                  <pic:blipFill>
                    <a:blip r:embed="rId30" cstate="print"/>
                    <a:srcRect/>
                    <a:stretch>
                      <a:fillRect/>
                    </a:stretch>
                  </pic:blipFill>
                  <pic:spPr bwMode="auto">
                    <a:xfrm>
                      <a:off x="0" y="0"/>
                      <a:ext cx="3895725" cy="2043430"/>
                    </a:xfrm>
                    <a:prstGeom prst="rect">
                      <a:avLst/>
                    </a:prstGeom>
                    <a:noFill/>
                    <a:ln w="9525">
                      <a:noFill/>
                      <a:miter lim="800000"/>
                      <a:headEnd/>
                      <a:tailEnd/>
                    </a:ln>
                  </pic:spPr>
                </pic:pic>
              </a:graphicData>
            </a:graphic>
            <wp14:sizeRelH relativeFrom="margin">
              <wp14:pctWidth>0</wp14:pctWidth>
            </wp14:sizeRelH>
          </wp:anchor>
        </w:drawing>
      </w: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p>
    <w:p w:rsidR="005A4062" w:rsidRDefault="005A4062" w:rsidP="0026119B">
      <w:pPr>
        <w:pStyle w:val="ab"/>
        <w:ind w:firstLine="851"/>
        <w:rPr>
          <w:rFonts w:ascii="PT Astra Sans" w:hAnsi="PT Astra Sans"/>
        </w:rPr>
      </w:pPr>
    </w:p>
    <w:p w:rsidR="005A4062" w:rsidRDefault="005A4062" w:rsidP="0026119B">
      <w:pPr>
        <w:pStyle w:val="ab"/>
        <w:ind w:firstLine="851"/>
        <w:rPr>
          <w:rFonts w:ascii="PT Astra Sans" w:hAnsi="PT Astra Sans"/>
        </w:rPr>
      </w:pPr>
    </w:p>
    <w:p w:rsidR="005A4062" w:rsidRDefault="005A4062" w:rsidP="0026119B">
      <w:pPr>
        <w:pStyle w:val="ab"/>
        <w:ind w:firstLine="851"/>
        <w:rPr>
          <w:rFonts w:ascii="PT Astra Sans" w:hAnsi="PT Astra Sans"/>
        </w:rPr>
      </w:pP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p>
    <w:p w:rsidR="0026119B" w:rsidRPr="001355BE" w:rsidRDefault="0026119B" w:rsidP="0026119B">
      <w:pPr>
        <w:jc w:val="center"/>
        <w:rPr>
          <w:rFonts w:ascii="PT Astra Sans" w:hAnsi="PT Astra Sans"/>
          <w:szCs w:val="24"/>
        </w:rPr>
      </w:pPr>
      <w:r>
        <w:rPr>
          <w:rFonts w:ascii="PT Astra Sans" w:hAnsi="PT Astra Sans"/>
          <w:noProof/>
          <w:lang w:eastAsia="ru-RU"/>
        </w:rPr>
        <mc:AlternateContent>
          <mc:Choice Requires="wps">
            <w:drawing>
              <wp:anchor distT="0" distB="0" distL="114300" distR="114300" simplePos="0" relativeHeight="251667456" behindDoc="0" locked="0" layoutInCell="1" allowOverlap="1" wp14:anchorId="604C7C31" wp14:editId="71455DDB">
                <wp:simplePos x="0" y="0"/>
                <wp:positionH relativeFrom="column">
                  <wp:posOffset>-196214</wp:posOffset>
                </wp:positionH>
                <wp:positionV relativeFrom="paragraph">
                  <wp:posOffset>68580</wp:posOffset>
                </wp:positionV>
                <wp:extent cx="9372600" cy="2773045"/>
                <wp:effectExtent l="0" t="0" r="19050" b="27305"/>
                <wp:wrapNone/>
                <wp:docPr id="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2600" cy="277304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26" style="position:absolute;margin-left:-15.45pt;margin-top:5.4pt;width:738pt;height:218.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xOzfAIAAP8EAAAOAAAAZHJzL2Uyb0RvYy54bWysVNuO0zAQfUfiHyy/d3Npeos2Xa2SFiEt&#10;sGLhA1zHaSwc29hu02XFvzN22tKyLwiRh8TOjGfOmTnj27tDJ9CeGcuVLHByE2PEJFU1l9sCf/2y&#10;Hs0xso7ImgglWYGfmcV3y7dvbnuds1S1StTMIAgibd7rArfO6TyKLG1ZR+yN0kyCsVGmIw62ZhvV&#10;hvQQvRNRGsfTqFem1kZRZi38rQYjXob4TcOo+9Q0ljkkCgzYXHib8N74d7S8JfnWEN1yeoRB/gFF&#10;R7iEpOdQFXEE7Qx/Farj1CirGndDVReppuGUBQ7AJon/YPPUEs0CFyiO1ecy2f8Xln7cPxrE6wKP&#10;MZKkgxZ9hqIRuRUMpenYF6jXNge/J/1oPEWrHxT9ZpFUZQt+7N4Y1beM1AAr8f7R1QG/sXAUbfoP&#10;qob4ZOdUqNWhMZ0PCFVAh9CS53NL2MEhCj8X41k6jaFzFGzpbDaOs0nIQfLTcW2se8dUh/yiwAbg&#10;h/Bk/2Cdh0Pyk4vPJtWaCxH6LiTqAfMinsThhFWC194aaJrtphQG7QlIp4z9c0x85dZxBwIWvCvw&#10;/OxEcl+PlaxDGke4GNYARUgfHOgBuONqEMrLIl6s5qt5NsrS6WqUxVU1ul+X2Wi6TmaTalyVZZX8&#10;9DiTLG95XTPpoZ5Em2R/J4rj+AxyO8v2ipK9ZL4Oz2vm0TWMUGZgdfoGdkEIvveDhjaqfgYdGDVM&#10;IdwasGiV+YFRDxNYYPt9RwzDSLyXoKVFkmV+ZMMmm8xS2JhLy+bSQiSFUAV2GA3L0g1jvtOGb1vI&#10;lIQeS3UP+mt4UIbX5oDqqFqYssDgeCP4Mb7cB6/f99byFwAAAP//AwBQSwMEFAAGAAgAAAAhAAgt&#10;LGjfAAAACwEAAA8AAABkcnMvZG93bnJldi54bWxMj8tOwzAQRfdI/IM1SOxaO+C+QpwK8diwKKJF&#10;rJ3YxBHxOIrdJv17pitYju7RnXOL7eQ7drJDbAMqyOYCmMU6mBYbBZ+H19kaWEwaje4CWgVnG2Fb&#10;Xl8VOjdhxA972qeGUQnGXCtwKfU557F21us4D71Fyr7D4HWic2i4GfRI5b7jd0Isudct0gene/vk&#10;bP2zP3oF6bAZn18kfoXpvH4fs2Xl3nYrpW5vpscHYMlO6Q+Giz6pQ0lOVTiiiaxTMLsXG0IpEDTh&#10;Aki5yIBVCqRcLYCXBf+/ofwFAAD//wMAUEsBAi0AFAAGAAgAAAAhALaDOJL+AAAA4QEAABMAAAAA&#10;AAAAAAAAAAAAAAAAAFtDb250ZW50X1R5cGVzXS54bWxQSwECLQAUAAYACAAAACEAOP0h/9YAAACU&#10;AQAACwAAAAAAAAAAAAAAAAAvAQAAX3JlbHMvLnJlbHNQSwECLQAUAAYACAAAACEAKCsTs3wCAAD/&#10;BAAADgAAAAAAAAAAAAAAAAAuAgAAZHJzL2Uyb0RvYy54bWxQSwECLQAUAAYACAAAACEACC0saN8A&#10;AAALAQAADwAAAAAAAAAAAAAAAADWBAAAZHJzL2Rvd25yZXYueG1sUEsFBgAAAAAEAAQA8wAAAOIF&#10;AAAAAA==&#10;" filled="f" strokecolor="#c00000" strokeweight="1.5pt"/>
            </w:pict>
          </mc:Fallback>
        </mc:AlternateContent>
      </w:r>
    </w:p>
    <w:p w:rsidR="0026119B" w:rsidRPr="001355BE" w:rsidRDefault="0026119B" w:rsidP="0026119B">
      <w:pPr>
        <w:jc w:val="center"/>
        <w:rPr>
          <w:rFonts w:ascii="PT Astra Sans" w:hAnsi="PT Astra Sans"/>
          <w:szCs w:val="24"/>
        </w:rPr>
      </w:pPr>
      <w:r w:rsidRPr="001355BE">
        <w:rPr>
          <w:rFonts w:ascii="PT Astra Sans" w:hAnsi="PT Astra Sans"/>
          <w:szCs w:val="24"/>
        </w:rPr>
        <w:t>Заборы для промпредприятий</w:t>
      </w:r>
      <w:r w:rsidRPr="001355BE">
        <w:rPr>
          <w:rFonts w:ascii="PT Astra Sans" w:hAnsi="PT Astra Sans"/>
          <w:noProof/>
          <w:szCs w:val="24"/>
          <w:lang w:eastAsia="ru-RU"/>
        </w:rPr>
        <w:t xml:space="preserve"> </w:t>
      </w: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r w:rsidRPr="001355BE">
        <w:rPr>
          <w:rFonts w:ascii="PT Astra Sans" w:hAnsi="PT Astra Sans"/>
          <w:noProof/>
        </w:rPr>
        <w:drawing>
          <wp:anchor distT="0" distB="0" distL="114300" distR="114300" simplePos="0" relativeHeight="251669504" behindDoc="1" locked="0" layoutInCell="1" allowOverlap="1" wp14:anchorId="0D2E96A5" wp14:editId="4F55E3A0">
            <wp:simplePos x="0" y="0"/>
            <wp:positionH relativeFrom="column">
              <wp:posOffset>6935470</wp:posOffset>
            </wp:positionH>
            <wp:positionV relativeFrom="paragraph">
              <wp:posOffset>111125</wp:posOffset>
            </wp:positionV>
            <wp:extent cx="2008505" cy="1917700"/>
            <wp:effectExtent l="0" t="0" r="0" b="6350"/>
            <wp:wrapTight wrapText="bothSides">
              <wp:wrapPolygon edited="0">
                <wp:start x="0" y="0"/>
                <wp:lineTo x="0" y="21457"/>
                <wp:lineTo x="21306" y="21457"/>
                <wp:lineTo x="21306" y="0"/>
                <wp:lineTo x="0" y="0"/>
              </wp:wrapPolygon>
            </wp:wrapTight>
            <wp:docPr id="134" name="Рисунок 50" descr="https://images.satom.ru/i3/firms/28/5817/5817323/plita-zabora-po-2_3fc996156672bd5_8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mages.satom.ru/i3/firms/28/5817/5817323/plita-zabora-po-2_3fc996156672bd5_800x600.png"/>
                    <pic:cNvPicPr>
                      <a:picLocks noChangeAspect="1" noChangeArrowheads="1"/>
                    </pic:cNvPicPr>
                  </pic:nvPicPr>
                  <pic:blipFill>
                    <a:blip r:embed="rId31" cstate="print"/>
                    <a:srcRect l="2752" t="10138" r="9457" b="3687"/>
                    <a:stretch>
                      <a:fillRect/>
                    </a:stretch>
                  </pic:blipFill>
                  <pic:spPr bwMode="auto">
                    <a:xfrm>
                      <a:off x="0" y="0"/>
                      <a:ext cx="2008505" cy="1917700"/>
                    </a:xfrm>
                    <a:prstGeom prst="rect">
                      <a:avLst/>
                    </a:prstGeom>
                    <a:noFill/>
                    <a:ln w="9525">
                      <a:noFill/>
                      <a:miter lim="800000"/>
                      <a:headEnd/>
                      <a:tailEnd/>
                    </a:ln>
                  </pic:spPr>
                </pic:pic>
              </a:graphicData>
            </a:graphic>
          </wp:anchor>
        </w:drawing>
      </w:r>
    </w:p>
    <w:p w:rsidR="0026119B" w:rsidRDefault="0026119B" w:rsidP="0026119B">
      <w:pPr>
        <w:pStyle w:val="ab"/>
        <w:ind w:firstLine="851"/>
        <w:rPr>
          <w:rFonts w:ascii="PT Astra Sans" w:hAnsi="PT Astra Sans"/>
        </w:rPr>
      </w:pPr>
    </w:p>
    <w:p w:rsidR="0026119B" w:rsidRPr="001D275B" w:rsidRDefault="0026119B" w:rsidP="0026119B">
      <w:pPr>
        <w:pStyle w:val="ab"/>
        <w:ind w:firstLine="851"/>
        <w:rPr>
          <w:rFonts w:ascii="PT Astra Sans" w:hAnsi="PT Astra Sans"/>
        </w:rPr>
      </w:pPr>
      <w:r w:rsidRPr="001355BE">
        <w:rPr>
          <w:rFonts w:ascii="PT Astra Sans" w:hAnsi="PT Astra Sans"/>
          <w:noProof/>
        </w:rPr>
        <w:drawing>
          <wp:anchor distT="0" distB="0" distL="114300" distR="114300" simplePos="0" relativeHeight="251668480" behindDoc="1" locked="0" layoutInCell="1" allowOverlap="1" wp14:anchorId="2D0A46FF" wp14:editId="7E525E41">
            <wp:simplePos x="0" y="0"/>
            <wp:positionH relativeFrom="column">
              <wp:posOffset>36195</wp:posOffset>
            </wp:positionH>
            <wp:positionV relativeFrom="paragraph">
              <wp:posOffset>34290</wp:posOffset>
            </wp:positionV>
            <wp:extent cx="5829300" cy="1642110"/>
            <wp:effectExtent l="0" t="0" r="0" b="0"/>
            <wp:wrapTight wrapText="bothSides">
              <wp:wrapPolygon edited="0">
                <wp:start x="0" y="0"/>
                <wp:lineTo x="0" y="21299"/>
                <wp:lineTo x="21529" y="21299"/>
                <wp:lineTo x="21529" y="0"/>
                <wp:lineTo x="0" y="0"/>
              </wp:wrapPolygon>
            </wp:wrapTight>
            <wp:docPr id="5" name="Рисунок 53" descr="https://eospb.ru/cad/images/industreal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eospb.ru/cad/images/industreal001.jpg"/>
                    <pic:cNvPicPr>
                      <a:picLocks noChangeAspect="1" noChangeArrowheads="1"/>
                    </pic:cNvPicPr>
                  </pic:nvPicPr>
                  <pic:blipFill>
                    <a:blip r:embed="rId32" cstate="print"/>
                    <a:srcRect t="11111" b="28412"/>
                    <a:stretch>
                      <a:fillRect/>
                    </a:stretch>
                  </pic:blipFill>
                  <pic:spPr bwMode="auto">
                    <a:xfrm>
                      <a:off x="0" y="0"/>
                      <a:ext cx="5829300" cy="1642110"/>
                    </a:xfrm>
                    <a:prstGeom prst="rect">
                      <a:avLst/>
                    </a:prstGeom>
                    <a:noFill/>
                    <a:ln w="9525">
                      <a:noFill/>
                      <a:miter lim="800000"/>
                      <a:headEnd/>
                      <a:tailEnd/>
                    </a:ln>
                  </pic:spPr>
                </pic:pic>
              </a:graphicData>
            </a:graphic>
            <wp14:sizeRelH relativeFrom="margin">
              <wp14:pctWidth>0</wp14:pctWidth>
            </wp14:sizeRelH>
          </wp:anchor>
        </w:drawing>
      </w: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Pr="001355BE" w:rsidRDefault="0026119B" w:rsidP="00116E2E">
      <w:pPr>
        <w:rPr>
          <w:rFonts w:ascii="PT Astra Sans" w:hAnsi="PT Astra Sans"/>
          <w:szCs w:val="24"/>
        </w:rPr>
      </w:pPr>
      <w:r w:rsidRPr="001355BE">
        <w:rPr>
          <w:rFonts w:ascii="PT Astra Sans" w:hAnsi="PT Astra Sans"/>
          <w:szCs w:val="24"/>
        </w:rPr>
        <w:t xml:space="preserve">1. На территории </w:t>
      </w:r>
      <w:r>
        <w:rPr>
          <w:rFonts w:ascii="PT Astra Sans" w:hAnsi="PT Astra Sans"/>
          <w:szCs w:val="24"/>
        </w:rPr>
        <w:t>Белозерского муниципального округа Курганской области</w:t>
      </w:r>
      <w:r w:rsidRPr="001355BE">
        <w:rPr>
          <w:rFonts w:ascii="PT Astra Sans" w:hAnsi="PT Astra Sans"/>
          <w:szCs w:val="24"/>
        </w:rPr>
        <w:t xml:space="preserve"> установка ограждений должна производиться исходя из необходимости, сформированной условиями эксплуатации или охраны территорий, зданий и иных объектов, а также с учетом архитектурно-художественных требований к внешнему виду ограждений.</w:t>
      </w:r>
    </w:p>
    <w:p w:rsidR="0026119B" w:rsidRPr="001355BE" w:rsidRDefault="0026119B" w:rsidP="00116E2E">
      <w:pPr>
        <w:rPr>
          <w:rFonts w:ascii="PT Astra Sans" w:hAnsi="PT Astra Sans"/>
          <w:szCs w:val="24"/>
        </w:rPr>
      </w:pPr>
      <w:r w:rsidRPr="001355BE">
        <w:rPr>
          <w:rFonts w:ascii="PT Astra Sans" w:hAnsi="PT Astra Sans"/>
          <w:szCs w:val="24"/>
        </w:rPr>
        <w:t xml:space="preserve">2. Строительство или установка ограждений, в том числе газонных и тротуарных на территории </w:t>
      </w:r>
      <w:r>
        <w:rPr>
          <w:rFonts w:ascii="PT Astra Sans" w:hAnsi="PT Astra Sans"/>
          <w:szCs w:val="24"/>
        </w:rPr>
        <w:t>Белозерского муниципального округа Курганской области</w:t>
      </w:r>
      <w:r w:rsidRPr="001355BE">
        <w:rPr>
          <w:rFonts w:ascii="PT Astra Sans" w:hAnsi="PT Astra Sans"/>
          <w:szCs w:val="24"/>
        </w:rPr>
        <w:t xml:space="preserve"> осуществляется по согласованию с органом местного самоуправления соответствующего муниципального образования. Самовольная установка ограждений не допускается.</w:t>
      </w:r>
    </w:p>
    <w:p w:rsidR="0026119B" w:rsidRPr="001355BE" w:rsidRDefault="0026119B" w:rsidP="00116E2E">
      <w:pPr>
        <w:rPr>
          <w:rFonts w:ascii="PT Astra Sans" w:hAnsi="PT Astra Sans"/>
          <w:szCs w:val="24"/>
        </w:rPr>
      </w:pPr>
      <w:r w:rsidRPr="001355BE">
        <w:rPr>
          <w:rFonts w:ascii="PT Astra Sans" w:hAnsi="PT Astra Sans"/>
          <w:szCs w:val="24"/>
        </w:rPr>
        <w:t xml:space="preserve">3. </w:t>
      </w:r>
      <w:proofErr w:type="gramStart"/>
      <w:r w:rsidRPr="001355BE">
        <w:rPr>
          <w:rFonts w:ascii="PT Astra Sans" w:hAnsi="PT Astra Sans"/>
          <w:szCs w:val="24"/>
        </w:rPr>
        <w:t>В целях проведения работ по благоустройству предусматривается применение различных видов ограждений: по назначению (декоративные, защитные, ограждающие); по высоте (низкие - 0,3-1,0 м, средние - 1,1-1,7 м, высокие - 1,8-3,0 м); по виду материала их изготовления; по степени проницаемости для взгляда (прозрачные, глухие); по степени стационарности (постоянные, временные, передвижные).</w:t>
      </w:r>
      <w:proofErr w:type="gramEnd"/>
    </w:p>
    <w:p w:rsidR="0026119B" w:rsidRPr="001355BE" w:rsidRDefault="0026119B" w:rsidP="00116E2E">
      <w:pPr>
        <w:rPr>
          <w:rFonts w:ascii="PT Astra Sans" w:hAnsi="PT Astra Sans"/>
          <w:szCs w:val="24"/>
        </w:rPr>
      </w:pPr>
      <w:r w:rsidRPr="001355BE">
        <w:rPr>
          <w:rFonts w:ascii="PT Astra Sans" w:hAnsi="PT Astra Sans"/>
          <w:szCs w:val="24"/>
        </w:rPr>
        <w:t>4. Высота ограждений не должна превышать 2,2 метров. При наличии специальных требований, связанных с особенностями эксплуатации и (или) безопасностью объекта, высота может быть увеличена.</w:t>
      </w:r>
    </w:p>
    <w:p w:rsidR="0026119B" w:rsidRPr="001355BE" w:rsidRDefault="0026119B" w:rsidP="00116E2E">
      <w:pPr>
        <w:rPr>
          <w:rFonts w:ascii="PT Astra Sans" w:hAnsi="PT Astra Sans"/>
          <w:szCs w:val="24"/>
        </w:rPr>
      </w:pPr>
      <w:r w:rsidRPr="001355BE">
        <w:rPr>
          <w:rFonts w:ascii="PT Astra Sans" w:hAnsi="PT Astra Sans"/>
          <w:szCs w:val="24"/>
        </w:rPr>
        <w:lastRenderedPageBreak/>
        <w:t>5. В местах примыкания газонов, цветников к проездам, стоянкам автотранспорта, в местах возможного наезда автомобилей на газон, цветники и зеленые насаждения, устанавливаются защитные металлические ограждения высотой не менее 0,5 м. Ограждения следует размещать на территории газона, цветника, зеленых насаждений с отступом от границы примыкания 0,2-0,3 м.</w:t>
      </w:r>
    </w:p>
    <w:p w:rsidR="0026119B" w:rsidRPr="001355BE" w:rsidRDefault="0026119B" w:rsidP="00116E2E">
      <w:pPr>
        <w:rPr>
          <w:rFonts w:ascii="PT Astra Sans" w:hAnsi="PT Astra Sans"/>
          <w:szCs w:val="24"/>
        </w:rPr>
      </w:pPr>
      <w:r w:rsidRPr="001355BE">
        <w:rPr>
          <w:rFonts w:ascii="PT Astra Sans" w:hAnsi="PT Astra Sans"/>
          <w:szCs w:val="24"/>
        </w:rPr>
        <w:t>6. На территории населенных пунктов ограждения соседних участков индивидуальных жилых домов и иных частных домовладений, выходящие на одну сторону центральных дорог, магистралей и влияющие на формирование облика улицы, должны быть выдержаны в едином стилистическом решении, единой (гармоничной) цветовой гамме, схожи по типу, высоте и форме. Владельцы и арендаторы индивидуальных жилых домов, садовых домов могут производить ограждения выделенных им земельных участков высотой не более 2,2 метра со стороны улицы.</w:t>
      </w:r>
    </w:p>
    <w:p w:rsidR="0026119B" w:rsidRPr="001355BE" w:rsidRDefault="0026119B" w:rsidP="00116E2E">
      <w:pPr>
        <w:rPr>
          <w:rFonts w:ascii="PT Astra Sans" w:hAnsi="PT Astra Sans"/>
          <w:szCs w:val="24"/>
        </w:rPr>
      </w:pPr>
      <w:r w:rsidRPr="001355BE">
        <w:rPr>
          <w:rFonts w:ascii="PT Astra Sans" w:hAnsi="PT Astra Sans"/>
          <w:szCs w:val="24"/>
        </w:rPr>
        <w:t>7. Установка ограждений из бытовых отходов и их элементов не допускается.</w:t>
      </w:r>
    </w:p>
    <w:p w:rsidR="0026119B" w:rsidRPr="001355BE" w:rsidRDefault="0026119B" w:rsidP="00116E2E">
      <w:pPr>
        <w:rPr>
          <w:rFonts w:ascii="PT Astra Sans" w:hAnsi="PT Astra Sans"/>
          <w:szCs w:val="24"/>
        </w:rPr>
      </w:pPr>
      <w:r w:rsidRPr="001355BE">
        <w:rPr>
          <w:rFonts w:ascii="PT Astra Sans" w:hAnsi="PT Astra Sans"/>
          <w:szCs w:val="24"/>
        </w:rPr>
        <w:t>8. Применение ограждений из сетки-</w:t>
      </w:r>
      <w:proofErr w:type="spellStart"/>
      <w:r w:rsidRPr="001355BE">
        <w:rPr>
          <w:rFonts w:ascii="PT Astra Sans" w:hAnsi="PT Astra Sans"/>
          <w:szCs w:val="24"/>
        </w:rPr>
        <w:t>рабицы</w:t>
      </w:r>
      <w:proofErr w:type="spellEnd"/>
      <w:r w:rsidRPr="001355BE">
        <w:rPr>
          <w:rFonts w:ascii="PT Astra Sans" w:hAnsi="PT Astra Sans"/>
          <w:szCs w:val="24"/>
        </w:rPr>
        <w:t xml:space="preserve"> не допускается, за исключением ограждений индивидуальных жилых домов малой этажности и садовых участков, при условии использования полноценных секций в металлической раме.</w:t>
      </w:r>
    </w:p>
    <w:p w:rsidR="0026119B" w:rsidRPr="001355BE" w:rsidRDefault="0026119B" w:rsidP="00116E2E">
      <w:pPr>
        <w:rPr>
          <w:rFonts w:ascii="PT Astra Sans" w:hAnsi="PT Astra Sans"/>
          <w:szCs w:val="24"/>
        </w:rPr>
      </w:pPr>
      <w:r w:rsidRPr="001355BE">
        <w:rPr>
          <w:rFonts w:ascii="PT Astra Sans" w:hAnsi="PT Astra Sans"/>
          <w:szCs w:val="24"/>
        </w:rPr>
        <w:t xml:space="preserve">9. Установка ограждений 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 не допускается. При использовании во внешней отделке ограждения строительного кирпича или строительных блоков необходимо производить их оштукатуривание и окраску, при этом столбы и секции ограждения должны различаться по цвету (тону). Для внешней отделки ограждения рекомендуется использование облицовочного кирпича. </w:t>
      </w:r>
    </w:p>
    <w:p w:rsidR="0026119B" w:rsidRPr="001355BE" w:rsidRDefault="0026119B" w:rsidP="00116E2E">
      <w:pPr>
        <w:rPr>
          <w:rFonts w:ascii="PT Astra Sans" w:hAnsi="PT Astra Sans"/>
          <w:szCs w:val="24"/>
        </w:rPr>
      </w:pPr>
      <w:r w:rsidRPr="001355BE">
        <w:rPr>
          <w:rFonts w:ascii="PT Astra Sans" w:hAnsi="PT Astra Sans"/>
          <w:szCs w:val="24"/>
        </w:rPr>
        <w:t xml:space="preserve">10. </w:t>
      </w:r>
      <w:proofErr w:type="gramStart"/>
      <w:r w:rsidRPr="001355BE">
        <w:rPr>
          <w:rFonts w:ascii="PT Astra Sans" w:hAnsi="PT Astra Sans"/>
          <w:szCs w:val="24"/>
        </w:rPr>
        <w:t>Установка ограждений (заборов) на придомовых территориях многоквартирных домов осуществляется после образования земельного участка и осуществления в отношении него государственного кадастрового учета, по решению собственников помещений в многоквартирном доме, принятому на общем собрании таких собственников помещений в многоквартирном доме, исходя из необходимости, сформированной условиями эксплуатации или охраны территорий многоквартирных домов, а также с учетом архитектурно-художественных требований к внешнему виду ограждений.</w:t>
      </w:r>
      <w:proofErr w:type="gramEnd"/>
      <w:r w:rsidRPr="001355BE">
        <w:rPr>
          <w:rFonts w:ascii="PT Astra Sans" w:hAnsi="PT Astra Sans"/>
          <w:szCs w:val="24"/>
        </w:rPr>
        <w:t xml:space="preserve"> Ограждение может быть выполнено в виде металлической решетки, проницаемой для взгляда, установленной на стойках (металлических, бетонных или кирпичных). Применение сплошных ограждений со стороны улицы не допускается. </w:t>
      </w:r>
    </w:p>
    <w:p w:rsidR="0026119B" w:rsidRPr="001355BE" w:rsidRDefault="0026119B" w:rsidP="00116E2E">
      <w:pPr>
        <w:rPr>
          <w:rFonts w:ascii="PT Astra Sans" w:hAnsi="PT Astra Sans"/>
          <w:szCs w:val="24"/>
        </w:rPr>
      </w:pPr>
      <w:r w:rsidRPr="001355BE">
        <w:rPr>
          <w:rFonts w:ascii="PT Astra Sans" w:hAnsi="PT Astra Sans"/>
          <w:szCs w:val="24"/>
        </w:rPr>
        <w:t>11. Основание ограждений (при наличии) должно быть выполнено из камня или бетона высотой не более 0,3 м. металлические элементы ограждения не должны иметь коррозии. Сплошные ограждения (заборы) должны быть чистыми, без повреждений, ограждения, расположенные в зоне жилой застройки, допускается окрашивать контрастным рисунком.</w:t>
      </w:r>
    </w:p>
    <w:p w:rsidR="0026119B" w:rsidRPr="001355BE" w:rsidRDefault="0026119B" w:rsidP="00116E2E">
      <w:pPr>
        <w:rPr>
          <w:rFonts w:ascii="PT Astra Sans" w:hAnsi="PT Astra Sans"/>
          <w:szCs w:val="24"/>
        </w:rPr>
      </w:pPr>
      <w:r w:rsidRPr="001355BE">
        <w:rPr>
          <w:rFonts w:ascii="PT Astra Sans" w:hAnsi="PT Astra Sans"/>
          <w:szCs w:val="24"/>
        </w:rPr>
        <w:t>12. Запрещается устанавливать ограждения, шлагбаумы: в нарушение требований пожарной безопасности по обеспечению проезда к объектам, расположенным на земельном участке или прилегающих территориях, в местах, обеспечивающих проход пешеходов и проезд транспорта к территории общего пользования или к объектам, расположенным на прилегающих территориях, в том числе на основании сервитута.</w:t>
      </w:r>
    </w:p>
    <w:p w:rsidR="0026119B" w:rsidRPr="001355BE" w:rsidRDefault="0026119B" w:rsidP="00116E2E">
      <w:pPr>
        <w:rPr>
          <w:rFonts w:ascii="PT Astra Sans" w:hAnsi="PT Astra Sans"/>
          <w:szCs w:val="24"/>
        </w:rPr>
      </w:pPr>
      <w:r w:rsidRPr="001355BE">
        <w:rPr>
          <w:rFonts w:ascii="PT Astra Sans" w:hAnsi="PT Astra Sans"/>
          <w:szCs w:val="24"/>
        </w:rPr>
        <w:t xml:space="preserve">13. На территориях, выходящих на улицы особого градостроительного значения - магистрали городского значения, тип ограждения подлежит обязательному согласованию с отделом </w:t>
      </w:r>
      <w:r>
        <w:rPr>
          <w:rFonts w:ascii="PT Astra Sans" w:hAnsi="PT Astra Sans"/>
          <w:szCs w:val="24"/>
        </w:rPr>
        <w:t>ЖКХ</w:t>
      </w:r>
      <w:r w:rsidRPr="001355BE">
        <w:rPr>
          <w:rFonts w:ascii="PT Astra Sans" w:hAnsi="PT Astra Sans"/>
          <w:szCs w:val="24"/>
        </w:rPr>
        <w:t xml:space="preserve">. </w:t>
      </w:r>
      <w:proofErr w:type="gramStart"/>
      <w:r w:rsidRPr="001355BE">
        <w:rPr>
          <w:rFonts w:ascii="PT Astra Sans" w:hAnsi="PT Astra Sans"/>
          <w:szCs w:val="24"/>
        </w:rPr>
        <w:t xml:space="preserve">Цветовое решение всех конструктивных элементов ограждения, в том числе навеса, стоек, должно быть выполнено в соответствии с внешним архитектурно-художественном обликом сложившейся застройки, а также </w:t>
      </w:r>
      <w:r w:rsidRPr="001355BE">
        <w:rPr>
          <w:rFonts w:ascii="PT Astra Sans" w:hAnsi="PT Astra Sans"/>
          <w:szCs w:val="24"/>
        </w:rPr>
        <w:lastRenderedPageBreak/>
        <w:t xml:space="preserve">предусмотренными колерами по согласованию с отделом </w:t>
      </w:r>
      <w:r>
        <w:rPr>
          <w:rFonts w:ascii="PT Astra Sans" w:hAnsi="PT Astra Sans"/>
          <w:szCs w:val="24"/>
        </w:rPr>
        <w:t xml:space="preserve">ЖКХ </w:t>
      </w:r>
      <w:r w:rsidR="00696FF2">
        <w:rPr>
          <w:rFonts w:ascii="PT Astra Sans" w:hAnsi="PT Astra Sans"/>
          <w:szCs w:val="24"/>
        </w:rPr>
        <w:t xml:space="preserve">и градостроительной деятельности Администрации </w:t>
      </w:r>
      <w:r>
        <w:rPr>
          <w:rFonts w:ascii="PT Astra Sans" w:hAnsi="PT Astra Sans"/>
          <w:szCs w:val="24"/>
        </w:rPr>
        <w:t xml:space="preserve">Белозерского </w:t>
      </w:r>
      <w:r w:rsidRPr="001355BE">
        <w:rPr>
          <w:rFonts w:ascii="PT Astra Sans" w:hAnsi="PT Astra Sans"/>
          <w:szCs w:val="24"/>
        </w:rPr>
        <w:t xml:space="preserve">муниципального </w:t>
      </w:r>
      <w:r>
        <w:rPr>
          <w:rFonts w:ascii="PT Astra Sans" w:hAnsi="PT Astra Sans"/>
          <w:szCs w:val="24"/>
        </w:rPr>
        <w:t>округа</w:t>
      </w:r>
      <w:r w:rsidRPr="001355BE">
        <w:rPr>
          <w:rFonts w:ascii="PT Astra Sans" w:hAnsi="PT Astra Sans"/>
          <w:szCs w:val="24"/>
        </w:rPr>
        <w:t>.</w:t>
      </w:r>
      <w:proofErr w:type="gramEnd"/>
    </w:p>
    <w:p w:rsidR="0026119B" w:rsidRPr="001355BE" w:rsidRDefault="0026119B" w:rsidP="00116E2E">
      <w:pPr>
        <w:rPr>
          <w:rFonts w:ascii="PT Astra Sans" w:hAnsi="PT Astra Sans"/>
          <w:szCs w:val="24"/>
        </w:rPr>
      </w:pPr>
      <w:r w:rsidRPr="001355BE">
        <w:rPr>
          <w:rFonts w:ascii="PT Astra Sans" w:hAnsi="PT Astra Sans"/>
          <w:szCs w:val="24"/>
        </w:rPr>
        <w:t>Размещение изображений на фасадах зданий, строений, сооружений (в том числе на сплошных ограждениях, заборах), расположенных на территориях, выходящих на улицы особого градостроительного значения, границы которого определены в соответствии с Генеральным планом, без согласования с функциональным органом</w:t>
      </w:r>
      <w:r w:rsidR="00696FF2">
        <w:rPr>
          <w:rFonts w:ascii="PT Astra Sans" w:hAnsi="PT Astra Sans"/>
          <w:szCs w:val="24"/>
        </w:rPr>
        <w:t>,</w:t>
      </w:r>
      <w:r w:rsidRPr="001355BE">
        <w:rPr>
          <w:rFonts w:ascii="PT Astra Sans" w:hAnsi="PT Astra Sans"/>
          <w:szCs w:val="24"/>
        </w:rPr>
        <w:t xml:space="preserve"> осуществляющим функции управления в сфере охраны объектов культурного наследия (достопримечательные места) запрещается.</w:t>
      </w:r>
    </w:p>
    <w:p w:rsidR="0026119B" w:rsidRPr="001355BE" w:rsidRDefault="0026119B" w:rsidP="00116E2E">
      <w:pPr>
        <w:rPr>
          <w:rFonts w:ascii="PT Astra Sans" w:hAnsi="PT Astra Sans"/>
          <w:szCs w:val="24"/>
        </w:rPr>
      </w:pPr>
      <w:r w:rsidRPr="001355BE">
        <w:rPr>
          <w:rFonts w:ascii="PT Astra Sans" w:hAnsi="PT Astra Sans"/>
          <w:szCs w:val="24"/>
        </w:rPr>
        <w:t xml:space="preserve">14. </w:t>
      </w:r>
      <w:proofErr w:type="gramStart"/>
      <w:r w:rsidRPr="001355BE">
        <w:rPr>
          <w:rFonts w:ascii="PT Astra Sans" w:hAnsi="PT Astra Sans"/>
          <w:szCs w:val="24"/>
        </w:rPr>
        <w:t>Размещение изображений на фасадах зданий, строений, сооружений (в том числе на сплошных ограждениях, заборах), расположенных на иных территориях, допускается без согласования с функциональным органом</w:t>
      </w:r>
      <w:r w:rsidR="00696FF2">
        <w:rPr>
          <w:rFonts w:ascii="PT Astra Sans" w:hAnsi="PT Astra Sans"/>
          <w:szCs w:val="24"/>
        </w:rPr>
        <w:t>,</w:t>
      </w:r>
      <w:r w:rsidRPr="001355BE">
        <w:rPr>
          <w:rFonts w:ascii="PT Astra Sans" w:hAnsi="PT Astra Sans"/>
          <w:szCs w:val="24"/>
        </w:rPr>
        <w:t xml:space="preserve"> осуществляющим функции управления в сфере охраны объектов культурного наследия, при условии уведомления </w:t>
      </w:r>
      <w:r>
        <w:rPr>
          <w:rFonts w:ascii="PT Astra Sans" w:hAnsi="PT Astra Sans"/>
          <w:szCs w:val="24"/>
        </w:rPr>
        <w:t>отдела ЖКХ</w:t>
      </w:r>
      <w:r w:rsidRPr="001355BE">
        <w:rPr>
          <w:rFonts w:ascii="PT Astra Sans" w:hAnsi="PT Astra Sans"/>
          <w:szCs w:val="24"/>
        </w:rPr>
        <w:t xml:space="preserve"> </w:t>
      </w:r>
      <w:r w:rsidR="00696FF2">
        <w:rPr>
          <w:rFonts w:ascii="PT Astra Sans" w:hAnsi="PT Astra Sans"/>
          <w:szCs w:val="24"/>
        </w:rPr>
        <w:t xml:space="preserve">и градостроительной деятельности </w:t>
      </w:r>
      <w:r w:rsidR="00696FF2" w:rsidRPr="001355BE">
        <w:rPr>
          <w:rFonts w:ascii="PT Astra Sans" w:hAnsi="PT Astra Sans"/>
          <w:szCs w:val="24"/>
        </w:rPr>
        <w:t xml:space="preserve">Администрации </w:t>
      </w:r>
      <w:r>
        <w:rPr>
          <w:rFonts w:ascii="PT Astra Sans" w:hAnsi="PT Astra Sans"/>
          <w:szCs w:val="24"/>
        </w:rPr>
        <w:t xml:space="preserve">Белозерского </w:t>
      </w:r>
      <w:r w:rsidRPr="001355BE">
        <w:rPr>
          <w:rFonts w:ascii="PT Astra Sans" w:hAnsi="PT Astra Sans"/>
          <w:szCs w:val="24"/>
        </w:rPr>
        <w:t>муниципального о</w:t>
      </w:r>
      <w:r>
        <w:rPr>
          <w:rFonts w:ascii="PT Astra Sans" w:hAnsi="PT Astra Sans"/>
          <w:szCs w:val="24"/>
        </w:rPr>
        <w:t>круга</w:t>
      </w:r>
      <w:r w:rsidRPr="001355BE">
        <w:rPr>
          <w:rFonts w:ascii="PT Astra Sans" w:hAnsi="PT Astra Sans"/>
          <w:szCs w:val="24"/>
        </w:rPr>
        <w:t xml:space="preserve"> о принятом решении, согласия собственника здания, строения, сооружения или иных законных владельцев зданий, строений, сооружений</w:t>
      </w:r>
      <w:proofErr w:type="gramEnd"/>
      <w:r w:rsidRPr="001355BE">
        <w:rPr>
          <w:rFonts w:ascii="PT Astra Sans" w:hAnsi="PT Astra Sans"/>
          <w:szCs w:val="24"/>
        </w:rPr>
        <w:t>, и быть письменно согласован</w:t>
      </w:r>
      <w:r w:rsidR="00876E58">
        <w:rPr>
          <w:rFonts w:ascii="PT Astra Sans" w:hAnsi="PT Astra Sans"/>
          <w:szCs w:val="24"/>
        </w:rPr>
        <w:t>о</w:t>
      </w:r>
      <w:r w:rsidRPr="001355BE">
        <w:rPr>
          <w:rFonts w:ascii="PT Astra Sans" w:hAnsi="PT Astra Sans"/>
          <w:szCs w:val="24"/>
        </w:rPr>
        <w:t xml:space="preserve"> в порядке, установленно</w:t>
      </w:r>
      <w:r w:rsidR="00876E58">
        <w:rPr>
          <w:rFonts w:ascii="PT Astra Sans" w:hAnsi="PT Astra Sans"/>
          <w:szCs w:val="24"/>
        </w:rPr>
        <w:t>м</w:t>
      </w:r>
      <w:r w:rsidRPr="001355BE">
        <w:rPr>
          <w:rFonts w:ascii="PT Astra Sans" w:hAnsi="PT Astra Sans"/>
          <w:szCs w:val="24"/>
        </w:rPr>
        <w:t xml:space="preserve"> </w:t>
      </w:r>
      <w:r w:rsidR="00876E58" w:rsidRPr="001355BE">
        <w:rPr>
          <w:rFonts w:ascii="PT Astra Sans" w:hAnsi="PT Astra Sans"/>
          <w:szCs w:val="24"/>
        </w:rPr>
        <w:t>Администрацией</w:t>
      </w:r>
      <w:r w:rsidR="00876E58" w:rsidRPr="00876E58">
        <w:rPr>
          <w:rFonts w:ascii="PT Astra Sans" w:hAnsi="PT Astra Sans"/>
          <w:szCs w:val="24"/>
        </w:rPr>
        <w:t xml:space="preserve"> </w:t>
      </w:r>
      <w:r w:rsidR="00876E58">
        <w:rPr>
          <w:rFonts w:ascii="PT Astra Sans" w:hAnsi="PT Astra Sans"/>
          <w:szCs w:val="24"/>
        </w:rPr>
        <w:t xml:space="preserve">Белозерского </w:t>
      </w:r>
      <w:r w:rsidR="00876E58" w:rsidRPr="001355BE">
        <w:rPr>
          <w:rFonts w:ascii="PT Astra Sans" w:hAnsi="PT Astra Sans"/>
          <w:szCs w:val="24"/>
        </w:rPr>
        <w:t>муниципального о</w:t>
      </w:r>
      <w:r w:rsidR="00876E58">
        <w:rPr>
          <w:rFonts w:ascii="PT Astra Sans" w:hAnsi="PT Astra Sans"/>
          <w:szCs w:val="24"/>
        </w:rPr>
        <w:t>круга</w:t>
      </w:r>
      <w:r w:rsidRPr="001355BE">
        <w:rPr>
          <w:rFonts w:ascii="PT Astra Sans" w:hAnsi="PT Astra Sans"/>
          <w:szCs w:val="24"/>
        </w:rPr>
        <w:t xml:space="preserve">. </w:t>
      </w:r>
      <w:proofErr w:type="spellStart"/>
      <w:r w:rsidRPr="001355BE">
        <w:rPr>
          <w:rFonts w:ascii="PT Astra Sans" w:hAnsi="PT Astra Sans"/>
          <w:szCs w:val="24"/>
        </w:rPr>
        <w:t>Цвето</w:t>
      </w:r>
      <w:proofErr w:type="spellEnd"/>
      <w:r w:rsidRPr="001355BE">
        <w:rPr>
          <w:rFonts w:ascii="PT Astra Sans" w:hAnsi="PT Astra Sans"/>
          <w:szCs w:val="24"/>
        </w:rPr>
        <w:t xml:space="preserve">-графическое оформление ограждений должно быть максимально нейтрально к окружению, выполняется в соответствии со стилистикой окружающих архитектурных объектов и элементов благоустройства. Допустимы натуральные цвета материалов (камень, металл, дерево и подобные), за исключением </w:t>
      </w:r>
      <w:r w:rsidR="00F0224F" w:rsidRPr="001355BE">
        <w:rPr>
          <w:rFonts w:ascii="PT Astra Sans" w:hAnsi="PT Astra Sans"/>
          <w:szCs w:val="24"/>
        </w:rPr>
        <w:t>случаев,</w:t>
      </w:r>
      <w:r w:rsidRPr="001355BE">
        <w:rPr>
          <w:rFonts w:ascii="PT Astra Sans" w:hAnsi="PT Astra Sans"/>
          <w:szCs w:val="24"/>
        </w:rPr>
        <w:t xml:space="preserve"> когда цвет установлен требованиями действующего законодательства.</w:t>
      </w:r>
    </w:p>
    <w:p w:rsidR="0026119B" w:rsidRPr="001355BE" w:rsidRDefault="0026119B" w:rsidP="00116E2E">
      <w:pPr>
        <w:rPr>
          <w:rFonts w:ascii="PT Astra Sans" w:hAnsi="PT Astra Sans"/>
          <w:szCs w:val="24"/>
        </w:rPr>
      </w:pPr>
      <w:r w:rsidRPr="001355BE">
        <w:rPr>
          <w:rFonts w:ascii="PT Astra Sans" w:hAnsi="PT Astra Sans"/>
          <w:szCs w:val="24"/>
        </w:rPr>
        <w:t xml:space="preserve">15. Содержание заборов (ограждений), козырьков, твёрдых покрытий осуществляется собственниками, арендаторами, эксплуатирующими организациями, а также застройщиками производящими строительные работы. </w:t>
      </w:r>
      <w:proofErr w:type="gramStart"/>
      <w:r w:rsidRPr="001355BE">
        <w:rPr>
          <w:rFonts w:ascii="PT Astra Sans" w:hAnsi="PT Astra Sans"/>
          <w:szCs w:val="24"/>
        </w:rPr>
        <w:t>В случае установки ограждений, в том числе, строительных площадок с занятием под эти цели тротуаров, объектов озеленения, автомобильных дорог, при применении для производства работ автотранспорта, обязательно согласование такой установки с администрацией, правообладателями автомобильных дорог, подразделением ГИБДД МВД Российской Федерации, к компетенции которого относятся надзор и специальные разрешительные функции в области безопасности дорожного движения на данной территории.</w:t>
      </w:r>
      <w:proofErr w:type="gramEnd"/>
    </w:p>
    <w:p w:rsidR="0026119B" w:rsidRPr="001355BE" w:rsidRDefault="0026119B" w:rsidP="00116E2E">
      <w:pPr>
        <w:rPr>
          <w:rFonts w:ascii="PT Astra Sans" w:hAnsi="PT Astra Sans"/>
          <w:szCs w:val="24"/>
        </w:rPr>
      </w:pPr>
      <w:r w:rsidRPr="001355BE">
        <w:rPr>
          <w:rFonts w:ascii="PT Astra Sans" w:hAnsi="PT Astra Sans"/>
          <w:szCs w:val="24"/>
        </w:rPr>
        <w:t>16. При размещении заборов (ограждений) высотой от 1,1 м до 3 м в местах пересечения с подземными сооружениями необходимо предусматривать конструкции ограждений, позволяющие производить ремонтные или строительные работы указанных подземных сооружений.</w:t>
      </w:r>
    </w:p>
    <w:p w:rsidR="0026119B" w:rsidRPr="001355BE" w:rsidRDefault="0026119B" w:rsidP="00116E2E">
      <w:pPr>
        <w:rPr>
          <w:rFonts w:ascii="PT Astra Sans" w:hAnsi="PT Astra Sans"/>
          <w:szCs w:val="24"/>
        </w:rPr>
      </w:pPr>
      <w:r w:rsidRPr="001355BE">
        <w:rPr>
          <w:rFonts w:ascii="PT Astra Sans" w:hAnsi="PT Astra Sans"/>
          <w:szCs w:val="24"/>
        </w:rPr>
        <w:t>17. При производстве работ по строительству и реконструкции, а также в зонах интенсивного пешеходного движения, при отсутствии иных видов защиты следует предусматривать защитные приствольные ограждения зеленых насаждений высотой 0,9 м и более, диаметром 0,8 м и более в зависимости от возраста, породы дерева и  прочих характеристик.</w:t>
      </w:r>
    </w:p>
    <w:sectPr w:rsidR="0026119B" w:rsidRPr="001355BE" w:rsidSect="00310830">
      <w:pgSz w:w="16838" w:h="11906" w:orient="landscape"/>
      <w:pgMar w:top="1701" w:right="1134" w:bottom="992"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997" w:rsidRDefault="00B17997">
      <w:r>
        <w:separator/>
      </w:r>
    </w:p>
  </w:endnote>
  <w:endnote w:type="continuationSeparator" w:id="0">
    <w:p w:rsidR="00B17997" w:rsidRDefault="00B17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Andale Sans UI">
    <w:altName w:val="Arial Unicode MS"/>
    <w:charset w:val="CC"/>
    <w:family w:val="auto"/>
    <w:pitch w:val="variable"/>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Lohit Devanagari">
    <w:altName w:val="Times New Roman"/>
    <w:charset w:val="00"/>
    <w:family w:val="roman"/>
    <w:pitch w:val="default"/>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PT Astra Sans">
    <w:panose1 w:val="020B0603020203020204"/>
    <w:charset w:val="CC"/>
    <w:family w:val="swiss"/>
    <w:pitch w:val="variable"/>
    <w:sig w:usb0="A00002EF" w:usb1="5000204B" w:usb2="00000020" w:usb3="00000000" w:csb0="00000097" w:csb1="00000000"/>
  </w:font>
  <w:font w:name="SFUIText-Light">
    <w:altName w:val="Times New Roman"/>
    <w:charset w:val="01"/>
    <w:family w:val="roman"/>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997" w:rsidRDefault="00B17997">
      <w:r>
        <w:separator/>
      </w:r>
    </w:p>
  </w:footnote>
  <w:footnote w:type="continuationSeparator" w:id="0">
    <w:p w:rsidR="00B17997" w:rsidRDefault="00B179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2649281"/>
      <w:docPartObj>
        <w:docPartGallery w:val="Page Numbers (Top of Page)"/>
        <w:docPartUnique/>
      </w:docPartObj>
    </w:sdtPr>
    <w:sdtEndPr/>
    <w:sdtContent>
      <w:p w:rsidR="00A704F2" w:rsidRDefault="00A704F2">
        <w:pPr>
          <w:pStyle w:val="af0"/>
          <w:jc w:val="center"/>
        </w:pPr>
        <w:r>
          <w:fldChar w:fldCharType="begin"/>
        </w:r>
        <w:r>
          <w:instrText>PAGE   \* MERGEFORMAT</w:instrText>
        </w:r>
        <w:r>
          <w:fldChar w:fldCharType="separate"/>
        </w:r>
        <w:r w:rsidR="00C90306">
          <w:rPr>
            <w:noProof/>
          </w:rPr>
          <w:t>4</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133D2E"/>
    <w:multiLevelType w:val="multilevel"/>
    <w:tmpl w:val="7DAEFC54"/>
    <w:lvl w:ilvl="0">
      <w:start w:val="1"/>
      <w:numFmt w:val="decimal"/>
      <w:lvlText w:val="%1)"/>
      <w:lvlJc w:val="left"/>
      <w:pPr>
        <w:ind w:left="480" w:hanging="480"/>
      </w:pPr>
    </w:lvl>
    <w:lvl w:ilvl="1">
      <w:start w:val="1"/>
      <w:numFmt w:val="decimal"/>
      <w:lvlText w:val="%2)"/>
      <w:lvlJc w:val="left"/>
      <w:pPr>
        <w:ind w:left="1200" w:hanging="480"/>
      </w:pPr>
    </w:lvl>
    <w:lvl w:ilvl="2">
      <w:start w:val="1"/>
      <w:numFmt w:val="decimal"/>
      <w:lvlText w:val="%3)"/>
      <w:lvlJc w:val="left"/>
      <w:pPr>
        <w:ind w:left="1920" w:hanging="480"/>
      </w:pPr>
      <w:rPr>
        <w:rFonts w:ascii="Times New Roman" w:hAnsi="Times New Roman" w:cs="Times New Roman"/>
        <w:sz w:val="24"/>
        <w:szCs w:val="24"/>
      </w:rPr>
    </w:lvl>
    <w:lvl w:ilvl="3">
      <w:start w:val="1"/>
      <w:numFmt w:val="decimal"/>
      <w:lvlText w:val="%4)"/>
      <w:lvlJc w:val="left"/>
      <w:pPr>
        <w:ind w:left="2640" w:hanging="480"/>
      </w:pPr>
    </w:lvl>
    <w:lvl w:ilvl="4">
      <w:start w:val="1"/>
      <w:numFmt w:val="decimal"/>
      <w:lvlText w:val="%5)"/>
      <w:lvlJc w:val="left"/>
      <w:pPr>
        <w:ind w:left="3360" w:hanging="480"/>
      </w:pPr>
    </w:lvl>
    <w:lvl w:ilvl="5">
      <w:start w:val="1"/>
      <w:numFmt w:val="decimal"/>
      <w:lvlText w:val="%6)"/>
      <w:lvlJc w:val="left"/>
      <w:pPr>
        <w:ind w:left="4080" w:hanging="480"/>
      </w:pPr>
    </w:lvl>
    <w:lvl w:ilvl="6">
      <w:start w:val="1"/>
      <w:numFmt w:val="decimal"/>
      <w:lvlText w:val="%7)"/>
      <w:lvlJc w:val="left"/>
      <w:pPr>
        <w:ind w:left="4800" w:hanging="48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
    <w:nsid w:val="6E8231E3"/>
    <w:multiLevelType w:val="multilevel"/>
    <w:tmpl w:val="7D8A79B0"/>
    <w:lvl w:ilvl="0">
      <w:start w:val="1"/>
      <w:numFmt w:val="decimal"/>
      <w:lvlText w:val="%1)"/>
      <w:lvlJc w:val="left"/>
      <w:pPr>
        <w:tabs>
          <w:tab w:val="num" w:pos="1070"/>
        </w:tabs>
        <w:ind w:left="1070" w:hanging="360"/>
      </w:pPr>
      <w:rPr>
        <w:rFonts w:ascii="Times New Roman" w:hAnsi="Times New Roman" w:cs="Times New Roman"/>
        <w:b w:val="0"/>
        <w:color w:val="auto"/>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nsid w:val="6F532205"/>
    <w:multiLevelType w:val="multilevel"/>
    <w:tmpl w:val="CA780194"/>
    <w:lvl w:ilvl="0">
      <w:start w:val="1"/>
      <w:numFmt w:val="decimal"/>
      <w:lvlText w:val="%1)"/>
      <w:lvlJc w:val="left"/>
      <w:pPr>
        <w:tabs>
          <w:tab w:val="num" w:pos="1211"/>
        </w:tabs>
        <w:ind w:left="1211" w:hanging="360"/>
      </w:pPr>
      <w:rPr>
        <w:rFonts w:ascii="Times New Roman" w:hAnsi="Times New Roman" w:cs="Times New Roman"/>
        <w:color w:val="00000A"/>
        <w:sz w:val="24"/>
        <w:szCs w:val="24"/>
      </w:rPr>
    </w:lvl>
    <w:lvl w:ilvl="1">
      <w:start w:val="1"/>
      <w:numFmt w:val="bullet"/>
      <w:lvlText w:val="o"/>
      <w:lvlJc w:val="left"/>
      <w:pPr>
        <w:tabs>
          <w:tab w:val="num" w:pos="1931"/>
        </w:tabs>
        <w:ind w:left="1931" w:hanging="360"/>
      </w:pPr>
      <w:rPr>
        <w:rFonts w:ascii="Courier New" w:hAnsi="Courier New" w:cs="Courier New" w:hint="default"/>
      </w:rPr>
    </w:lvl>
    <w:lvl w:ilvl="2">
      <w:start w:val="1"/>
      <w:numFmt w:val="bullet"/>
      <w:lvlText w:val=""/>
      <w:lvlJc w:val="left"/>
      <w:pPr>
        <w:tabs>
          <w:tab w:val="num" w:pos="2651"/>
        </w:tabs>
        <w:ind w:left="2651" w:hanging="360"/>
      </w:pPr>
      <w:rPr>
        <w:rFonts w:ascii="Wingdings" w:hAnsi="Wingdings" w:cs="Wingdings" w:hint="default"/>
      </w:rPr>
    </w:lvl>
    <w:lvl w:ilvl="3">
      <w:start w:val="1"/>
      <w:numFmt w:val="bullet"/>
      <w:lvlText w:val=""/>
      <w:lvlJc w:val="left"/>
      <w:pPr>
        <w:tabs>
          <w:tab w:val="num" w:pos="3371"/>
        </w:tabs>
        <w:ind w:left="3371" w:hanging="360"/>
      </w:pPr>
      <w:rPr>
        <w:rFonts w:ascii="Symbol" w:hAnsi="Symbol" w:cs="Symbol" w:hint="default"/>
      </w:rPr>
    </w:lvl>
    <w:lvl w:ilvl="4">
      <w:start w:val="1"/>
      <w:numFmt w:val="bullet"/>
      <w:lvlText w:val="o"/>
      <w:lvlJc w:val="left"/>
      <w:pPr>
        <w:tabs>
          <w:tab w:val="num" w:pos="4091"/>
        </w:tabs>
        <w:ind w:left="4091" w:hanging="360"/>
      </w:pPr>
      <w:rPr>
        <w:rFonts w:ascii="Courier New" w:hAnsi="Courier New" w:cs="Courier New" w:hint="default"/>
      </w:rPr>
    </w:lvl>
    <w:lvl w:ilvl="5">
      <w:start w:val="1"/>
      <w:numFmt w:val="bullet"/>
      <w:lvlText w:val=""/>
      <w:lvlJc w:val="left"/>
      <w:pPr>
        <w:tabs>
          <w:tab w:val="num" w:pos="4811"/>
        </w:tabs>
        <w:ind w:left="4811" w:hanging="360"/>
      </w:pPr>
      <w:rPr>
        <w:rFonts w:ascii="Wingdings" w:hAnsi="Wingdings" w:cs="Wingdings" w:hint="default"/>
      </w:rPr>
    </w:lvl>
    <w:lvl w:ilvl="6">
      <w:start w:val="1"/>
      <w:numFmt w:val="bullet"/>
      <w:lvlText w:val=""/>
      <w:lvlJc w:val="left"/>
      <w:pPr>
        <w:tabs>
          <w:tab w:val="num" w:pos="5531"/>
        </w:tabs>
        <w:ind w:left="5531" w:hanging="360"/>
      </w:pPr>
      <w:rPr>
        <w:rFonts w:ascii="Symbol" w:hAnsi="Symbol" w:cs="Symbol" w:hint="default"/>
      </w:rPr>
    </w:lvl>
    <w:lvl w:ilvl="7">
      <w:start w:val="1"/>
      <w:numFmt w:val="bullet"/>
      <w:lvlText w:val="o"/>
      <w:lvlJc w:val="left"/>
      <w:pPr>
        <w:tabs>
          <w:tab w:val="num" w:pos="6251"/>
        </w:tabs>
        <w:ind w:left="6251" w:hanging="360"/>
      </w:pPr>
      <w:rPr>
        <w:rFonts w:ascii="Courier New" w:hAnsi="Courier New" w:cs="Courier New" w:hint="default"/>
      </w:rPr>
    </w:lvl>
    <w:lvl w:ilvl="8">
      <w:start w:val="1"/>
      <w:numFmt w:val="bullet"/>
      <w:lvlText w:val=""/>
      <w:lvlJc w:val="left"/>
      <w:pPr>
        <w:tabs>
          <w:tab w:val="num" w:pos="6971"/>
        </w:tabs>
        <w:ind w:left="6971" w:hanging="360"/>
      </w:pPr>
      <w:rPr>
        <w:rFonts w:ascii="Wingdings" w:hAnsi="Wingdings" w:cs="Wingdings" w:hint="default"/>
      </w:rPr>
    </w:lvl>
  </w:abstractNum>
  <w:abstractNum w:abstractNumId="3">
    <w:nsid w:val="7FD73153"/>
    <w:multiLevelType w:val="multilevel"/>
    <w:tmpl w:val="54D273BA"/>
    <w:lvl w:ilvl="0">
      <w:start w:val="2"/>
      <w:numFmt w:val="decimal"/>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03B"/>
    <w:rsid w:val="00032730"/>
    <w:rsid w:val="00083232"/>
    <w:rsid w:val="000924B5"/>
    <w:rsid w:val="000A199D"/>
    <w:rsid w:val="000B3F5C"/>
    <w:rsid w:val="00116E2E"/>
    <w:rsid w:val="001E380B"/>
    <w:rsid w:val="001F2CAA"/>
    <w:rsid w:val="00227B0D"/>
    <w:rsid w:val="00260530"/>
    <w:rsid w:val="0026119B"/>
    <w:rsid w:val="00310830"/>
    <w:rsid w:val="00327DF7"/>
    <w:rsid w:val="0033107D"/>
    <w:rsid w:val="00334541"/>
    <w:rsid w:val="003549AA"/>
    <w:rsid w:val="003744B0"/>
    <w:rsid w:val="00384F92"/>
    <w:rsid w:val="0039258B"/>
    <w:rsid w:val="003932D0"/>
    <w:rsid w:val="004062AD"/>
    <w:rsid w:val="00427DEB"/>
    <w:rsid w:val="004764B8"/>
    <w:rsid w:val="00502877"/>
    <w:rsid w:val="005432D5"/>
    <w:rsid w:val="005718B1"/>
    <w:rsid w:val="005A4062"/>
    <w:rsid w:val="005D21C0"/>
    <w:rsid w:val="005F29C9"/>
    <w:rsid w:val="00636695"/>
    <w:rsid w:val="00651034"/>
    <w:rsid w:val="00662AC6"/>
    <w:rsid w:val="00696FF2"/>
    <w:rsid w:val="006A2CB4"/>
    <w:rsid w:val="006A4A11"/>
    <w:rsid w:val="006C5761"/>
    <w:rsid w:val="006D19AD"/>
    <w:rsid w:val="00711AA9"/>
    <w:rsid w:val="00727589"/>
    <w:rsid w:val="007309D7"/>
    <w:rsid w:val="007352E0"/>
    <w:rsid w:val="00752FF0"/>
    <w:rsid w:val="007F15B7"/>
    <w:rsid w:val="0081229E"/>
    <w:rsid w:val="0084650B"/>
    <w:rsid w:val="00876E58"/>
    <w:rsid w:val="008D7B3E"/>
    <w:rsid w:val="008E2E4F"/>
    <w:rsid w:val="008F13E6"/>
    <w:rsid w:val="009048DD"/>
    <w:rsid w:val="009151B4"/>
    <w:rsid w:val="00991061"/>
    <w:rsid w:val="009C3F31"/>
    <w:rsid w:val="009E199E"/>
    <w:rsid w:val="00A077CB"/>
    <w:rsid w:val="00A40CFA"/>
    <w:rsid w:val="00A67FE7"/>
    <w:rsid w:val="00A704F2"/>
    <w:rsid w:val="00A7640B"/>
    <w:rsid w:val="00A803EA"/>
    <w:rsid w:val="00A97342"/>
    <w:rsid w:val="00AF492D"/>
    <w:rsid w:val="00B0303B"/>
    <w:rsid w:val="00B17997"/>
    <w:rsid w:val="00B30188"/>
    <w:rsid w:val="00B77233"/>
    <w:rsid w:val="00B962C0"/>
    <w:rsid w:val="00BB76DA"/>
    <w:rsid w:val="00BC5455"/>
    <w:rsid w:val="00C209E1"/>
    <w:rsid w:val="00C20E81"/>
    <w:rsid w:val="00C42D40"/>
    <w:rsid w:val="00C90306"/>
    <w:rsid w:val="00CE273E"/>
    <w:rsid w:val="00CF4562"/>
    <w:rsid w:val="00D231FB"/>
    <w:rsid w:val="00D81DB8"/>
    <w:rsid w:val="00D971DF"/>
    <w:rsid w:val="00DA52E8"/>
    <w:rsid w:val="00DE3BA6"/>
    <w:rsid w:val="00E635AF"/>
    <w:rsid w:val="00E737A5"/>
    <w:rsid w:val="00EA2256"/>
    <w:rsid w:val="00EA4E1D"/>
    <w:rsid w:val="00EC1C2B"/>
    <w:rsid w:val="00ED2B11"/>
    <w:rsid w:val="00F0224F"/>
    <w:rsid w:val="00F07DA0"/>
    <w:rsid w:val="00F320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1061"/>
    <w:pPr>
      <w:spacing w:after="0" w:line="240" w:lineRule="auto"/>
      <w:ind w:firstLine="709"/>
      <w:jc w:val="both"/>
    </w:pPr>
    <w:rPr>
      <w:rFonts w:ascii="Times New Roman" w:eastAsia="Calibri" w:hAnsi="Times New Roman" w:cs="Times New Roman"/>
      <w:sz w:val="24"/>
    </w:rPr>
  </w:style>
  <w:style w:type="paragraph" w:styleId="3">
    <w:name w:val="heading 3"/>
    <w:basedOn w:val="a"/>
    <w:next w:val="a"/>
    <w:link w:val="30"/>
    <w:autoRedefine/>
    <w:uiPriority w:val="9"/>
    <w:qFormat/>
    <w:rsid w:val="00991061"/>
    <w:pPr>
      <w:keepNext/>
      <w:spacing w:before="160" w:after="160"/>
      <w:outlineLvl w:val="2"/>
    </w:pPr>
    <w:rPr>
      <w:rFonts w:eastAsia="Times New Roman"/>
      <w:b/>
      <w:bCs/>
      <w:szCs w:val="26"/>
    </w:rPr>
  </w:style>
  <w:style w:type="paragraph" w:styleId="4">
    <w:name w:val="heading 4"/>
    <w:basedOn w:val="a"/>
    <w:next w:val="a"/>
    <w:link w:val="40"/>
    <w:autoRedefine/>
    <w:uiPriority w:val="9"/>
    <w:qFormat/>
    <w:rsid w:val="00991061"/>
    <w:pPr>
      <w:keepNext/>
      <w:spacing w:before="160" w:after="160"/>
      <w:outlineLvl w:val="3"/>
    </w:pPr>
    <w:rPr>
      <w:rFonts w:eastAsia="Times New Roman"/>
      <w:bCs/>
      <w:szCs w:val="28"/>
      <w:u w:val="single"/>
      <w:lang w:eastAsia="ru-RU"/>
    </w:rPr>
  </w:style>
  <w:style w:type="paragraph" w:styleId="5">
    <w:name w:val="heading 5"/>
    <w:basedOn w:val="a"/>
    <w:next w:val="a"/>
    <w:link w:val="50"/>
    <w:autoRedefine/>
    <w:uiPriority w:val="9"/>
    <w:qFormat/>
    <w:rsid w:val="00991061"/>
    <w:pPr>
      <w:keepNext/>
      <w:spacing w:before="120" w:after="120"/>
      <w:outlineLvl w:val="4"/>
    </w:pPr>
    <w:rPr>
      <w:rFonts w:eastAsia="Times New Roman"/>
      <w:bCs/>
      <w:iCs/>
      <w:szCs w:val="26"/>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991061"/>
    <w:rPr>
      <w:rFonts w:ascii="Times New Roman" w:eastAsia="Times New Roman" w:hAnsi="Times New Roman" w:cs="Times New Roman"/>
      <w:b/>
      <w:bCs/>
      <w:sz w:val="24"/>
      <w:szCs w:val="26"/>
    </w:rPr>
  </w:style>
  <w:style w:type="character" w:customStyle="1" w:styleId="40">
    <w:name w:val="Заголовок 4 Знак"/>
    <w:basedOn w:val="a0"/>
    <w:link w:val="4"/>
    <w:uiPriority w:val="9"/>
    <w:rsid w:val="00991061"/>
    <w:rPr>
      <w:rFonts w:ascii="Times New Roman" w:eastAsia="Times New Roman" w:hAnsi="Times New Roman" w:cs="Times New Roman"/>
      <w:bCs/>
      <w:sz w:val="24"/>
      <w:szCs w:val="28"/>
      <w:u w:val="single"/>
      <w:lang w:eastAsia="ru-RU"/>
    </w:rPr>
  </w:style>
  <w:style w:type="character" w:customStyle="1" w:styleId="50">
    <w:name w:val="Заголовок 5 Знак"/>
    <w:basedOn w:val="a0"/>
    <w:link w:val="5"/>
    <w:uiPriority w:val="9"/>
    <w:rsid w:val="00991061"/>
    <w:rPr>
      <w:rFonts w:ascii="Times New Roman" w:eastAsia="Times New Roman" w:hAnsi="Times New Roman" w:cs="Times New Roman"/>
      <w:bCs/>
      <w:iCs/>
      <w:sz w:val="24"/>
      <w:szCs w:val="26"/>
      <w:u w:val="single"/>
      <w:lang w:eastAsia="ru-RU"/>
    </w:rPr>
  </w:style>
  <w:style w:type="paragraph" w:customStyle="1" w:styleId="a3">
    <w:name w:val="Обычный текст"/>
    <w:basedOn w:val="a"/>
    <w:uiPriority w:val="99"/>
    <w:qFormat/>
    <w:rsid w:val="00991061"/>
    <w:rPr>
      <w:rFonts w:eastAsia="Times New Roman"/>
      <w:szCs w:val="24"/>
      <w:lang w:val="en-US" w:eastAsia="ar-SA" w:bidi="en-US"/>
    </w:rPr>
  </w:style>
  <w:style w:type="paragraph" w:customStyle="1" w:styleId="a4">
    <w:name w:val="Нормальный (таблица)"/>
    <w:basedOn w:val="a"/>
    <w:next w:val="a"/>
    <w:uiPriority w:val="99"/>
    <w:rsid w:val="005718B1"/>
    <w:pPr>
      <w:widowControl w:val="0"/>
      <w:autoSpaceDE w:val="0"/>
      <w:autoSpaceDN w:val="0"/>
      <w:adjustRightInd w:val="0"/>
      <w:ind w:firstLine="0"/>
    </w:pPr>
    <w:rPr>
      <w:rFonts w:ascii="Times New Roman CYR" w:eastAsia="Times New Roman" w:hAnsi="Times New Roman CYR" w:cs="Times New Roman CYR"/>
      <w:szCs w:val="24"/>
      <w:lang w:eastAsia="ru-RU"/>
    </w:rPr>
  </w:style>
  <w:style w:type="paragraph" w:customStyle="1" w:styleId="a5">
    <w:name w:val="Прижатый влево"/>
    <w:basedOn w:val="a"/>
    <w:next w:val="a"/>
    <w:uiPriority w:val="99"/>
    <w:rsid w:val="005718B1"/>
    <w:pPr>
      <w:widowControl w:val="0"/>
      <w:autoSpaceDE w:val="0"/>
      <w:autoSpaceDN w:val="0"/>
      <w:adjustRightInd w:val="0"/>
      <w:ind w:firstLine="0"/>
      <w:jc w:val="left"/>
    </w:pPr>
    <w:rPr>
      <w:rFonts w:ascii="Times New Roman CYR" w:eastAsia="Times New Roman" w:hAnsi="Times New Roman CYR" w:cs="Times New Roman CYR"/>
      <w:szCs w:val="24"/>
      <w:lang w:eastAsia="ru-RU"/>
    </w:rPr>
  </w:style>
  <w:style w:type="paragraph" w:styleId="a6">
    <w:name w:val="Balloon Text"/>
    <w:basedOn w:val="a"/>
    <w:link w:val="a7"/>
    <w:uiPriority w:val="99"/>
    <w:semiHidden/>
    <w:unhideWhenUsed/>
    <w:rsid w:val="005718B1"/>
    <w:rPr>
      <w:rFonts w:ascii="Tahoma" w:hAnsi="Tahoma" w:cs="Tahoma"/>
      <w:sz w:val="16"/>
      <w:szCs w:val="16"/>
    </w:rPr>
  </w:style>
  <w:style w:type="character" w:customStyle="1" w:styleId="a7">
    <w:name w:val="Текст выноски Знак"/>
    <w:basedOn w:val="a0"/>
    <w:link w:val="a6"/>
    <w:uiPriority w:val="99"/>
    <w:semiHidden/>
    <w:rsid w:val="005718B1"/>
    <w:rPr>
      <w:rFonts w:ascii="Tahoma" w:eastAsia="Calibri" w:hAnsi="Tahoma" w:cs="Tahoma"/>
      <w:sz w:val="16"/>
      <w:szCs w:val="16"/>
    </w:rPr>
  </w:style>
  <w:style w:type="character" w:customStyle="1" w:styleId="1">
    <w:name w:val="Основной текст Знак1"/>
    <w:basedOn w:val="a0"/>
    <w:link w:val="a8"/>
    <w:uiPriority w:val="99"/>
    <w:rsid w:val="000B3F5C"/>
    <w:rPr>
      <w:rFonts w:ascii="Times New Roman" w:hAnsi="Times New Roman" w:cs="Times New Roman"/>
      <w:sz w:val="23"/>
      <w:szCs w:val="23"/>
      <w:shd w:val="clear" w:color="auto" w:fill="FFFFFF"/>
    </w:rPr>
  </w:style>
  <w:style w:type="character" w:customStyle="1" w:styleId="a9">
    <w:name w:val="Основной текст + Полужирный"/>
    <w:basedOn w:val="1"/>
    <w:uiPriority w:val="99"/>
    <w:rsid w:val="000B3F5C"/>
    <w:rPr>
      <w:rFonts w:ascii="Times New Roman" w:hAnsi="Times New Roman" w:cs="Times New Roman"/>
      <w:b/>
      <w:bCs/>
      <w:sz w:val="23"/>
      <w:szCs w:val="23"/>
      <w:shd w:val="clear" w:color="auto" w:fill="FFFFFF"/>
    </w:rPr>
  </w:style>
  <w:style w:type="character" w:customStyle="1" w:styleId="41">
    <w:name w:val="Основной текст (4)_"/>
    <w:basedOn w:val="a0"/>
    <w:link w:val="42"/>
    <w:uiPriority w:val="99"/>
    <w:rsid w:val="000B3F5C"/>
    <w:rPr>
      <w:rFonts w:ascii="Times New Roman" w:hAnsi="Times New Roman" w:cs="Times New Roman"/>
      <w:b/>
      <w:bCs/>
      <w:sz w:val="23"/>
      <w:szCs w:val="23"/>
      <w:shd w:val="clear" w:color="auto" w:fill="FFFFFF"/>
    </w:rPr>
  </w:style>
  <w:style w:type="character" w:customStyle="1" w:styleId="43">
    <w:name w:val="Основной текст (4) + Не полужирный"/>
    <w:basedOn w:val="41"/>
    <w:uiPriority w:val="99"/>
    <w:rsid w:val="000B3F5C"/>
    <w:rPr>
      <w:rFonts w:ascii="Times New Roman" w:hAnsi="Times New Roman" w:cs="Times New Roman"/>
      <w:b w:val="0"/>
      <w:bCs w:val="0"/>
      <w:sz w:val="23"/>
      <w:szCs w:val="23"/>
      <w:shd w:val="clear" w:color="auto" w:fill="FFFFFF"/>
    </w:rPr>
  </w:style>
  <w:style w:type="paragraph" w:styleId="a8">
    <w:name w:val="Body Text"/>
    <w:basedOn w:val="a"/>
    <w:link w:val="1"/>
    <w:uiPriority w:val="99"/>
    <w:rsid w:val="000B3F5C"/>
    <w:pPr>
      <w:shd w:val="clear" w:color="auto" w:fill="FFFFFF"/>
      <w:spacing w:before="240" w:after="360" w:line="240" w:lineRule="atLeast"/>
      <w:ind w:hanging="1200"/>
      <w:jc w:val="left"/>
    </w:pPr>
    <w:rPr>
      <w:rFonts w:eastAsiaTheme="minorHAnsi"/>
      <w:sz w:val="23"/>
      <w:szCs w:val="23"/>
    </w:rPr>
  </w:style>
  <w:style w:type="character" w:customStyle="1" w:styleId="aa">
    <w:name w:val="Основной текст Знак"/>
    <w:basedOn w:val="a0"/>
    <w:uiPriority w:val="99"/>
    <w:semiHidden/>
    <w:rsid w:val="000B3F5C"/>
    <w:rPr>
      <w:rFonts w:ascii="Times New Roman" w:eastAsia="Calibri" w:hAnsi="Times New Roman" w:cs="Times New Roman"/>
      <w:sz w:val="24"/>
    </w:rPr>
  </w:style>
  <w:style w:type="paragraph" w:customStyle="1" w:styleId="42">
    <w:name w:val="Основной текст (4)"/>
    <w:basedOn w:val="a"/>
    <w:link w:val="41"/>
    <w:uiPriority w:val="99"/>
    <w:rsid w:val="000B3F5C"/>
    <w:pPr>
      <w:shd w:val="clear" w:color="auto" w:fill="FFFFFF"/>
      <w:spacing w:line="274" w:lineRule="exact"/>
      <w:ind w:firstLine="720"/>
    </w:pPr>
    <w:rPr>
      <w:rFonts w:eastAsiaTheme="minorHAnsi"/>
      <w:b/>
      <w:bCs/>
      <w:sz w:val="23"/>
      <w:szCs w:val="23"/>
    </w:rPr>
  </w:style>
  <w:style w:type="paragraph" w:styleId="ab">
    <w:name w:val="No Spacing"/>
    <w:uiPriority w:val="1"/>
    <w:qFormat/>
    <w:rsid w:val="000B3F5C"/>
    <w:pPr>
      <w:spacing w:after="0" w:line="240" w:lineRule="auto"/>
    </w:pPr>
    <w:rPr>
      <w:rFonts w:ascii="Arial Unicode MS" w:eastAsia="Arial Unicode MS" w:hAnsi="Arial Unicode MS" w:cs="Arial Unicode MS"/>
      <w:color w:val="000000"/>
      <w:sz w:val="24"/>
      <w:szCs w:val="24"/>
      <w:lang w:eastAsia="ru-RU"/>
    </w:rPr>
  </w:style>
  <w:style w:type="table" w:styleId="ac">
    <w:name w:val="Table Grid"/>
    <w:basedOn w:val="a1"/>
    <w:uiPriority w:val="59"/>
    <w:rsid w:val="000B3F5C"/>
    <w:pPr>
      <w:spacing w:after="0" w:line="240" w:lineRule="auto"/>
    </w:pPr>
    <w:rPr>
      <w:rFonts w:ascii="Arial Unicode MS" w:eastAsia="Arial Unicode MS" w:hAnsi="Arial Unicode MS"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Подпись к таблице_"/>
    <w:basedOn w:val="a0"/>
    <w:link w:val="ae"/>
    <w:uiPriority w:val="99"/>
    <w:rsid w:val="003744B0"/>
    <w:rPr>
      <w:rFonts w:ascii="Times New Roman" w:hAnsi="Times New Roman" w:cs="Times New Roman"/>
      <w:sz w:val="23"/>
      <w:szCs w:val="23"/>
      <w:shd w:val="clear" w:color="auto" w:fill="FFFFFF"/>
    </w:rPr>
  </w:style>
  <w:style w:type="paragraph" w:customStyle="1" w:styleId="ae">
    <w:name w:val="Подпись к таблице"/>
    <w:basedOn w:val="a"/>
    <w:link w:val="ad"/>
    <w:uiPriority w:val="99"/>
    <w:rsid w:val="003744B0"/>
    <w:pPr>
      <w:shd w:val="clear" w:color="auto" w:fill="FFFFFF"/>
      <w:spacing w:line="274" w:lineRule="exact"/>
      <w:ind w:firstLine="0"/>
    </w:pPr>
    <w:rPr>
      <w:rFonts w:eastAsiaTheme="minorHAnsi"/>
      <w:sz w:val="23"/>
      <w:szCs w:val="23"/>
    </w:rPr>
  </w:style>
  <w:style w:type="paragraph" w:customStyle="1" w:styleId="ConsPlusNormal">
    <w:name w:val="ConsPlusNormal"/>
    <w:next w:val="a"/>
    <w:rsid w:val="0084650B"/>
    <w:pPr>
      <w:widowControl w:val="0"/>
      <w:suppressAutoHyphens/>
      <w:autoSpaceDE w:val="0"/>
      <w:autoSpaceDN w:val="0"/>
      <w:spacing w:after="0" w:line="240" w:lineRule="auto"/>
      <w:ind w:firstLine="720"/>
      <w:textAlignment w:val="baseline"/>
    </w:pPr>
    <w:rPr>
      <w:rFonts w:ascii="Arial" w:eastAsia="Arial" w:hAnsi="Arial" w:cs="Arial"/>
      <w:kern w:val="3"/>
      <w:sz w:val="20"/>
      <w:szCs w:val="20"/>
      <w:lang w:eastAsia="ja-JP" w:bidi="fa-IR"/>
    </w:rPr>
  </w:style>
  <w:style w:type="paragraph" w:customStyle="1" w:styleId="Standard">
    <w:name w:val="Standard"/>
    <w:rsid w:val="00D231FB"/>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ConsPlusTitle">
    <w:name w:val="ConsPlusTitle"/>
    <w:basedOn w:val="Standard"/>
    <w:next w:val="ConsPlusNormal"/>
    <w:rsid w:val="00D231FB"/>
    <w:pPr>
      <w:autoSpaceDE w:val="0"/>
    </w:pPr>
    <w:rPr>
      <w:rFonts w:ascii="Arial" w:eastAsia="Arial" w:hAnsi="Arial" w:cs="Arial"/>
      <w:b/>
      <w:bCs/>
      <w:sz w:val="20"/>
      <w:szCs w:val="20"/>
      <w:lang w:val="ru-RU"/>
    </w:rPr>
  </w:style>
  <w:style w:type="character" w:customStyle="1" w:styleId="s10">
    <w:name w:val="s_10"/>
    <w:basedOn w:val="a0"/>
    <w:rsid w:val="007F15B7"/>
  </w:style>
  <w:style w:type="character" w:styleId="af">
    <w:name w:val="Hyperlink"/>
    <w:basedOn w:val="a0"/>
    <w:rsid w:val="007F15B7"/>
    <w:rPr>
      <w:color w:val="000080"/>
      <w:u w:val="single"/>
    </w:rPr>
  </w:style>
  <w:style w:type="paragraph" w:styleId="af0">
    <w:name w:val="header"/>
    <w:basedOn w:val="a"/>
    <w:link w:val="af1"/>
    <w:uiPriority w:val="99"/>
    <w:unhideWhenUsed/>
    <w:rsid w:val="0026119B"/>
    <w:pPr>
      <w:tabs>
        <w:tab w:val="center" w:pos="4677"/>
        <w:tab w:val="right" w:pos="9355"/>
      </w:tabs>
    </w:pPr>
  </w:style>
  <w:style w:type="character" w:customStyle="1" w:styleId="af1">
    <w:name w:val="Верхний колонтитул Знак"/>
    <w:basedOn w:val="a0"/>
    <w:link w:val="af0"/>
    <w:uiPriority w:val="99"/>
    <w:rsid w:val="0026119B"/>
    <w:rPr>
      <w:rFonts w:ascii="Times New Roman" w:eastAsia="Calibri" w:hAnsi="Times New Roman" w:cs="Times New Roman"/>
      <w:sz w:val="24"/>
    </w:rPr>
  </w:style>
  <w:style w:type="paragraph" w:styleId="af2">
    <w:name w:val="footer"/>
    <w:basedOn w:val="a"/>
    <w:link w:val="af3"/>
    <w:uiPriority w:val="99"/>
    <w:unhideWhenUsed/>
    <w:rsid w:val="0026119B"/>
    <w:pPr>
      <w:tabs>
        <w:tab w:val="center" w:pos="4677"/>
        <w:tab w:val="right" w:pos="9355"/>
      </w:tabs>
    </w:pPr>
  </w:style>
  <w:style w:type="character" w:customStyle="1" w:styleId="af3">
    <w:name w:val="Нижний колонтитул Знак"/>
    <w:basedOn w:val="a0"/>
    <w:link w:val="af2"/>
    <w:uiPriority w:val="99"/>
    <w:rsid w:val="0026119B"/>
    <w:rPr>
      <w:rFonts w:ascii="Times New Roman" w:eastAsia="Calibri" w:hAnsi="Times New Roman" w:cs="Times New Roman"/>
      <w:sz w:val="24"/>
    </w:rPr>
  </w:style>
  <w:style w:type="paragraph" w:customStyle="1" w:styleId="s1">
    <w:name w:val="s_1"/>
    <w:basedOn w:val="a"/>
    <w:rsid w:val="0026119B"/>
    <w:pPr>
      <w:autoSpaceDN w:val="0"/>
      <w:spacing w:before="280" w:after="280"/>
      <w:ind w:firstLine="0"/>
      <w:jc w:val="left"/>
    </w:pPr>
    <w:rPr>
      <w:rFonts w:eastAsia="Times New Roman"/>
      <w:szCs w:val="24"/>
      <w:lang w:eastAsia="zh-CN"/>
    </w:rPr>
  </w:style>
  <w:style w:type="paragraph" w:styleId="af4">
    <w:name w:val="footnote text"/>
    <w:basedOn w:val="a"/>
    <w:link w:val="af5"/>
    <w:rsid w:val="0026119B"/>
    <w:pPr>
      <w:ind w:firstLine="0"/>
      <w:jc w:val="left"/>
    </w:pPr>
    <w:rPr>
      <w:rFonts w:eastAsia="Times New Roman"/>
      <w:sz w:val="20"/>
      <w:szCs w:val="20"/>
      <w:lang w:eastAsia="ru-RU"/>
    </w:rPr>
  </w:style>
  <w:style w:type="character" w:customStyle="1" w:styleId="af5">
    <w:name w:val="Текст сноски Знак"/>
    <w:basedOn w:val="a0"/>
    <w:link w:val="af4"/>
    <w:rsid w:val="0026119B"/>
    <w:rPr>
      <w:rFonts w:ascii="Times New Roman" w:eastAsia="Times New Roman" w:hAnsi="Times New Roman" w:cs="Times New Roman"/>
      <w:sz w:val="20"/>
      <w:szCs w:val="20"/>
      <w:lang w:eastAsia="ru-RU"/>
    </w:rPr>
  </w:style>
  <w:style w:type="character" w:styleId="af6">
    <w:name w:val="footnote reference"/>
    <w:aliases w:val="5"/>
    <w:uiPriority w:val="99"/>
    <w:rsid w:val="0026119B"/>
    <w:rPr>
      <w:vertAlign w:val="superscript"/>
    </w:rPr>
  </w:style>
  <w:style w:type="character" w:customStyle="1" w:styleId="6">
    <w:name w:val="Основной текст (6)_"/>
    <w:basedOn w:val="a0"/>
    <w:link w:val="60"/>
    <w:uiPriority w:val="99"/>
    <w:locked/>
    <w:rsid w:val="0026119B"/>
    <w:rPr>
      <w:rFonts w:ascii="Times New Roman" w:hAnsi="Times New Roman" w:cs="Times New Roman"/>
      <w:sz w:val="19"/>
      <w:szCs w:val="19"/>
      <w:shd w:val="clear" w:color="auto" w:fill="FFFFFF"/>
    </w:rPr>
  </w:style>
  <w:style w:type="paragraph" w:customStyle="1" w:styleId="60">
    <w:name w:val="Основной текст (6)"/>
    <w:basedOn w:val="a"/>
    <w:link w:val="6"/>
    <w:uiPriority w:val="99"/>
    <w:rsid w:val="0026119B"/>
    <w:pPr>
      <w:shd w:val="clear" w:color="auto" w:fill="FFFFFF"/>
      <w:spacing w:after="240" w:line="240" w:lineRule="exact"/>
      <w:ind w:hanging="6160"/>
      <w:jc w:val="center"/>
    </w:pPr>
    <w:rPr>
      <w:rFonts w:eastAsiaTheme="minorHAnsi"/>
      <w:sz w:val="19"/>
      <w:szCs w:val="19"/>
    </w:rPr>
  </w:style>
  <w:style w:type="paragraph" w:customStyle="1" w:styleId="Heading21">
    <w:name w:val="Heading 21"/>
    <w:basedOn w:val="a"/>
    <w:uiPriority w:val="99"/>
    <w:rsid w:val="0026119B"/>
    <w:pPr>
      <w:ind w:firstLine="567"/>
      <w:outlineLvl w:val="1"/>
    </w:pPr>
    <w:rPr>
      <w:rFonts w:ascii="Calibri" w:hAnsi="Calibri"/>
      <w:b/>
      <w:bCs/>
      <w:color w:val="00000A"/>
      <w:szCs w:val="24"/>
    </w:rPr>
  </w:style>
  <w:style w:type="paragraph" w:customStyle="1" w:styleId="Heading31">
    <w:name w:val="Heading 31"/>
    <w:basedOn w:val="a"/>
    <w:uiPriority w:val="99"/>
    <w:rsid w:val="0026119B"/>
    <w:pPr>
      <w:keepNext/>
      <w:keepLines/>
      <w:spacing w:before="200" w:line="276" w:lineRule="auto"/>
      <w:ind w:firstLine="0"/>
      <w:jc w:val="left"/>
      <w:outlineLvl w:val="2"/>
    </w:pPr>
    <w:rPr>
      <w:rFonts w:ascii="Cambria" w:hAnsi="Cambria" w:cs="Cambria"/>
      <w:b/>
      <w:bCs/>
      <w:color w:val="4F81BD"/>
      <w:sz w:val="22"/>
    </w:rPr>
  </w:style>
  <w:style w:type="paragraph" w:styleId="af7">
    <w:name w:val="List Paragraph"/>
    <w:basedOn w:val="a"/>
    <w:uiPriority w:val="34"/>
    <w:qFormat/>
    <w:rsid w:val="0026119B"/>
    <w:pPr>
      <w:spacing w:after="200" w:line="276" w:lineRule="auto"/>
      <w:ind w:left="720" w:firstLine="0"/>
      <w:jc w:val="left"/>
    </w:pPr>
    <w:rPr>
      <w:rFonts w:ascii="Calibri" w:hAnsi="Calibri" w:cs="Calibri"/>
      <w:color w:val="00000A"/>
      <w:sz w:val="22"/>
    </w:rPr>
  </w:style>
  <w:style w:type="paragraph" w:customStyle="1" w:styleId="af8">
    <w:name w:val="Содержимое таблицы"/>
    <w:basedOn w:val="a"/>
    <w:uiPriority w:val="99"/>
    <w:rsid w:val="0026119B"/>
    <w:pPr>
      <w:spacing w:after="200" w:line="276" w:lineRule="auto"/>
      <w:ind w:firstLine="0"/>
      <w:jc w:val="left"/>
    </w:pPr>
    <w:rPr>
      <w:rFonts w:ascii="Calibri" w:hAnsi="Calibri" w:cs="Calibri"/>
      <w:color w:val="00000A"/>
      <w:sz w:val="22"/>
    </w:rPr>
  </w:style>
  <w:style w:type="character" w:customStyle="1" w:styleId="10">
    <w:name w:val="Заголовок 1 Знак"/>
    <w:basedOn w:val="a0"/>
    <w:link w:val="Heading11"/>
    <w:uiPriority w:val="99"/>
    <w:qFormat/>
    <w:locked/>
    <w:rsid w:val="0026119B"/>
    <w:rPr>
      <w:rFonts w:ascii="Trebuchet MS" w:eastAsia="Calibri" w:hAnsi="Trebuchet MS" w:cs="Times New Roman"/>
      <w:b/>
      <w:bCs/>
      <w:color w:val="1D1D1B"/>
      <w:sz w:val="40"/>
      <w:szCs w:val="40"/>
      <w:u w:val="single"/>
    </w:rPr>
  </w:style>
  <w:style w:type="paragraph" w:customStyle="1" w:styleId="Heading11">
    <w:name w:val="Heading 11"/>
    <w:basedOn w:val="a"/>
    <w:link w:val="10"/>
    <w:uiPriority w:val="99"/>
    <w:qFormat/>
    <w:rsid w:val="0026119B"/>
    <w:pPr>
      <w:widowControl w:val="0"/>
      <w:ind w:firstLine="0"/>
      <w:jc w:val="left"/>
      <w:outlineLvl w:val="0"/>
    </w:pPr>
    <w:rPr>
      <w:rFonts w:ascii="Trebuchet MS" w:hAnsi="Trebuchet MS"/>
      <w:b/>
      <w:bCs/>
      <w:color w:val="1D1D1B"/>
      <w:sz w:val="40"/>
      <w:szCs w:val="40"/>
      <w:u w:val="single"/>
    </w:rPr>
  </w:style>
  <w:style w:type="paragraph" w:customStyle="1" w:styleId="TableParagraph">
    <w:name w:val="Table Paragraph"/>
    <w:basedOn w:val="a"/>
    <w:uiPriority w:val="1"/>
    <w:qFormat/>
    <w:rsid w:val="0026119B"/>
    <w:pPr>
      <w:widowControl w:val="0"/>
      <w:ind w:firstLine="0"/>
      <w:jc w:val="left"/>
    </w:pPr>
    <w:rPr>
      <w:rFonts w:ascii="Trebuchet MS" w:eastAsiaTheme="minorHAnsi" w:hAnsi="Trebuchet MS" w:cs="Trebuchet MS"/>
      <w:sz w:val="22"/>
      <w:lang w:val="en-US"/>
    </w:rPr>
  </w:style>
  <w:style w:type="table" w:customStyle="1" w:styleId="TableNormal">
    <w:name w:val="Table Normal"/>
    <w:uiPriority w:val="2"/>
    <w:semiHidden/>
    <w:qFormat/>
    <w:rsid w:val="0026119B"/>
    <w:pPr>
      <w:spacing w:after="0" w:line="240" w:lineRule="auto"/>
    </w:pPr>
    <w:rPr>
      <w:lang w:val="en-US"/>
    </w:rPr>
    <w:tblPr>
      <w:tblCellMar>
        <w:top w:w="0" w:type="dxa"/>
        <w:left w:w="0" w:type="dxa"/>
        <w:bottom w:w="0" w:type="dxa"/>
        <w:right w:w="0" w:type="dxa"/>
      </w:tblCellMar>
    </w:tblPr>
  </w:style>
  <w:style w:type="paragraph" w:styleId="af9">
    <w:name w:val="List"/>
    <w:basedOn w:val="a8"/>
    <w:rsid w:val="0026119B"/>
    <w:pPr>
      <w:widowControl w:val="0"/>
      <w:shd w:val="clear" w:color="auto" w:fill="auto"/>
      <w:spacing w:before="0" w:after="140" w:line="288" w:lineRule="auto"/>
      <w:ind w:firstLine="0"/>
    </w:pPr>
    <w:rPr>
      <w:rFonts w:ascii="Trebuchet MS" w:hAnsi="Trebuchet MS" w:cs="Lohit Devanagari"/>
      <w:sz w:val="22"/>
      <w:szCs w:val="22"/>
      <w:lang w:val="en-US"/>
    </w:rPr>
  </w:style>
  <w:style w:type="paragraph" w:customStyle="1" w:styleId="11">
    <w:name w:val="Заголовок 11"/>
    <w:basedOn w:val="a"/>
    <w:uiPriority w:val="9"/>
    <w:qFormat/>
    <w:rsid w:val="0026119B"/>
    <w:pPr>
      <w:widowControl w:val="0"/>
      <w:ind w:firstLine="0"/>
      <w:jc w:val="left"/>
      <w:outlineLvl w:val="0"/>
    </w:pPr>
    <w:rPr>
      <w:rFonts w:eastAsiaTheme="minorHAnsi"/>
      <w:b/>
      <w:color w:val="1D1D1B"/>
      <w:sz w:val="40"/>
      <w:szCs w:val="12"/>
      <w:u w:val="single"/>
    </w:rPr>
  </w:style>
  <w:style w:type="character" w:customStyle="1" w:styleId="2">
    <w:name w:val="Основной текст (2)"/>
    <w:basedOn w:val="a0"/>
    <w:qFormat/>
    <w:rsid w:val="0026119B"/>
    <w:rPr>
      <w:rFonts w:ascii="Microsoft Sans Serif" w:eastAsia="Microsoft Sans Serif" w:hAnsi="Microsoft Sans Serif" w:cs="Microsoft Sans Serif"/>
      <w:b w:val="0"/>
      <w:bCs w:val="0"/>
      <w:i w:val="0"/>
      <w:iCs w:val="0"/>
      <w:caps w:val="0"/>
      <w:smallCaps w:val="0"/>
      <w:strike w:val="0"/>
      <w:dstrike w:val="0"/>
      <w:color w:val="000000"/>
      <w:spacing w:val="0"/>
      <w:w w:val="100"/>
      <w:sz w:val="20"/>
      <w:szCs w:val="20"/>
      <w:u w:val="none"/>
      <w:lang w:val="ru-RU" w:eastAsia="ru-RU" w:bidi="ru-RU"/>
    </w:rPr>
  </w:style>
  <w:style w:type="character" w:customStyle="1" w:styleId="7">
    <w:name w:val="Основной текст (7)"/>
    <w:basedOn w:val="a0"/>
    <w:qFormat/>
    <w:rsid w:val="0026119B"/>
    <w:rPr>
      <w:rFonts w:ascii="Microsoft Sans Serif" w:eastAsia="Microsoft Sans Serif" w:hAnsi="Microsoft Sans Serif" w:cs="Microsoft Sans Serif"/>
      <w:b w:val="0"/>
      <w:bCs w:val="0"/>
      <w:i w:val="0"/>
      <w:iCs w:val="0"/>
      <w:caps w:val="0"/>
      <w:smallCaps w:val="0"/>
      <w:strike w:val="0"/>
      <w:dstrike w:val="0"/>
      <w:color w:val="000000"/>
      <w:spacing w:val="10"/>
      <w:sz w:val="15"/>
      <w:szCs w:val="15"/>
      <w:u w:val="none"/>
    </w:rPr>
  </w:style>
  <w:style w:type="paragraph" w:customStyle="1" w:styleId="afa">
    <w:name w:val="Знак Знак"/>
    <w:basedOn w:val="a"/>
    <w:rsid w:val="0026119B"/>
    <w:pPr>
      <w:spacing w:after="160" w:line="240" w:lineRule="exact"/>
      <w:ind w:firstLine="0"/>
      <w:jc w:val="left"/>
    </w:pPr>
    <w:rPr>
      <w:rFonts w:ascii="Verdana" w:eastAsia="Times New Roman" w:hAnsi="Verdana"/>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1061"/>
    <w:pPr>
      <w:spacing w:after="0" w:line="240" w:lineRule="auto"/>
      <w:ind w:firstLine="709"/>
      <w:jc w:val="both"/>
    </w:pPr>
    <w:rPr>
      <w:rFonts w:ascii="Times New Roman" w:eastAsia="Calibri" w:hAnsi="Times New Roman" w:cs="Times New Roman"/>
      <w:sz w:val="24"/>
    </w:rPr>
  </w:style>
  <w:style w:type="paragraph" w:styleId="3">
    <w:name w:val="heading 3"/>
    <w:basedOn w:val="a"/>
    <w:next w:val="a"/>
    <w:link w:val="30"/>
    <w:autoRedefine/>
    <w:uiPriority w:val="9"/>
    <w:qFormat/>
    <w:rsid w:val="00991061"/>
    <w:pPr>
      <w:keepNext/>
      <w:spacing w:before="160" w:after="160"/>
      <w:outlineLvl w:val="2"/>
    </w:pPr>
    <w:rPr>
      <w:rFonts w:eastAsia="Times New Roman"/>
      <w:b/>
      <w:bCs/>
      <w:szCs w:val="26"/>
    </w:rPr>
  </w:style>
  <w:style w:type="paragraph" w:styleId="4">
    <w:name w:val="heading 4"/>
    <w:basedOn w:val="a"/>
    <w:next w:val="a"/>
    <w:link w:val="40"/>
    <w:autoRedefine/>
    <w:uiPriority w:val="9"/>
    <w:qFormat/>
    <w:rsid w:val="00991061"/>
    <w:pPr>
      <w:keepNext/>
      <w:spacing w:before="160" w:after="160"/>
      <w:outlineLvl w:val="3"/>
    </w:pPr>
    <w:rPr>
      <w:rFonts w:eastAsia="Times New Roman"/>
      <w:bCs/>
      <w:szCs w:val="28"/>
      <w:u w:val="single"/>
      <w:lang w:eastAsia="ru-RU"/>
    </w:rPr>
  </w:style>
  <w:style w:type="paragraph" w:styleId="5">
    <w:name w:val="heading 5"/>
    <w:basedOn w:val="a"/>
    <w:next w:val="a"/>
    <w:link w:val="50"/>
    <w:autoRedefine/>
    <w:uiPriority w:val="9"/>
    <w:qFormat/>
    <w:rsid w:val="00991061"/>
    <w:pPr>
      <w:keepNext/>
      <w:spacing w:before="120" w:after="120"/>
      <w:outlineLvl w:val="4"/>
    </w:pPr>
    <w:rPr>
      <w:rFonts w:eastAsia="Times New Roman"/>
      <w:bCs/>
      <w:iCs/>
      <w:szCs w:val="26"/>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991061"/>
    <w:rPr>
      <w:rFonts w:ascii="Times New Roman" w:eastAsia="Times New Roman" w:hAnsi="Times New Roman" w:cs="Times New Roman"/>
      <w:b/>
      <w:bCs/>
      <w:sz w:val="24"/>
      <w:szCs w:val="26"/>
    </w:rPr>
  </w:style>
  <w:style w:type="character" w:customStyle="1" w:styleId="40">
    <w:name w:val="Заголовок 4 Знак"/>
    <w:basedOn w:val="a0"/>
    <w:link w:val="4"/>
    <w:uiPriority w:val="9"/>
    <w:rsid w:val="00991061"/>
    <w:rPr>
      <w:rFonts w:ascii="Times New Roman" w:eastAsia="Times New Roman" w:hAnsi="Times New Roman" w:cs="Times New Roman"/>
      <w:bCs/>
      <w:sz w:val="24"/>
      <w:szCs w:val="28"/>
      <w:u w:val="single"/>
      <w:lang w:eastAsia="ru-RU"/>
    </w:rPr>
  </w:style>
  <w:style w:type="character" w:customStyle="1" w:styleId="50">
    <w:name w:val="Заголовок 5 Знак"/>
    <w:basedOn w:val="a0"/>
    <w:link w:val="5"/>
    <w:uiPriority w:val="9"/>
    <w:rsid w:val="00991061"/>
    <w:rPr>
      <w:rFonts w:ascii="Times New Roman" w:eastAsia="Times New Roman" w:hAnsi="Times New Roman" w:cs="Times New Roman"/>
      <w:bCs/>
      <w:iCs/>
      <w:sz w:val="24"/>
      <w:szCs w:val="26"/>
      <w:u w:val="single"/>
      <w:lang w:eastAsia="ru-RU"/>
    </w:rPr>
  </w:style>
  <w:style w:type="paragraph" w:customStyle="1" w:styleId="a3">
    <w:name w:val="Обычный текст"/>
    <w:basedOn w:val="a"/>
    <w:uiPriority w:val="99"/>
    <w:qFormat/>
    <w:rsid w:val="00991061"/>
    <w:rPr>
      <w:rFonts w:eastAsia="Times New Roman"/>
      <w:szCs w:val="24"/>
      <w:lang w:val="en-US" w:eastAsia="ar-SA" w:bidi="en-US"/>
    </w:rPr>
  </w:style>
  <w:style w:type="paragraph" w:customStyle="1" w:styleId="a4">
    <w:name w:val="Нормальный (таблица)"/>
    <w:basedOn w:val="a"/>
    <w:next w:val="a"/>
    <w:uiPriority w:val="99"/>
    <w:rsid w:val="005718B1"/>
    <w:pPr>
      <w:widowControl w:val="0"/>
      <w:autoSpaceDE w:val="0"/>
      <w:autoSpaceDN w:val="0"/>
      <w:adjustRightInd w:val="0"/>
      <w:ind w:firstLine="0"/>
    </w:pPr>
    <w:rPr>
      <w:rFonts w:ascii="Times New Roman CYR" w:eastAsia="Times New Roman" w:hAnsi="Times New Roman CYR" w:cs="Times New Roman CYR"/>
      <w:szCs w:val="24"/>
      <w:lang w:eastAsia="ru-RU"/>
    </w:rPr>
  </w:style>
  <w:style w:type="paragraph" w:customStyle="1" w:styleId="a5">
    <w:name w:val="Прижатый влево"/>
    <w:basedOn w:val="a"/>
    <w:next w:val="a"/>
    <w:uiPriority w:val="99"/>
    <w:rsid w:val="005718B1"/>
    <w:pPr>
      <w:widowControl w:val="0"/>
      <w:autoSpaceDE w:val="0"/>
      <w:autoSpaceDN w:val="0"/>
      <w:adjustRightInd w:val="0"/>
      <w:ind w:firstLine="0"/>
      <w:jc w:val="left"/>
    </w:pPr>
    <w:rPr>
      <w:rFonts w:ascii="Times New Roman CYR" w:eastAsia="Times New Roman" w:hAnsi="Times New Roman CYR" w:cs="Times New Roman CYR"/>
      <w:szCs w:val="24"/>
      <w:lang w:eastAsia="ru-RU"/>
    </w:rPr>
  </w:style>
  <w:style w:type="paragraph" w:styleId="a6">
    <w:name w:val="Balloon Text"/>
    <w:basedOn w:val="a"/>
    <w:link w:val="a7"/>
    <w:uiPriority w:val="99"/>
    <w:semiHidden/>
    <w:unhideWhenUsed/>
    <w:rsid w:val="005718B1"/>
    <w:rPr>
      <w:rFonts w:ascii="Tahoma" w:hAnsi="Tahoma" w:cs="Tahoma"/>
      <w:sz w:val="16"/>
      <w:szCs w:val="16"/>
    </w:rPr>
  </w:style>
  <w:style w:type="character" w:customStyle="1" w:styleId="a7">
    <w:name w:val="Текст выноски Знак"/>
    <w:basedOn w:val="a0"/>
    <w:link w:val="a6"/>
    <w:uiPriority w:val="99"/>
    <w:semiHidden/>
    <w:rsid w:val="005718B1"/>
    <w:rPr>
      <w:rFonts w:ascii="Tahoma" w:eastAsia="Calibri" w:hAnsi="Tahoma" w:cs="Tahoma"/>
      <w:sz w:val="16"/>
      <w:szCs w:val="16"/>
    </w:rPr>
  </w:style>
  <w:style w:type="character" w:customStyle="1" w:styleId="1">
    <w:name w:val="Основной текст Знак1"/>
    <w:basedOn w:val="a0"/>
    <w:link w:val="a8"/>
    <w:uiPriority w:val="99"/>
    <w:rsid w:val="000B3F5C"/>
    <w:rPr>
      <w:rFonts w:ascii="Times New Roman" w:hAnsi="Times New Roman" w:cs="Times New Roman"/>
      <w:sz w:val="23"/>
      <w:szCs w:val="23"/>
      <w:shd w:val="clear" w:color="auto" w:fill="FFFFFF"/>
    </w:rPr>
  </w:style>
  <w:style w:type="character" w:customStyle="1" w:styleId="a9">
    <w:name w:val="Основной текст + Полужирный"/>
    <w:basedOn w:val="1"/>
    <w:uiPriority w:val="99"/>
    <w:rsid w:val="000B3F5C"/>
    <w:rPr>
      <w:rFonts w:ascii="Times New Roman" w:hAnsi="Times New Roman" w:cs="Times New Roman"/>
      <w:b/>
      <w:bCs/>
      <w:sz w:val="23"/>
      <w:szCs w:val="23"/>
      <w:shd w:val="clear" w:color="auto" w:fill="FFFFFF"/>
    </w:rPr>
  </w:style>
  <w:style w:type="character" w:customStyle="1" w:styleId="41">
    <w:name w:val="Основной текст (4)_"/>
    <w:basedOn w:val="a0"/>
    <w:link w:val="42"/>
    <w:uiPriority w:val="99"/>
    <w:rsid w:val="000B3F5C"/>
    <w:rPr>
      <w:rFonts w:ascii="Times New Roman" w:hAnsi="Times New Roman" w:cs="Times New Roman"/>
      <w:b/>
      <w:bCs/>
      <w:sz w:val="23"/>
      <w:szCs w:val="23"/>
      <w:shd w:val="clear" w:color="auto" w:fill="FFFFFF"/>
    </w:rPr>
  </w:style>
  <w:style w:type="character" w:customStyle="1" w:styleId="43">
    <w:name w:val="Основной текст (4) + Не полужирный"/>
    <w:basedOn w:val="41"/>
    <w:uiPriority w:val="99"/>
    <w:rsid w:val="000B3F5C"/>
    <w:rPr>
      <w:rFonts w:ascii="Times New Roman" w:hAnsi="Times New Roman" w:cs="Times New Roman"/>
      <w:b w:val="0"/>
      <w:bCs w:val="0"/>
      <w:sz w:val="23"/>
      <w:szCs w:val="23"/>
      <w:shd w:val="clear" w:color="auto" w:fill="FFFFFF"/>
    </w:rPr>
  </w:style>
  <w:style w:type="paragraph" w:styleId="a8">
    <w:name w:val="Body Text"/>
    <w:basedOn w:val="a"/>
    <w:link w:val="1"/>
    <w:uiPriority w:val="99"/>
    <w:rsid w:val="000B3F5C"/>
    <w:pPr>
      <w:shd w:val="clear" w:color="auto" w:fill="FFFFFF"/>
      <w:spacing w:before="240" w:after="360" w:line="240" w:lineRule="atLeast"/>
      <w:ind w:hanging="1200"/>
      <w:jc w:val="left"/>
    </w:pPr>
    <w:rPr>
      <w:rFonts w:eastAsiaTheme="minorHAnsi"/>
      <w:sz w:val="23"/>
      <w:szCs w:val="23"/>
    </w:rPr>
  </w:style>
  <w:style w:type="character" w:customStyle="1" w:styleId="aa">
    <w:name w:val="Основной текст Знак"/>
    <w:basedOn w:val="a0"/>
    <w:uiPriority w:val="99"/>
    <w:semiHidden/>
    <w:rsid w:val="000B3F5C"/>
    <w:rPr>
      <w:rFonts w:ascii="Times New Roman" w:eastAsia="Calibri" w:hAnsi="Times New Roman" w:cs="Times New Roman"/>
      <w:sz w:val="24"/>
    </w:rPr>
  </w:style>
  <w:style w:type="paragraph" w:customStyle="1" w:styleId="42">
    <w:name w:val="Основной текст (4)"/>
    <w:basedOn w:val="a"/>
    <w:link w:val="41"/>
    <w:uiPriority w:val="99"/>
    <w:rsid w:val="000B3F5C"/>
    <w:pPr>
      <w:shd w:val="clear" w:color="auto" w:fill="FFFFFF"/>
      <w:spacing w:line="274" w:lineRule="exact"/>
      <w:ind w:firstLine="720"/>
    </w:pPr>
    <w:rPr>
      <w:rFonts w:eastAsiaTheme="minorHAnsi"/>
      <w:b/>
      <w:bCs/>
      <w:sz w:val="23"/>
      <w:szCs w:val="23"/>
    </w:rPr>
  </w:style>
  <w:style w:type="paragraph" w:styleId="ab">
    <w:name w:val="No Spacing"/>
    <w:uiPriority w:val="1"/>
    <w:qFormat/>
    <w:rsid w:val="000B3F5C"/>
    <w:pPr>
      <w:spacing w:after="0" w:line="240" w:lineRule="auto"/>
    </w:pPr>
    <w:rPr>
      <w:rFonts w:ascii="Arial Unicode MS" w:eastAsia="Arial Unicode MS" w:hAnsi="Arial Unicode MS" w:cs="Arial Unicode MS"/>
      <w:color w:val="000000"/>
      <w:sz w:val="24"/>
      <w:szCs w:val="24"/>
      <w:lang w:eastAsia="ru-RU"/>
    </w:rPr>
  </w:style>
  <w:style w:type="table" w:styleId="ac">
    <w:name w:val="Table Grid"/>
    <w:basedOn w:val="a1"/>
    <w:uiPriority w:val="59"/>
    <w:rsid w:val="000B3F5C"/>
    <w:pPr>
      <w:spacing w:after="0" w:line="240" w:lineRule="auto"/>
    </w:pPr>
    <w:rPr>
      <w:rFonts w:ascii="Arial Unicode MS" w:eastAsia="Arial Unicode MS" w:hAnsi="Arial Unicode MS"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Подпись к таблице_"/>
    <w:basedOn w:val="a0"/>
    <w:link w:val="ae"/>
    <w:uiPriority w:val="99"/>
    <w:rsid w:val="003744B0"/>
    <w:rPr>
      <w:rFonts w:ascii="Times New Roman" w:hAnsi="Times New Roman" w:cs="Times New Roman"/>
      <w:sz w:val="23"/>
      <w:szCs w:val="23"/>
      <w:shd w:val="clear" w:color="auto" w:fill="FFFFFF"/>
    </w:rPr>
  </w:style>
  <w:style w:type="paragraph" w:customStyle="1" w:styleId="ae">
    <w:name w:val="Подпись к таблице"/>
    <w:basedOn w:val="a"/>
    <w:link w:val="ad"/>
    <w:uiPriority w:val="99"/>
    <w:rsid w:val="003744B0"/>
    <w:pPr>
      <w:shd w:val="clear" w:color="auto" w:fill="FFFFFF"/>
      <w:spacing w:line="274" w:lineRule="exact"/>
      <w:ind w:firstLine="0"/>
    </w:pPr>
    <w:rPr>
      <w:rFonts w:eastAsiaTheme="minorHAnsi"/>
      <w:sz w:val="23"/>
      <w:szCs w:val="23"/>
    </w:rPr>
  </w:style>
  <w:style w:type="paragraph" w:customStyle="1" w:styleId="ConsPlusNormal">
    <w:name w:val="ConsPlusNormal"/>
    <w:next w:val="a"/>
    <w:rsid w:val="0084650B"/>
    <w:pPr>
      <w:widowControl w:val="0"/>
      <w:suppressAutoHyphens/>
      <w:autoSpaceDE w:val="0"/>
      <w:autoSpaceDN w:val="0"/>
      <w:spacing w:after="0" w:line="240" w:lineRule="auto"/>
      <w:ind w:firstLine="720"/>
      <w:textAlignment w:val="baseline"/>
    </w:pPr>
    <w:rPr>
      <w:rFonts w:ascii="Arial" w:eastAsia="Arial" w:hAnsi="Arial" w:cs="Arial"/>
      <w:kern w:val="3"/>
      <w:sz w:val="20"/>
      <w:szCs w:val="20"/>
      <w:lang w:eastAsia="ja-JP" w:bidi="fa-IR"/>
    </w:rPr>
  </w:style>
  <w:style w:type="paragraph" w:customStyle="1" w:styleId="Standard">
    <w:name w:val="Standard"/>
    <w:rsid w:val="00D231FB"/>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ConsPlusTitle">
    <w:name w:val="ConsPlusTitle"/>
    <w:basedOn w:val="Standard"/>
    <w:next w:val="ConsPlusNormal"/>
    <w:rsid w:val="00D231FB"/>
    <w:pPr>
      <w:autoSpaceDE w:val="0"/>
    </w:pPr>
    <w:rPr>
      <w:rFonts w:ascii="Arial" w:eastAsia="Arial" w:hAnsi="Arial" w:cs="Arial"/>
      <w:b/>
      <w:bCs/>
      <w:sz w:val="20"/>
      <w:szCs w:val="20"/>
      <w:lang w:val="ru-RU"/>
    </w:rPr>
  </w:style>
  <w:style w:type="character" w:customStyle="1" w:styleId="s10">
    <w:name w:val="s_10"/>
    <w:basedOn w:val="a0"/>
    <w:rsid w:val="007F15B7"/>
  </w:style>
  <w:style w:type="character" w:styleId="af">
    <w:name w:val="Hyperlink"/>
    <w:basedOn w:val="a0"/>
    <w:rsid w:val="007F15B7"/>
    <w:rPr>
      <w:color w:val="000080"/>
      <w:u w:val="single"/>
    </w:rPr>
  </w:style>
  <w:style w:type="paragraph" w:styleId="af0">
    <w:name w:val="header"/>
    <w:basedOn w:val="a"/>
    <w:link w:val="af1"/>
    <w:uiPriority w:val="99"/>
    <w:unhideWhenUsed/>
    <w:rsid w:val="0026119B"/>
    <w:pPr>
      <w:tabs>
        <w:tab w:val="center" w:pos="4677"/>
        <w:tab w:val="right" w:pos="9355"/>
      </w:tabs>
    </w:pPr>
  </w:style>
  <w:style w:type="character" w:customStyle="1" w:styleId="af1">
    <w:name w:val="Верхний колонтитул Знак"/>
    <w:basedOn w:val="a0"/>
    <w:link w:val="af0"/>
    <w:uiPriority w:val="99"/>
    <w:rsid w:val="0026119B"/>
    <w:rPr>
      <w:rFonts w:ascii="Times New Roman" w:eastAsia="Calibri" w:hAnsi="Times New Roman" w:cs="Times New Roman"/>
      <w:sz w:val="24"/>
    </w:rPr>
  </w:style>
  <w:style w:type="paragraph" w:styleId="af2">
    <w:name w:val="footer"/>
    <w:basedOn w:val="a"/>
    <w:link w:val="af3"/>
    <w:uiPriority w:val="99"/>
    <w:unhideWhenUsed/>
    <w:rsid w:val="0026119B"/>
    <w:pPr>
      <w:tabs>
        <w:tab w:val="center" w:pos="4677"/>
        <w:tab w:val="right" w:pos="9355"/>
      </w:tabs>
    </w:pPr>
  </w:style>
  <w:style w:type="character" w:customStyle="1" w:styleId="af3">
    <w:name w:val="Нижний колонтитул Знак"/>
    <w:basedOn w:val="a0"/>
    <w:link w:val="af2"/>
    <w:uiPriority w:val="99"/>
    <w:rsid w:val="0026119B"/>
    <w:rPr>
      <w:rFonts w:ascii="Times New Roman" w:eastAsia="Calibri" w:hAnsi="Times New Roman" w:cs="Times New Roman"/>
      <w:sz w:val="24"/>
    </w:rPr>
  </w:style>
  <w:style w:type="paragraph" w:customStyle="1" w:styleId="s1">
    <w:name w:val="s_1"/>
    <w:basedOn w:val="a"/>
    <w:rsid w:val="0026119B"/>
    <w:pPr>
      <w:autoSpaceDN w:val="0"/>
      <w:spacing w:before="280" w:after="280"/>
      <w:ind w:firstLine="0"/>
      <w:jc w:val="left"/>
    </w:pPr>
    <w:rPr>
      <w:rFonts w:eastAsia="Times New Roman"/>
      <w:szCs w:val="24"/>
      <w:lang w:eastAsia="zh-CN"/>
    </w:rPr>
  </w:style>
  <w:style w:type="paragraph" w:styleId="af4">
    <w:name w:val="footnote text"/>
    <w:basedOn w:val="a"/>
    <w:link w:val="af5"/>
    <w:rsid w:val="0026119B"/>
    <w:pPr>
      <w:ind w:firstLine="0"/>
      <w:jc w:val="left"/>
    </w:pPr>
    <w:rPr>
      <w:rFonts w:eastAsia="Times New Roman"/>
      <w:sz w:val="20"/>
      <w:szCs w:val="20"/>
      <w:lang w:eastAsia="ru-RU"/>
    </w:rPr>
  </w:style>
  <w:style w:type="character" w:customStyle="1" w:styleId="af5">
    <w:name w:val="Текст сноски Знак"/>
    <w:basedOn w:val="a0"/>
    <w:link w:val="af4"/>
    <w:rsid w:val="0026119B"/>
    <w:rPr>
      <w:rFonts w:ascii="Times New Roman" w:eastAsia="Times New Roman" w:hAnsi="Times New Roman" w:cs="Times New Roman"/>
      <w:sz w:val="20"/>
      <w:szCs w:val="20"/>
      <w:lang w:eastAsia="ru-RU"/>
    </w:rPr>
  </w:style>
  <w:style w:type="character" w:styleId="af6">
    <w:name w:val="footnote reference"/>
    <w:aliases w:val="5"/>
    <w:uiPriority w:val="99"/>
    <w:rsid w:val="0026119B"/>
    <w:rPr>
      <w:vertAlign w:val="superscript"/>
    </w:rPr>
  </w:style>
  <w:style w:type="character" w:customStyle="1" w:styleId="6">
    <w:name w:val="Основной текст (6)_"/>
    <w:basedOn w:val="a0"/>
    <w:link w:val="60"/>
    <w:uiPriority w:val="99"/>
    <w:locked/>
    <w:rsid w:val="0026119B"/>
    <w:rPr>
      <w:rFonts w:ascii="Times New Roman" w:hAnsi="Times New Roman" w:cs="Times New Roman"/>
      <w:sz w:val="19"/>
      <w:szCs w:val="19"/>
      <w:shd w:val="clear" w:color="auto" w:fill="FFFFFF"/>
    </w:rPr>
  </w:style>
  <w:style w:type="paragraph" w:customStyle="1" w:styleId="60">
    <w:name w:val="Основной текст (6)"/>
    <w:basedOn w:val="a"/>
    <w:link w:val="6"/>
    <w:uiPriority w:val="99"/>
    <w:rsid w:val="0026119B"/>
    <w:pPr>
      <w:shd w:val="clear" w:color="auto" w:fill="FFFFFF"/>
      <w:spacing w:after="240" w:line="240" w:lineRule="exact"/>
      <w:ind w:hanging="6160"/>
      <w:jc w:val="center"/>
    </w:pPr>
    <w:rPr>
      <w:rFonts w:eastAsiaTheme="minorHAnsi"/>
      <w:sz w:val="19"/>
      <w:szCs w:val="19"/>
    </w:rPr>
  </w:style>
  <w:style w:type="paragraph" w:customStyle="1" w:styleId="Heading21">
    <w:name w:val="Heading 21"/>
    <w:basedOn w:val="a"/>
    <w:uiPriority w:val="99"/>
    <w:rsid w:val="0026119B"/>
    <w:pPr>
      <w:ind w:firstLine="567"/>
      <w:outlineLvl w:val="1"/>
    </w:pPr>
    <w:rPr>
      <w:rFonts w:ascii="Calibri" w:hAnsi="Calibri"/>
      <w:b/>
      <w:bCs/>
      <w:color w:val="00000A"/>
      <w:szCs w:val="24"/>
    </w:rPr>
  </w:style>
  <w:style w:type="paragraph" w:customStyle="1" w:styleId="Heading31">
    <w:name w:val="Heading 31"/>
    <w:basedOn w:val="a"/>
    <w:uiPriority w:val="99"/>
    <w:rsid w:val="0026119B"/>
    <w:pPr>
      <w:keepNext/>
      <w:keepLines/>
      <w:spacing w:before="200" w:line="276" w:lineRule="auto"/>
      <w:ind w:firstLine="0"/>
      <w:jc w:val="left"/>
      <w:outlineLvl w:val="2"/>
    </w:pPr>
    <w:rPr>
      <w:rFonts w:ascii="Cambria" w:hAnsi="Cambria" w:cs="Cambria"/>
      <w:b/>
      <w:bCs/>
      <w:color w:val="4F81BD"/>
      <w:sz w:val="22"/>
    </w:rPr>
  </w:style>
  <w:style w:type="paragraph" w:styleId="af7">
    <w:name w:val="List Paragraph"/>
    <w:basedOn w:val="a"/>
    <w:uiPriority w:val="34"/>
    <w:qFormat/>
    <w:rsid w:val="0026119B"/>
    <w:pPr>
      <w:spacing w:after="200" w:line="276" w:lineRule="auto"/>
      <w:ind w:left="720" w:firstLine="0"/>
      <w:jc w:val="left"/>
    </w:pPr>
    <w:rPr>
      <w:rFonts w:ascii="Calibri" w:hAnsi="Calibri" w:cs="Calibri"/>
      <w:color w:val="00000A"/>
      <w:sz w:val="22"/>
    </w:rPr>
  </w:style>
  <w:style w:type="paragraph" w:customStyle="1" w:styleId="af8">
    <w:name w:val="Содержимое таблицы"/>
    <w:basedOn w:val="a"/>
    <w:uiPriority w:val="99"/>
    <w:rsid w:val="0026119B"/>
    <w:pPr>
      <w:spacing w:after="200" w:line="276" w:lineRule="auto"/>
      <w:ind w:firstLine="0"/>
      <w:jc w:val="left"/>
    </w:pPr>
    <w:rPr>
      <w:rFonts w:ascii="Calibri" w:hAnsi="Calibri" w:cs="Calibri"/>
      <w:color w:val="00000A"/>
      <w:sz w:val="22"/>
    </w:rPr>
  </w:style>
  <w:style w:type="character" w:customStyle="1" w:styleId="10">
    <w:name w:val="Заголовок 1 Знак"/>
    <w:basedOn w:val="a0"/>
    <w:link w:val="Heading11"/>
    <w:uiPriority w:val="99"/>
    <w:qFormat/>
    <w:locked/>
    <w:rsid w:val="0026119B"/>
    <w:rPr>
      <w:rFonts w:ascii="Trebuchet MS" w:eastAsia="Calibri" w:hAnsi="Trebuchet MS" w:cs="Times New Roman"/>
      <w:b/>
      <w:bCs/>
      <w:color w:val="1D1D1B"/>
      <w:sz w:val="40"/>
      <w:szCs w:val="40"/>
      <w:u w:val="single"/>
    </w:rPr>
  </w:style>
  <w:style w:type="paragraph" w:customStyle="1" w:styleId="Heading11">
    <w:name w:val="Heading 11"/>
    <w:basedOn w:val="a"/>
    <w:link w:val="10"/>
    <w:uiPriority w:val="99"/>
    <w:qFormat/>
    <w:rsid w:val="0026119B"/>
    <w:pPr>
      <w:widowControl w:val="0"/>
      <w:ind w:firstLine="0"/>
      <w:jc w:val="left"/>
      <w:outlineLvl w:val="0"/>
    </w:pPr>
    <w:rPr>
      <w:rFonts w:ascii="Trebuchet MS" w:hAnsi="Trebuchet MS"/>
      <w:b/>
      <w:bCs/>
      <w:color w:val="1D1D1B"/>
      <w:sz w:val="40"/>
      <w:szCs w:val="40"/>
      <w:u w:val="single"/>
    </w:rPr>
  </w:style>
  <w:style w:type="paragraph" w:customStyle="1" w:styleId="TableParagraph">
    <w:name w:val="Table Paragraph"/>
    <w:basedOn w:val="a"/>
    <w:uiPriority w:val="1"/>
    <w:qFormat/>
    <w:rsid w:val="0026119B"/>
    <w:pPr>
      <w:widowControl w:val="0"/>
      <w:ind w:firstLine="0"/>
      <w:jc w:val="left"/>
    </w:pPr>
    <w:rPr>
      <w:rFonts w:ascii="Trebuchet MS" w:eastAsiaTheme="minorHAnsi" w:hAnsi="Trebuchet MS" w:cs="Trebuchet MS"/>
      <w:sz w:val="22"/>
      <w:lang w:val="en-US"/>
    </w:rPr>
  </w:style>
  <w:style w:type="table" w:customStyle="1" w:styleId="TableNormal">
    <w:name w:val="Table Normal"/>
    <w:uiPriority w:val="2"/>
    <w:semiHidden/>
    <w:qFormat/>
    <w:rsid w:val="0026119B"/>
    <w:pPr>
      <w:spacing w:after="0" w:line="240" w:lineRule="auto"/>
    </w:pPr>
    <w:rPr>
      <w:lang w:val="en-US"/>
    </w:rPr>
    <w:tblPr>
      <w:tblCellMar>
        <w:top w:w="0" w:type="dxa"/>
        <w:left w:w="0" w:type="dxa"/>
        <w:bottom w:w="0" w:type="dxa"/>
        <w:right w:w="0" w:type="dxa"/>
      </w:tblCellMar>
    </w:tblPr>
  </w:style>
  <w:style w:type="paragraph" w:styleId="af9">
    <w:name w:val="List"/>
    <w:basedOn w:val="a8"/>
    <w:rsid w:val="0026119B"/>
    <w:pPr>
      <w:widowControl w:val="0"/>
      <w:shd w:val="clear" w:color="auto" w:fill="auto"/>
      <w:spacing w:before="0" w:after="140" w:line="288" w:lineRule="auto"/>
      <w:ind w:firstLine="0"/>
    </w:pPr>
    <w:rPr>
      <w:rFonts w:ascii="Trebuchet MS" w:hAnsi="Trebuchet MS" w:cs="Lohit Devanagari"/>
      <w:sz w:val="22"/>
      <w:szCs w:val="22"/>
      <w:lang w:val="en-US"/>
    </w:rPr>
  </w:style>
  <w:style w:type="paragraph" w:customStyle="1" w:styleId="11">
    <w:name w:val="Заголовок 11"/>
    <w:basedOn w:val="a"/>
    <w:uiPriority w:val="9"/>
    <w:qFormat/>
    <w:rsid w:val="0026119B"/>
    <w:pPr>
      <w:widowControl w:val="0"/>
      <w:ind w:firstLine="0"/>
      <w:jc w:val="left"/>
      <w:outlineLvl w:val="0"/>
    </w:pPr>
    <w:rPr>
      <w:rFonts w:eastAsiaTheme="minorHAnsi"/>
      <w:b/>
      <w:color w:val="1D1D1B"/>
      <w:sz w:val="40"/>
      <w:szCs w:val="12"/>
      <w:u w:val="single"/>
    </w:rPr>
  </w:style>
  <w:style w:type="character" w:customStyle="1" w:styleId="2">
    <w:name w:val="Основной текст (2)"/>
    <w:basedOn w:val="a0"/>
    <w:qFormat/>
    <w:rsid w:val="0026119B"/>
    <w:rPr>
      <w:rFonts w:ascii="Microsoft Sans Serif" w:eastAsia="Microsoft Sans Serif" w:hAnsi="Microsoft Sans Serif" w:cs="Microsoft Sans Serif"/>
      <w:b w:val="0"/>
      <w:bCs w:val="0"/>
      <w:i w:val="0"/>
      <w:iCs w:val="0"/>
      <w:caps w:val="0"/>
      <w:smallCaps w:val="0"/>
      <w:strike w:val="0"/>
      <w:dstrike w:val="0"/>
      <w:color w:val="000000"/>
      <w:spacing w:val="0"/>
      <w:w w:val="100"/>
      <w:sz w:val="20"/>
      <w:szCs w:val="20"/>
      <w:u w:val="none"/>
      <w:lang w:val="ru-RU" w:eastAsia="ru-RU" w:bidi="ru-RU"/>
    </w:rPr>
  </w:style>
  <w:style w:type="character" w:customStyle="1" w:styleId="7">
    <w:name w:val="Основной текст (7)"/>
    <w:basedOn w:val="a0"/>
    <w:qFormat/>
    <w:rsid w:val="0026119B"/>
    <w:rPr>
      <w:rFonts w:ascii="Microsoft Sans Serif" w:eastAsia="Microsoft Sans Serif" w:hAnsi="Microsoft Sans Serif" w:cs="Microsoft Sans Serif"/>
      <w:b w:val="0"/>
      <w:bCs w:val="0"/>
      <w:i w:val="0"/>
      <w:iCs w:val="0"/>
      <w:caps w:val="0"/>
      <w:smallCaps w:val="0"/>
      <w:strike w:val="0"/>
      <w:dstrike w:val="0"/>
      <w:color w:val="000000"/>
      <w:spacing w:val="10"/>
      <w:sz w:val="15"/>
      <w:szCs w:val="15"/>
      <w:u w:val="none"/>
    </w:rPr>
  </w:style>
  <w:style w:type="paragraph" w:customStyle="1" w:styleId="afa">
    <w:name w:val="Знак Знак"/>
    <w:basedOn w:val="a"/>
    <w:rsid w:val="0026119B"/>
    <w:pPr>
      <w:spacing w:after="160" w:line="240" w:lineRule="exact"/>
      <w:ind w:firstLine="0"/>
      <w:jc w:val="left"/>
    </w:pPr>
    <w:rPr>
      <w:rFonts w:ascii="Verdana" w:eastAsia="Times New Roman" w:hAnsi="Verdana"/>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266900">
      <w:bodyDiv w:val="1"/>
      <w:marLeft w:val="0"/>
      <w:marRight w:val="0"/>
      <w:marTop w:val="0"/>
      <w:marBottom w:val="0"/>
      <w:divBdr>
        <w:top w:val="none" w:sz="0" w:space="0" w:color="auto"/>
        <w:left w:val="none" w:sz="0" w:space="0" w:color="auto"/>
        <w:bottom w:val="none" w:sz="0" w:space="0" w:color="auto"/>
        <w:right w:val="none" w:sz="0" w:space="0" w:color="auto"/>
      </w:divBdr>
    </w:div>
    <w:div w:id="1136678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ternet.garant.ru/" TargetMode="External"/><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hyperlink" Target="https://internet.garant.ru/" TargetMode="External"/><Relationship Id="rId19" Type="http://schemas.openxmlformats.org/officeDocument/2006/relationships/image" Target="media/image8.jpe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4B69E-E1A4-4867-952B-599E223A2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76</Pages>
  <Words>30602</Words>
  <Characters>174436</Characters>
  <Application>Microsoft Office Word</Application>
  <DocSecurity>0</DocSecurity>
  <Lines>1453</Lines>
  <Paragraphs>409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User-Г</dc:creator>
  <cp:lastModifiedBy>Uprav</cp:lastModifiedBy>
  <cp:revision>19</cp:revision>
  <cp:lastPrinted>2022-09-21T12:51:00Z</cp:lastPrinted>
  <dcterms:created xsi:type="dcterms:W3CDTF">2022-08-16T02:30:00Z</dcterms:created>
  <dcterms:modified xsi:type="dcterms:W3CDTF">2022-09-26T05:12:00Z</dcterms:modified>
</cp:coreProperties>
</file>