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7" w:rsidRPr="00CE4751" w:rsidRDefault="00A362E4" w:rsidP="001D7E17">
      <w:pPr>
        <w:widowControl w:val="0"/>
        <w:tabs>
          <w:tab w:val="center" w:pos="4677"/>
          <w:tab w:val="left" w:pos="7520"/>
        </w:tabs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BF2F" wp14:editId="7FF13FAB">
                <wp:simplePos x="0" y="0"/>
                <wp:positionH relativeFrom="column">
                  <wp:posOffset>-192405</wp:posOffset>
                </wp:positionH>
                <wp:positionV relativeFrom="paragraph">
                  <wp:posOffset>15875</wp:posOffset>
                </wp:positionV>
                <wp:extent cx="624204" cy="435609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4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E4" w:rsidRPr="004A0731" w:rsidRDefault="00A362E4" w:rsidP="00A362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b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15pt;margin-top:1.25pt;width:49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">
                <v:textbox>
                  <w:txbxContent>
                    <w:p w:rsidR="00A362E4" w:rsidRPr="004A0731" w:rsidRDefault="00A362E4" w:rsidP="00A362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0</w:t>
                      </w:r>
                      <w:r>
                        <w:rPr>
                          <w:b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61D8B" w:rsidRPr="00CE4751"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5EC19545" wp14:editId="43885F9E">
            <wp:extent cx="462915" cy="609600"/>
            <wp:effectExtent l="0" t="0" r="0" b="0"/>
            <wp:docPr id="2" name="Рисунок 2" descr="Описание: 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A9" w:rsidRPr="00CE4751" w:rsidRDefault="002B17A9" w:rsidP="001D7E17">
      <w:pPr>
        <w:widowControl w:val="0"/>
        <w:tabs>
          <w:tab w:val="center" w:pos="4677"/>
          <w:tab w:val="left" w:pos="7520"/>
        </w:tabs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Дум</w:t>
      </w:r>
      <w:bookmarkStart w:id="0" w:name="_GoBack"/>
      <w:bookmarkEnd w:id="0"/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а Белозерского муниципального округа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1A3873"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«___» ___________</w:t>
      </w: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BA39C5"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4</w:t>
      </w: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года №</w:t>
      </w:r>
      <w:r w:rsidR="001A3873" w:rsidRPr="00CE4751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____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</w:t>
      </w:r>
      <w:r w:rsidR="00461D8B"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</w:t>
      </w:r>
      <w:r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с. Белозерское</w:t>
      </w:r>
    </w:p>
    <w:p w:rsidR="002B17A9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DE7A4B" w:rsidRPr="00CE4751" w:rsidRDefault="00DE7A4B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2D2357" w:rsidRPr="002D2357" w:rsidRDefault="002D2357" w:rsidP="002D2357">
      <w:pPr>
        <w:pStyle w:val="Default"/>
        <w:widowControl w:val="0"/>
        <w:suppressAutoHyphens/>
        <w:jc w:val="center"/>
        <w:rPr>
          <w:rFonts w:ascii="PT Astra Sans" w:hAnsi="PT Astra Sans"/>
          <w:b/>
          <w:szCs w:val="26"/>
        </w:rPr>
      </w:pPr>
      <w:r w:rsidRPr="002D2357">
        <w:rPr>
          <w:rFonts w:ascii="PT Astra Sans" w:hAnsi="PT Astra Sans"/>
          <w:b/>
          <w:szCs w:val="26"/>
        </w:rPr>
        <w:t xml:space="preserve">О порядке принятия решения о применении к депутату Думы Белозерского муниципального округа Курганской области, Главе Белозерского муниципального округа Курганской области, </w:t>
      </w:r>
      <w:proofErr w:type="gramStart"/>
      <w:r w:rsidRPr="002D2357">
        <w:rPr>
          <w:rFonts w:ascii="PT Astra Sans" w:hAnsi="PT Astra Sans"/>
          <w:b/>
          <w:szCs w:val="26"/>
        </w:rPr>
        <w:t>предоставившим</w:t>
      </w:r>
      <w:proofErr w:type="gramEnd"/>
      <w:r w:rsidRPr="002D2357">
        <w:rPr>
          <w:rFonts w:ascii="PT Astra Sans" w:hAnsi="PT Astra Sans"/>
          <w:b/>
          <w:szCs w:val="26"/>
        </w:rPr>
        <w:t xml:space="preserve"> недостоверные или неполные сведения о доходах, расходах, об имуществе и обязательствах имущественного характера</w:t>
      </w:r>
      <w:r w:rsidR="004E5A5F">
        <w:rPr>
          <w:rFonts w:ascii="PT Astra Sans" w:hAnsi="PT Astra Sans"/>
          <w:b/>
          <w:szCs w:val="26"/>
        </w:rPr>
        <w:t>,</w:t>
      </w:r>
      <w:r>
        <w:rPr>
          <w:rFonts w:ascii="PT Astra Sans" w:hAnsi="PT Astra Sans"/>
          <w:b/>
          <w:szCs w:val="26"/>
        </w:rPr>
        <w:t xml:space="preserve"> </w:t>
      </w:r>
      <w:r w:rsidRPr="002D2357">
        <w:rPr>
          <w:rFonts w:ascii="PT Astra Sans" w:hAnsi="PT Astra Sans"/>
          <w:b/>
          <w:szCs w:val="26"/>
        </w:rPr>
        <w:t>мер ответственности</w:t>
      </w:r>
    </w:p>
    <w:p w:rsidR="00DE7A4B" w:rsidRDefault="00DE7A4B" w:rsidP="001D7E17">
      <w:pPr>
        <w:pStyle w:val="Default"/>
        <w:widowControl w:val="0"/>
        <w:suppressAutoHyphens/>
        <w:jc w:val="center"/>
        <w:rPr>
          <w:rFonts w:ascii="PT Astra Sans" w:hAnsi="PT Astra Sans"/>
          <w:szCs w:val="26"/>
        </w:rPr>
      </w:pPr>
    </w:p>
    <w:p w:rsidR="0087312A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proofErr w:type="gramStart"/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В соответствии </w:t>
      </w:r>
      <w:r w:rsidR="00CF48F6">
        <w:rPr>
          <w:rFonts w:ascii="PT Astra Sans" w:eastAsiaTheme="minorHAnsi" w:hAnsi="PT Astra Sans" w:cs="PT Astra Sans"/>
          <w:sz w:val="24"/>
          <w:szCs w:val="26"/>
        </w:rPr>
        <w:t xml:space="preserve">с </w:t>
      </w:r>
      <w:r w:rsidR="002D2357" w:rsidRPr="002D2357">
        <w:rPr>
          <w:rFonts w:ascii="PT Astra Sans" w:eastAsiaTheme="minorHAnsi" w:hAnsi="PT Astra Sans" w:cs="PT Astra Sans"/>
          <w:sz w:val="24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2D2357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r w:rsidRPr="00CE4751">
        <w:rPr>
          <w:rFonts w:ascii="PT Astra Sans" w:eastAsiaTheme="minorHAnsi" w:hAnsi="PT Astra Sans" w:cs="PT Astra Sans"/>
          <w:sz w:val="24"/>
          <w:szCs w:val="26"/>
        </w:rPr>
        <w:t>Федеральн</w:t>
      </w:r>
      <w:r w:rsidR="00CF48F6">
        <w:rPr>
          <w:rFonts w:ascii="PT Astra Sans" w:eastAsiaTheme="minorHAnsi" w:hAnsi="PT Astra Sans" w:cs="PT Astra Sans"/>
          <w:sz w:val="24"/>
          <w:szCs w:val="26"/>
        </w:rPr>
        <w:t>ым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закон</w:t>
      </w:r>
      <w:r w:rsidR="00CF48F6">
        <w:rPr>
          <w:rFonts w:ascii="PT Astra Sans" w:eastAsiaTheme="minorHAnsi" w:hAnsi="PT Astra Sans" w:cs="PT Astra Sans"/>
          <w:sz w:val="24"/>
          <w:szCs w:val="26"/>
        </w:rPr>
        <w:t>ом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от 25 декабря 2008 года № 273-ФЗ «О противодействии коррупции», </w:t>
      </w:r>
      <w:r w:rsidR="002D2357" w:rsidRPr="002D2357">
        <w:rPr>
          <w:rFonts w:ascii="PT Astra Sans" w:eastAsiaTheme="minorHAnsi" w:hAnsi="PT Astra Sans" w:cs="PT Astra Sans"/>
          <w:sz w:val="24"/>
          <w:szCs w:val="26"/>
        </w:rPr>
        <w:t xml:space="preserve">Законом Курганской области от 3 марта 2009 года № 439 «О противодействии коррупции в Курганской области», </w:t>
      </w:r>
      <w:r w:rsidR="0087312A" w:rsidRPr="00CE4751">
        <w:rPr>
          <w:rFonts w:ascii="PT Astra Sans" w:eastAsiaTheme="minorHAnsi" w:hAnsi="PT Astra Sans" w:cs="PT Astra Sans"/>
          <w:sz w:val="24"/>
          <w:szCs w:val="26"/>
        </w:rPr>
        <w:t>Уставом Белозерского муниципального округа Курганской области, Дума Белозерского муниципального округа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proofErr w:type="gramEnd"/>
    </w:p>
    <w:p w:rsidR="0087312A" w:rsidRPr="00CE4751" w:rsidRDefault="0087312A" w:rsidP="0087312A">
      <w:pPr>
        <w:pStyle w:val="Default"/>
        <w:ind w:firstLine="708"/>
        <w:jc w:val="both"/>
        <w:rPr>
          <w:rFonts w:ascii="PT Astra Sans" w:hAnsi="PT Astra Sans"/>
          <w:b/>
          <w:szCs w:val="26"/>
        </w:rPr>
      </w:pPr>
      <w:r w:rsidRPr="00386951">
        <w:rPr>
          <w:rFonts w:ascii="PT Astra Sans" w:hAnsi="PT Astra Sans"/>
          <w:szCs w:val="26"/>
        </w:rPr>
        <w:t>РЕШИЛА</w:t>
      </w:r>
      <w:r w:rsidRPr="00CE4751">
        <w:rPr>
          <w:rFonts w:ascii="PT Astra Sans" w:hAnsi="PT Astra Sans"/>
          <w:b/>
          <w:szCs w:val="26"/>
        </w:rPr>
        <w:t xml:space="preserve">: </w:t>
      </w:r>
    </w:p>
    <w:p w:rsidR="00CE4751" w:rsidRPr="002D2357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bCs/>
          <w:sz w:val="24"/>
          <w:szCs w:val="26"/>
        </w:rPr>
      </w:pPr>
      <w:r w:rsidRPr="002D2357">
        <w:rPr>
          <w:rFonts w:ascii="PT Astra Sans" w:eastAsiaTheme="minorHAnsi" w:hAnsi="PT Astra Sans" w:cs="PT Astra Sans"/>
          <w:bCs/>
          <w:sz w:val="24"/>
          <w:szCs w:val="26"/>
        </w:rPr>
        <w:t xml:space="preserve">1. Утвердить Порядок </w:t>
      </w:r>
      <w:r w:rsidR="002D2357" w:rsidRPr="002D2357">
        <w:rPr>
          <w:rFonts w:ascii="PT Astra Sans" w:eastAsiaTheme="minorHAnsi" w:hAnsi="PT Astra Sans" w:cs="PT Astra Sans"/>
          <w:bCs/>
          <w:sz w:val="24"/>
          <w:szCs w:val="26"/>
        </w:rPr>
        <w:t xml:space="preserve">принятия решения о применении к депутату Думы </w:t>
      </w:r>
      <w:r w:rsidR="002D2357" w:rsidRPr="00CE4751">
        <w:rPr>
          <w:rFonts w:ascii="PT Astra Sans" w:eastAsiaTheme="minorHAnsi" w:hAnsi="PT Astra Sans" w:cs="PT Astra Sans"/>
          <w:sz w:val="24"/>
          <w:szCs w:val="26"/>
        </w:rPr>
        <w:t xml:space="preserve">Белозерского </w:t>
      </w:r>
      <w:r w:rsidR="002D2357" w:rsidRPr="002D2357">
        <w:rPr>
          <w:rFonts w:ascii="PT Astra Sans" w:eastAsiaTheme="minorHAnsi" w:hAnsi="PT Astra Sans" w:cs="PT Astra Sans"/>
          <w:bCs/>
          <w:sz w:val="24"/>
          <w:szCs w:val="26"/>
        </w:rPr>
        <w:t xml:space="preserve">муниципального округа Курганской области, Главе </w:t>
      </w:r>
      <w:r w:rsidR="002D2357" w:rsidRPr="00CE4751">
        <w:rPr>
          <w:rFonts w:ascii="PT Astra Sans" w:eastAsiaTheme="minorHAnsi" w:hAnsi="PT Astra Sans" w:cs="PT Astra Sans"/>
          <w:sz w:val="24"/>
          <w:szCs w:val="26"/>
        </w:rPr>
        <w:t xml:space="preserve">Белозерского </w:t>
      </w:r>
      <w:proofErr w:type="gramStart"/>
      <w:r w:rsidR="002D2357" w:rsidRPr="002D2357">
        <w:rPr>
          <w:rFonts w:ascii="PT Astra Sans" w:eastAsiaTheme="minorHAnsi" w:hAnsi="PT Astra Sans" w:cs="PT Astra Sans"/>
          <w:bCs/>
          <w:sz w:val="24"/>
          <w:szCs w:val="26"/>
        </w:rPr>
        <w:t>муниципального округа Курганской области, представившим недостоверные или неполные сведения о доходах, расходах, об имуществе и обязательствах имущественного характера, мер ответственности согласно приложению к настоящему решению.</w:t>
      </w:r>
      <w:proofErr w:type="gramEnd"/>
    </w:p>
    <w:p w:rsidR="00CE4751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>2. </w:t>
      </w:r>
      <w:proofErr w:type="gramStart"/>
      <w:r w:rsidR="000444AD" w:rsidRPr="00CE4751">
        <w:rPr>
          <w:rFonts w:ascii="PT Astra Sans" w:eastAsiaTheme="minorHAnsi" w:hAnsi="PT Astra Sans" w:cs="PT Astra Sans"/>
          <w:sz w:val="24"/>
          <w:szCs w:val="26"/>
        </w:rPr>
        <w:t>Разме</w:t>
      </w:r>
      <w:r w:rsidR="000444AD">
        <w:rPr>
          <w:rFonts w:ascii="PT Astra Sans" w:eastAsiaTheme="minorHAnsi" w:hAnsi="PT Astra Sans" w:cs="PT Astra Sans"/>
          <w:sz w:val="24"/>
          <w:szCs w:val="26"/>
        </w:rPr>
        <w:t>стить</w:t>
      </w:r>
      <w:proofErr w:type="gramEnd"/>
      <w:r w:rsidR="000444AD">
        <w:rPr>
          <w:rFonts w:ascii="PT Astra Sans" w:eastAsiaTheme="minorHAnsi" w:hAnsi="PT Astra Sans" w:cs="PT Astra Sans"/>
          <w:sz w:val="24"/>
          <w:szCs w:val="26"/>
        </w:rPr>
        <w:t xml:space="preserve"> н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астоящее решение на официальном сайте Администрации </w:t>
      </w:r>
      <w:r>
        <w:rPr>
          <w:rFonts w:ascii="PT Astra Sans" w:eastAsiaTheme="minorHAnsi" w:hAnsi="PT Astra Sans" w:cs="PT Astra Sans"/>
          <w:sz w:val="24"/>
          <w:szCs w:val="26"/>
        </w:rPr>
        <w:t>Белозерского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127163" w:rsidRPr="00CE4751" w:rsidRDefault="002D2357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>
        <w:rPr>
          <w:rFonts w:ascii="PT Astra Sans" w:eastAsiaTheme="minorHAnsi" w:hAnsi="PT Astra Sans" w:cs="PT Astra Sans"/>
          <w:sz w:val="24"/>
          <w:szCs w:val="26"/>
        </w:rPr>
        <w:t>3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. </w:t>
      </w:r>
      <w:proofErr w:type="gramStart"/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Контроль за</w:t>
      </w:r>
      <w:proofErr w:type="gramEnd"/>
      <w:r w:rsidR="00CE4751"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r w:rsidR="000444AD">
        <w:rPr>
          <w:rFonts w:ascii="PT Astra Sans" w:eastAsiaTheme="minorHAnsi" w:hAnsi="PT Astra Sans" w:cs="PT Astra Sans"/>
          <w:sz w:val="24"/>
          <w:szCs w:val="26"/>
        </w:rPr>
        <w:t>вы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 xml:space="preserve">полнением настоящего решения возложить на председателя Думы </w:t>
      </w:r>
      <w:r w:rsidR="00CE4751" w:rsidRPr="00CE4751">
        <w:rPr>
          <w:rFonts w:ascii="PT Astra Sans" w:hAnsi="PT Astra Sans"/>
          <w:sz w:val="24"/>
          <w:szCs w:val="26"/>
        </w:rPr>
        <w:t xml:space="preserve">Белозерского 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муниципального округа Курганской области.</w:t>
      </w: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E4751" w:rsidRPr="00CE4751" w:rsidRDefault="00CE4751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E4751" w:rsidRPr="00CE4751" w:rsidRDefault="00CE4751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461D8B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Председатель Думы </w:t>
      </w:r>
    </w:p>
    <w:p w:rsidR="00461D8B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Белозерского муниципального </w:t>
      </w:r>
    </w:p>
    <w:p w:rsidR="002B17A9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круга Курганской области                                </w:t>
      </w:r>
      <w:r w:rsidR="00CE4751" w:rsidRPr="00CE4751">
        <w:rPr>
          <w:rFonts w:ascii="PT Astra Sans" w:hAnsi="PT Astra Sans"/>
          <w:szCs w:val="26"/>
        </w:rPr>
        <w:t xml:space="preserve">          </w:t>
      </w:r>
      <w:r w:rsidRPr="00CE4751">
        <w:rPr>
          <w:rFonts w:ascii="PT Astra Sans" w:hAnsi="PT Astra Sans"/>
          <w:szCs w:val="26"/>
        </w:rPr>
        <w:t xml:space="preserve">                    </w:t>
      </w:r>
      <w:r w:rsidR="00901433" w:rsidRPr="00CE4751">
        <w:rPr>
          <w:rFonts w:ascii="PT Astra Sans" w:hAnsi="PT Astra Sans"/>
          <w:szCs w:val="26"/>
        </w:rPr>
        <w:t xml:space="preserve">     </w:t>
      </w:r>
      <w:r w:rsidR="00461D8B" w:rsidRPr="00CE4751">
        <w:rPr>
          <w:rFonts w:ascii="PT Astra Sans" w:hAnsi="PT Astra Sans"/>
          <w:szCs w:val="26"/>
        </w:rPr>
        <w:t xml:space="preserve"> </w:t>
      </w:r>
      <w:r w:rsidR="00901433" w:rsidRPr="00CE4751">
        <w:rPr>
          <w:rFonts w:ascii="PT Astra Sans" w:hAnsi="PT Astra Sans"/>
          <w:szCs w:val="26"/>
        </w:rPr>
        <w:t xml:space="preserve"> </w:t>
      </w:r>
      <w:r w:rsidRPr="00CE4751">
        <w:rPr>
          <w:rFonts w:ascii="PT Astra Sans" w:hAnsi="PT Astra Sans"/>
          <w:szCs w:val="26"/>
        </w:rPr>
        <w:t xml:space="preserve">  </w:t>
      </w:r>
      <w:r w:rsidR="00461D8B" w:rsidRPr="00CE4751">
        <w:rPr>
          <w:rFonts w:ascii="PT Astra Sans" w:hAnsi="PT Astra Sans"/>
          <w:szCs w:val="26"/>
        </w:rPr>
        <w:t xml:space="preserve"> </w:t>
      </w:r>
      <w:r w:rsidRPr="00CE4751">
        <w:rPr>
          <w:rFonts w:ascii="PT Astra Sans" w:hAnsi="PT Astra Sans"/>
          <w:szCs w:val="26"/>
        </w:rPr>
        <w:t xml:space="preserve">        </w:t>
      </w:r>
      <w:r w:rsidR="00901433" w:rsidRPr="00CE4751">
        <w:rPr>
          <w:rFonts w:ascii="PT Astra Sans" w:hAnsi="PT Astra Sans"/>
          <w:szCs w:val="26"/>
        </w:rPr>
        <w:t>А.В. Кубасов</w:t>
      </w:r>
    </w:p>
    <w:p w:rsidR="002B17A9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2B17A9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Глава Белозерского муниципального </w:t>
      </w:r>
    </w:p>
    <w:p w:rsidR="00B522C7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округа Курганской области                                   </w:t>
      </w:r>
      <w:r w:rsidR="00CE4751" w:rsidRPr="00CE4751">
        <w:rPr>
          <w:rFonts w:ascii="PT Astra Sans" w:hAnsi="PT Astra Sans"/>
          <w:szCs w:val="26"/>
        </w:rPr>
        <w:t xml:space="preserve">          </w:t>
      </w:r>
      <w:r w:rsidRPr="00CE4751">
        <w:rPr>
          <w:rFonts w:ascii="PT Astra Sans" w:hAnsi="PT Astra Sans"/>
          <w:szCs w:val="26"/>
        </w:rPr>
        <w:t xml:space="preserve">            </w:t>
      </w:r>
      <w:r w:rsidR="00901433" w:rsidRPr="00CE4751">
        <w:rPr>
          <w:rFonts w:ascii="PT Astra Sans" w:hAnsi="PT Astra Sans"/>
          <w:szCs w:val="26"/>
        </w:rPr>
        <w:t xml:space="preserve">  </w:t>
      </w:r>
      <w:r w:rsidR="0087312A" w:rsidRPr="00CE4751">
        <w:rPr>
          <w:rFonts w:ascii="PT Astra Sans" w:hAnsi="PT Astra Sans"/>
          <w:szCs w:val="26"/>
        </w:rPr>
        <w:t xml:space="preserve"> </w:t>
      </w:r>
      <w:r w:rsidRPr="00CE4751">
        <w:rPr>
          <w:rFonts w:ascii="PT Astra Sans" w:hAnsi="PT Astra Sans"/>
          <w:szCs w:val="26"/>
        </w:rPr>
        <w:t xml:space="preserve">       </w:t>
      </w:r>
      <w:r w:rsidR="00461D8B" w:rsidRPr="00CE4751">
        <w:rPr>
          <w:rFonts w:ascii="PT Astra Sans" w:hAnsi="PT Astra Sans"/>
          <w:szCs w:val="26"/>
        </w:rPr>
        <w:t xml:space="preserve">  </w:t>
      </w:r>
      <w:r w:rsidRPr="00CE4751">
        <w:rPr>
          <w:rFonts w:ascii="PT Astra Sans" w:hAnsi="PT Astra Sans"/>
          <w:szCs w:val="26"/>
        </w:rPr>
        <w:t xml:space="preserve"> </w:t>
      </w:r>
      <w:r w:rsidR="00901433" w:rsidRPr="00CE4751">
        <w:rPr>
          <w:rFonts w:ascii="PT Astra Sans" w:hAnsi="PT Astra Sans"/>
          <w:szCs w:val="26"/>
        </w:rPr>
        <w:t xml:space="preserve">    </w:t>
      </w:r>
      <w:r w:rsidRPr="00CE4751">
        <w:rPr>
          <w:rFonts w:ascii="PT Astra Sans" w:hAnsi="PT Astra Sans"/>
          <w:szCs w:val="26"/>
        </w:rPr>
        <w:t xml:space="preserve"> </w:t>
      </w:r>
      <w:r w:rsidR="00901433" w:rsidRPr="00CE4751">
        <w:rPr>
          <w:rFonts w:ascii="PT Astra Sans" w:hAnsi="PT Astra Sans"/>
          <w:szCs w:val="26"/>
        </w:rPr>
        <w:t>Н.А. Богданова</w:t>
      </w:r>
    </w:p>
    <w:p w:rsidR="00CE4751" w:rsidRPr="00CE4751" w:rsidRDefault="00CE4751">
      <w:pPr>
        <w:rPr>
          <w:rFonts w:ascii="PT Astra Sans" w:hAnsi="PT Astra Sans" w:cs="Liberation Serif"/>
          <w:color w:val="000000"/>
          <w:sz w:val="24"/>
          <w:szCs w:val="26"/>
        </w:rPr>
      </w:pPr>
      <w:r w:rsidRPr="00CE4751">
        <w:rPr>
          <w:rFonts w:ascii="PT Astra Sans" w:hAnsi="PT Astra Sans"/>
          <w:szCs w:val="26"/>
        </w:rPr>
        <w:br w:type="page"/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left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lastRenderedPageBreak/>
        <w:t xml:space="preserve">Приложение </w:t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left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t xml:space="preserve">к решению Думы Белозерского муниципального округа Курганской области </w:t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left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t xml:space="preserve">от «___» октября 2024 года №____ </w:t>
      </w:r>
    </w:p>
    <w:p w:rsidR="00CE4751" w:rsidRPr="00CE4751" w:rsidRDefault="00CE4751" w:rsidP="004914C2">
      <w:pPr>
        <w:pStyle w:val="40"/>
        <w:shd w:val="clear" w:color="auto" w:fill="auto"/>
        <w:spacing w:after="0" w:line="240" w:lineRule="auto"/>
        <w:ind w:left="5103" w:right="20"/>
        <w:jc w:val="center"/>
        <w:rPr>
          <w:rFonts w:ascii="PT Astra Sans" w:hAnsi="PT Astra Sans"/>
          <w:sz w:val="20"/>
        </w:rPr>
      </w:pPr>
      <w:r w:rsidRPr="00CE4751">
        <w:rPr>
          <w:rFonts w:ascii="PT Astra Sans" w:hAnsi="PT Astra Sans"/>
          <w:sz w:val="20"/>
        </w:rPr>
        <w:t>«</w:t>
      </w:r>
      <w:r w:rsidR="002D2357" w:rsidRPr="002D2357">
        <w:rPr>
          <w:rFonts w:ascii="PT Astra Sans" w:hAnsi="PT Astra Sans"/>
          <w:sz w:val="20"/>
        </w:rPr>
        <w:t xml:space="preserve">О порядке принятия решения о применении к депутату Думы Белозерского муниципального округа Курганской области, Главе Белозерского муниципального округа Курганской области, </w:t>
      </w:r>
      <w:proofErr w:type="gramStart"/>
      <w:r w:rsidR="002D2357" w:rsidRPr="002D2357">
        <w:rPr>
          <w:rFonts w:ascii="PT Astra Sans" w:hAnsi="PT Astra Sans"/>
          <w:sz w:val="20"/>
        </w:rPr>
        <w:t>предоставившим</w:t>
      </w:r>
      <w:proofErr w:type="gramEnd"/>
      <w:r w:rsidR="002D2357" w:rsidRPr="002D2357">
        <w:rPr>
          <w:rFonts w:ascii="PT Astra Sans" w:hAnsi="PT Astra Sans"/>
          <w:sz w:val="20"/>
        </w:rPr>
        <w:t xml:space="preserve"> недостоверные или неполные сведения о доходах, расходах, об имуществе и обязательствах имущественного характера</w:t>
      </w:r>
      <w:r w:rsidR="004E5A5F">
        <w:rPr>
          <w:rFonts w:ascii="PT Astra Sans" w:hAnsi="PT Astra Sans"/>
          <w:sz w:val="20"/>
        </w:rPr>
        <w:t>,</w:t>
      </w:r>
      <w:r w:rsidR="002D2357" w:rsidRPr="002D2357">
        <w:rPr>
          <w:rFonts w:ascii="PT Astra Sans" w:hAnsi="PT Astra Sans"/>
          <w:sz w:val="20"/>
        </w:rPr>
        <w:t xml:space="preserve"> мер ответственности</w:t>
      </w:r>
      <w:r w:rsidRPr="00CE4751">
        <w:rPr>
          <w:rFonts w:ascii="PT Astra Sans" w:hAnsi="PT Astra Sans"/>
          <w:sz w:val="20"/>
        </w:rPr>
        <w:t>»</w:t>
      </w:r>
    </w:p>
    <w:p w:rsidR="00CE4751" w:rsidRPr="00CE4751" w:rsidRDefault="00CE4751" w:rsidP="00CE4751">
      <w:pPr>
        <w:pStyle w:val="50"/>
        <w:shd w:val="clear" w:color="auto" w:fill="auto"/>
        <w:spacing w:before="0" w:after="0" w:line="240" w:lineRule="auto"/>
        <w:jc w:val="both"/>
        <w:rPr>
          <w:rFonts w:ascii="PT Astra Sans" w:hAnsi="PT Astra Sans"/>
        </w:rPr>
      </w:pPr>
    </w:p>
    <w:p w:rsidR="00CE4751" w:rsidRPr="00CE4751" w:rsidRDefault="00CE4751" w:rsidP="00CE4751">
      <w:pPr>
        <w:pStyle w:val="50"/>
        <w:shd w:val="clear" w:color="auto" w:fill="auto"/>
        <w:spacing w:before="0" w:after="0" w:line="240" w:lineRule="auto"/>
        <w:jc w:val="both"/>
        <w:rPr>
          <w:rFonts w:ascii="PT Astra Sans" w:hAnsi="PT Astra Sans"/>
        </w:rPr>
      </w:pPr>
    </w:p>
    <w:p w:rsidR="002D2357" w:rsidRPr="002D2357" w:rsidRDefault="00CE4751" w:rsidP="002D2357">
      <w:pPr>
        <w:pStyle w:val="50"/>
        <w:shd w:val="clear" w:color="auto" w:fill="auto"/>
        <w:spacing w:before="0" w:after="0" w:line="240" w:lineRule="auto"/>
        <w:rPr>
          <w:rFonts w:ascii="PT Astra Sans" w:hAnsi="PT Astra Sans"/>
        </w:rPr>
      </w:pPr>
      <w:proofErr w:type="gramStart"/>
      <w:r w:rsidRPr="00CE4751">
        <w:rPr>
          <w:rFonts w:ascii="PT Astra Sans" w:hAnsi="PT Astra Sans"/>
        </w:rPr>
        <w:t xml:space="preserve">ПОРЯДОК </w:t>
      </w:r>
      <w:r>
        <w:rPr>
          <w:rFonts w:ascii="PT Astra Sans" w:hAnsi="PT Astra Sans"/>
        </w:rPr>
        <w:br/>
      </w:r>
      <w:r w:rsidR="002D2357" w:rsidRPr="002D2357">
        <w:rPr>
          <w:rFonts w:ascii="PT Astra Sans" w:hAnsi="PT Astra Sans"/>
        </w:rPr>
        <w:t xml:space="preserve">принятия решения о применении к депутату Думы </w:t>
      </w:r>
      <w:r w:rsidR="002D2357" w:rsidRPr="00CE4751">
        <w:rPr>
          <w:rFonts w:ascii="PT Astra Sans" w:hAnsi="PT Astra Sans"/>
        </w:rPr>
        <w:t>Белозерско</w:t>
      </w:r>
      <w:r w:rsidR="002D2357">
        <w:rPr>
          <w:rFonts w:ascii="PT Astra Sans" w:hAnsi="PT Astra Sans"/>
        </w:rPr>
        <w:t>го</w:t>
      </w:r>
      <w:r w:rsidR="002D2357" w:rsidRPr="00CE4751">
        <w:rPr>
          <w:rFonts w:ascii="PT Astra Sans" w:hAnsi="PT Astra Sans"/>
        </w:rPr>
        <w:t xml:space="preserve"> </w:t>
      </w:r>
      <w:r w:rsidR="002D2357" w:rsidRPr="002D2357">
        <w:rPr>
          <w:rFonts w:ascii="PT Astra Sans" w:hAnsi="PT Astra Sans"/>
        </w:rPr>
        <w:t xml:space="preserve">муниципального округа Курганской области, Главе </w:t>
      </w:r>
      <w:r w:rsidR="002D2357" w:rsidRPr="00CE4751">
        <w:rPr>
          <w:rFonts w:ascii="PT Astra Sans" w:hAnsi="PT Astra Sans"/>
        </w:rPr>
        <w:t>Белозерско</w:t>
      </w:r>
      <w:r w:rsidR="002D2357">
        <w:rPr>
          <w:rFonts w:ascii="PT Astra Sans" w:hAnsi="PT Astra Sans"/>
        </w:rPr>
        <w:t>го</w:t>
      </w:r>
      <w:r w:rsidR="002D2357" w:rsidRPr="00CE4751">
        <w:rPr>
          <w:rFonts w:ascii="PT Astra Sans" w:hAnsi="PT Astra Sans"/>
        </w:rPr>
        <w:t xml:space="preserve"> </w:t>
      </w:r>
      <w:r w:rsidR="002D2357" w:rsidRPr="002D2357">
        <w:rPr>
          <w:rFonts w:ascii="PT Astra Sans" w:hAnsi="PT Astra Sans"/>
        </w:rPr>
        <w:t>муниципального округа Курганской области, представившим</w:t>
      </w:r>
      <w:r w:rsidR="002D2357">
        <w:rPr>
          <w:rFonts w:ascii="PT Astra Sans" w:hAnsi="PT Astra Sans"/>
        </w:rPr>
        <w:t xml:space="preserve"> </w:t>
      </w:r>
      <w:bookmarkStart w:id="1" w:name="bookmark2"/>
      <w:r w:rsidR="002D2357" w:rsidRPr="002D2357">
        <w:rPr>
          <w:rFonts w:ascii="PT Astra Sans" w:hAnsi="PT Astra Sans"/>
        </w:rPr>
        <w:t>недостоверные или неполные сведения о доходах, расходах, об имуществе и обязательствах имущественного характера,</w:t>
      </w:r>
      <w:bookmarkEnd w:id="1"/>
      <w:r w:rsidR="002D2357">
        <w:rPr>
          <w:rFonts w:ascii="PT Astra Sans" w:hAnsi="PT Astra Sans"/>
        </w:rPr>
        <w:t xml:space="preserve"> </w:t>
      </w:r>
      <w:bookmarkStart w:id="2" w:name="bookmark3"/>
      <w:r w:rsidR="002D2357" w:rsidRPr="002D2357">
        <w:rPr>
          <w:rFonts w:ascii="PT Astra Sans" w:hAnsi="PT Astra Sans"/>
        </w:rPr>
        <w:t>мер ответственности</w:t>
      </w:r>
      <w:bookmarkEnd w:id="2"/>
      <w:proofErr w:type="gramEnd"/>
    </w:p>
    <w:p w:rsidR="00CE4751" w:rsidRPr="00CE4751" w:rsidRDefault="00CE4751" w:rsidP="002D2357">
      <w:pPr>
        <w:pStyle w:val="50"/>
        <w:shd w:val="clear" w:color="auto" w:fill="auto"/>
        <w:spacing w:before="0" w:after="0" w:line="240" w:lineRule="auto"/>
        <w:rPr>
          <w:rFonts w:ascii="PT Astra Sans" w:hAnsi="PT Astra Sans"/>
        </w:rPr>
      </w:pPr>
    </w:p>
    <w:p w:rsidR="000444AD" w:rsidRDefault="000444AD" w:rsidP="002D2357">
      <w:pPr>
        <w:pStyle w:val="50"/>
        <w:shd w:val="clear" w:color="auto" w:fill="auto"/>
        <w:spacing w:before="0" w:after="0" w:line="240" w:lineRule="auto"/>
        <w:rPr>
          <w:rFonts w:ascii="PT Astra Sans" w:hAnsi="PT Astra Sans"/>
        </w:rPr>
      </w:pPr>
    </w:p>
    <w:p w:rsidR="00CE4751" w:rsidRPr="00CE4751" w:rsidRDefault="00CE4751" w:rsidP="00CE4751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CE4751">
        <w:rPr>
          <w:rFonts w:ascii="PT Astra Sans" w:hAnsi="PT Astra Sans"/>
          <w:sz w:val="24"/>
          <w:szCs w:val="24"/>
        </w:rPr>
        <w:t>1.</w:t>
      </w:r>
      <w:r w:rsidR="0049501C" w:rsidRPr="002D2357">
        <w:rPr>
          <w:rFonts w:ascii="PT Astra Sans" w:hAnsi="PT Astra Sans"/>
          <w:sz w:val="24"/>
          <w:szCs w:val="24"/>
        </w:rPr>
        <w:t> </w:t>
      </w:r>
      <w:proofErr w:type="gramStart"/>
      <w:r w:rsidR="002D2357" w:rsidRPr="002D2357">
        <w:rPr>
          <w:rFonts w:ascii="PT Astra Sans" w:hAnsi="PT Astra Sans"/>
          <w:sz w:val="24"/>
          <w:szCs w:val="24"/>
        </w:rPr>
        <w:t xml:space="preserve">Настоящий Порядок принятия решения о применении к депутату Думы </w:t>
      </w:r>
      <w:r w:rsidR="002D2357">
        <w:rPr>
          <w:rFonts w:ascii="PT Astra Sans" w:hAnsi="PT Astra Sans"/>
          <w:sz w:val="24"/>
          <w:szCs w:val="24"/>
        </w:rPr>
        <w:t>Белозерского</w:t>
      </w:r>
      <w:r w:rsidR="002D2357" w:rsidRPr="002D2357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Главе </w:t>
      </w:r>
      <w:r w:rsidR="002D2357">
        <w:rPr>
          <w:rFonts w:ascii="PT Astra Sans" w:hAnsi="PT Astra Sans"/>
          <w:sz w:val="24"/>
          <w:szCs w:val="24"/>
        </w:rPr>
        <w:t>Белозерского</w:t>
      </w:r>
      <w:r w:rsidR="002D2357" w:rsidRPr="002D2357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лицо, замещающее муниципальную должность) мер ответственности (далее — Порядок) определяет порядок принятия решения о применении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</w:t>
      </w:r>
      <w:proofErr w:type="gramEnd"/>
      <w:r w:rsidR="002D2357" w:rsidRPr="002D2357">
        <w:rPr>
          <w:rFonts w:ascii="PT Astra Sans" w:hAnsi="PT Astra Sans"/>
          <w:sz w:val="24"/>
          <w:szCs w:val="24"/>
        </w:rPr>
        <w:t xml:space="preserve">, </w:t>
      </w:r>
      <w:proofErr w:type="gramStart"/>
      <w:r w:rsidR="002D2357" w:rsidRPr="002D2357">
        <w:rPr>
          <w:rFonts w:ascii="PT Astra Sans" w:hAnsi="PT Astra Sans"/>
          <w:sz w:val="24"/>
          <w:szCs w:val="24"/>
        </w:rPr>
        <w:t>расходах</w:t>
      </w:r>
      <w:proofErr w:type="gramEnd"/>
      <w:r w:rsidR="002D2357" w:rsidRPr="002D2357">
        <w:rPr>
          <w:rFonts w:ascii="PT Astra Sans" w:hAnsi="PT Astra Sans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 (далее - сведения), если искажение этих сведений является несущественным, мер ответственности</w:t>
      </w:r>
      <w:r w:rsidRPr="00CE4751">
        <w:rPr>
          <w:rFonts w:ascii="PT Astra Sans" w:hAnsi="PT Astra Sans"/>
          <w:sz w:val="24"/>
          <w:szCs w:val="24"/>
        </w:rPr>
        <w:t>.</w:t>
      </w:r>
    </w:p>
    <w:p w:rsidR="009A1482" w:rsidRPr="009A1482" w:rsidRDefault="0049501C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</w:t>
      </w:r>
      <w:r w:rsidRPr="002D2357">
        <w:rPr>
          <w:rFonts w:ascii="PT Astra Sans" w:hAnsi="PT Astra Sans"/>
          <w:sz w:val="24"/>
          <w:szCs w:val="24"/>
        </w:rPr>
        <w:t> </w:t>
      </w:r>
      <w:r w:rsidR="002D2357" w:rsidRPr="002D2357">
        <w:rPr>
          <w:rFonts w:ascii="PT Astra Sans" w:hAnsi="PT Astra Sans"/>
          <w:sz w:val="24"/>
          <w:szCs w:val="24"/>
        </w:rPr>
        <w:t>К лицу, замещающему муниципальную должность, представившему недостоверные или неполные сведения,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 (далее — меры юридической ответственности)</w:t>
      </w:r>
      <w:r w:rsidR="009A1482" w:rsidRPr="009A1482">
        <w:rPr>
          <w:rFonts w:ascii="PT Astra Sans" w:hAnsi="PT Astra Sans"/>
          <w:sz w:val="24"/>
          <w:szCs w:val="24"/>
        </w:rPr>
        <w:t>.</w:t>
      </w:r>
    </w:p>
    <w:p w:rsidR="002D2357" w:rsidRPr="002D2357" w:rsidRDefault="009A1482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3. </w:t>
      </w:r>
      <w:proofErr w:type="gramStart"/>
      <w:r w:rsidR="002D2357" w:rsidRPr="002D2357">
        <w:rPr>
          <w:rFonts w:ascii="PT Astra Sans" w:hAnsi="PT Astra Sans"/>
          <w:sz w:val="24"/>
          <w:szCs w:val="24"/>
        </w:rPr>
        <w:t xml:space="preserve">Решение Думы </w:t>
      </w:r>
      <w:r w:rsidR="002D2357">
        <w:rPr>
          <w:rFonts w:ascii="PT Astra Sans" w:hAnsi="PT Astra Sans"/>
          <w:sz w:val="24"/>
          <w:szCs w:val="24"/>
        </w:rPr>
        <w:t>Белозерского</w:t>
      </w:r>
      <w:r w:rsidR="002D2357" w:rsidRPr="002D2357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 применении к лицу, замещающему муниципальную должность</w:t>
      </w:r>
      <w:r w:rsidR="002D2357">
        <w:rPr>
          <w:rFonts w:ascii="PT Astra Sans" w:hAnsi="PT Astra Sans"/>
          <w:sz w:val="24"/>
          <w:szCs w:val="24"/>
        </w:rPr>
        <w:t>,</w:t>
      </w:r>
      <w:r w:rsidR="002D2357" w:rsidRPr="002D2357">
        <w:rPr>
          <w:rFonts w:ascii="PT Astra Sans" w:hAnsi="PT Astra Sans"/>
          <w:sz w:val="24"/>
          <w:szCs w:val="24"/>
        </w:rPr>
        <w:t xml:space="preserve"> мер юридической ответственности принимается не позднее чем через 30 дней со дня появления основания для применения мер юридической ответственности, а если это основание появилось в период между </w:t>
      </w:r>
      <w:r w:rsidR="002D2357">
        <w:rPr>
          <w:rFonts w:ascii="PT Astra Sans" w:hAnsi="PT Astra Sans"/>
          <w:sz w:val="24"/>
          <w:szCs w:val="24"/>
        </w:rPr>
        <w:t>заседаниями</w:t>
      </w:r>
      <w:r w:rsidR="002D2357" w:rsidRPr="002D2357">
        <w:rPr>
          <w:rFonts w:ascii="PT Astra Sans" w:hAnsi="PT Astra Sans"/>
          <w:sz w:val="24"/>
          <w:szCs w:val="24"/>
        </w:rPr>
        <w:t xml:space="preserve"> Думы </w:t>
      </w:r>
      <w:r w:rsidR="002D2357">
        <w:rPr>
          <w:rFonts w:ascii="PT Astra Sans" w:hAnsi="PT Astra Sans"/>
          <w:sz w:val="24"/>
          <w:szCs w:val="24"/>
        </w:rPr>
        <w:t>Белозерского</w:t>
      </w:r>
      <w:r w:rsidR="002D2357" w:rsidRPr="002D2357">
        <w:rPr>
          <w:rFonts w:ascii="PT Astra Sans" w:hAnsi="PT Astra Sans"/>
          <w:sz w:val="24"/>
          <w:szCs w:val="24"/>
        </w:rPr>
        <w:t xml:space="preserve"> муниципального округа Курганской области,</w:t>
      </w:r>
      <w:r w:rsidR="002D2357">
        <w:rPr>
          <w:rFonts w:ascii="PT Astra Sans" w:hAnsi="PT Astra Sans"/>
          <w:sz w:val="24"/>
          <w:szCs w:val="24"/>
        </w:rPr>
        <w:t xml:space="preserve"> то</w:t>
      </w:r>
      <w:r w:rsidR="002D2357" w:rsidRPr="002D2357">
        <w:rPr>
          <w:rFonts w:ascii="PT Astra Sans" w:hAnsi="PT Astra Sans"/>
          <w:sz w:val="24"/>
          <w:szCs w:val="24"/>
        </w:rPr>
        <w:t xml:space="preserve"> не позднее чем через три месяца со дня появления такого основания.</w:t>
      </w:r>
      <w:proofErr w:type="gramEnd"/>
    </w:p>
    <w:p w:rsidR="002D2357" w:rsidRPr="002D2357" w:rsidRDefault="002D2357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 xml:space="preserve">Основанием для применения к выборному должностному лицу мер юридической ответственности является заявление Губернатора Курганской области о применении в отношении выборного должностного лица мер юридической ответственности, поступившее в Думу </w:t>
      </w:r>
      <w:r>
        <w:rPr>
          <w:rFonts w:ascii="PT Astra Sans" w:hAnsi="PT Astra Sans"/>
          <w:sz w:val="24"/>
          <w:szCs w:val="24"/>
        </w:rPr>
        <w:t>Белозерского</w:t>
      </w:r>
      <w:r w:rsidRPr="002D2357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CE4751" w:rsidRDefault="002D2357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 xml:space="preserve">Днем появления основания для применения мер юридической ответственности является день поступления в Думу </w:t>
      </w:r>
      <w:r>
        <w:rPr>
          <w:rFonts w:ascii="PT Astra Sans" w:hAnsi="PT Astra Sans"/>
          <w:sz w:val="24"/>
          <w:szCs w:val="24"/>
        </w:rPr>
        <w:t>Белозерского</w:t>
      </w:r>
      <w:r w:rsidRPr="002D2357">
        <w:rPr>
          <w:rFonts w:ascii="PT Astra Sans" w:hAnsi="PT Astra Sans"/>
          <w:sz w:val="24"/>
          <w:szCs w:val="24"/>
        </w:rPr>
        <w:t xml:space="preserve"> муниципального </w:t>
      </w:r>
      <w:proofErr w:type="gramStart"/>
      <w:r w:rsidRPr="002D2357">
        <w:rPr>
          <w:rFonts w:ascii="PT Astra Sans" w:hAnsi="PT Astra Sans"/>
          <w:sz w:val="24"/>
          <w:szCs w:val="24"/>
        </w:rPr>
        <w:t>округа Курганской области заявления Губернатора Курганской области</w:t>
      </w:r>
      <w:proofErr w:type="gramEnd"/>
      <w:r w:rsidRPr="002D2357">
        <w:rPr>
          <w:rFonts w:ascii="PT Astra Sans" w:hAnsi="PT Astra Sans"/>
          <w:sz w:val="24"/>
          <w:szCs w:val="24"/>
        </w:rPr>
        <w:t xml:space="preserve"> о применении в отношении лица, замещающего муниципальную должность, мер юридической ответственности</w:t>
      </w:r>
      <w:r w:rsidR="00CE4751" w:rsidRPr="00CE4751">
        <w:rPr>
          <w:rFonts w:ascii="PT Astra Sans" w:hAnsi="PT Astra Sans"/>
          <w:sz w:val="24"/>
          <w:szCs w:val="24"/>
        </w:rPr>
        <w:t>.</w:t>
      </w:r>
    </w:p>
    <w:p w:rsidR="002D2357" w:rsidRPr="002D2357" w:rsidRDefault="009A1482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lastRenderedPageBreak/>
        <w:t>4. </w:t>
      </w:r>
      <w:r w:rsidR="002D2357" w:rsidRPr="002D2357">
        <w:rPr>
          <w:rFonts w:ascii="PT Astra Sans" w:hAnsi="PT Astra Sans"/>
          <w:sz w:val="24"/>
          <w:szCs w:val="24"/>
        </w:rPr>
        <w:t xml:space="preserve">Предложение с мотивированным обоснованием о применении конкретной меры юридической ответственности к выборному лицу, замещающему муниципальную должность, выносится на рассмотрение рабочей группой, образуемой по решению председателя Думы </w:t>
      </w:r>
      <w:r w:rsidR="002D2357">
        <w:rPr>
          <w:rFonts w:ascii="PT Astra Sans" w:hAnsi="PT Astra Sans"/>
          <w:sz w:val="24"/>
          <w:szCs w:val="24"/>
        </w:rPr>
        <w:t>Белозерского</w:t>
      </w:r>
      <w:r w:rsidR="002D2357" w:rsidRPr="002D2357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не позднее 20 дней со дня появления основания для применения мер юридической ответственности.</w:t>
      </w:r>
    </w:p>
    <w:p w:rsidR="002D2357" w:rsidRPr="002D2357" w:rsidRDefault="002D2357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 xml:space="preserve">Численный состав рабочей группы не может быть менее 3 депутатов Думы </w:t>
      </w:r>
      <w:r w:rsidR="00342450">
        <w:rPr>
          <w:rFonts w:ascii="PT Astra Sans" w:hAnsi="PT Astra Sans"/>
          <w:sz w:val="24"/>
          <w:szCs w:val="24"/>
        </w:rPr>
        <w:t>Белозерского</w:t>
      </w:r>
      <w:r w:rsidR="00342450" w:rsidRPr="002D2357">
        <w:rPr>
          <w:rFonts w:ascii="PT Astra Sans" w:hAnsi="PT Astra Sans"/>
          <w:sz w:val="24"/>
          <w:szCs w:val="24"/>
        </w:rPr>
        <w:t xml:space="preserve"> </w:t>
      </w:r>
      <w:r w:rsidRPr="002D2357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>
        <w:rPr>
          <w:rFonts w:ascii="PT Astra Sans" w:hAnsi="PT Astra Sans"/>
          <w:sz w:val="24"/>
          <w:szCs w:val="24"/>
        </w:rPr>
        <w:t>.</w:t>
      </w:r>
    </w:p>
    <w:p w:rsidR="009A1482" w:rsidRPr="002D2357" w:rsidRDefault="002D2357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</w:t>
      </w:r>
      <w:r w:rsidR="009A1482" w:rsidRPr="002D2357">
        <w:rPr>
          <w:rFonts w:ascii="PT Astra Sans" w:hAnsi="PT Astra Sans"/>
          <w:sz w:val="24"/>
          <w:szCs w:val="24"/>
        </w:rPr>
        <w:t>.</w:t>
      </w:r>
    </w:p>
    <w:p w:rsidR="00E4510B" w:rsidRPr="002D2357" w:rsidRDefault="00E4510B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5. </w:t>
      </w:r>
      <w:r w:rsidR="002D2357" w:rsidRPr="002D2357">
        <w:rPr>
          <w:rFonts w:ascii="PT Astra Sans" w:hAnsi="PT Astra Sans"/>
          <w:sz w:val="24"/>
          <w:szCs w:val="24"/>
        </w:rPr>
        <w:t xml:space="preserve">Лицу, замещающему муниципальную должность, в отношении которого на заседании Думы </w:t>
      </w:r>
      <w:r w:rsidR="00342450">
        <w:rPr>
          <w:rFonts w:ascii="PT Astra Sans" w:hAnsi="PT Astra Sans"/>
          <w:sz w:val="24"/>
          <w:szCs w:val="24"/>
        </w:rPr>
        <w:t>Белозерского</w:t>
      </w:r>
      <w:r w:rsidR="00342450" w:rsidRPr="002D2357">
        <w:rPr>
          <w:rFonts w:ascii="PT Astra Sans" w:hAnsi="PT Astra Sans"/>
          <w:sz w:val="24"/>
          <w:szCs w:val="24"/>
        </w:rPr>
        <w:t xml:space="preserve"> </w:t>
      </w:r>
      <w:r w:rsidR="002D2357" w:rsidRPr="002D2357">
        <w:rPr>
          <w:rFonts w:ascii="PT Astra Sans" w:hAnsi="PT Astra Sans"/>
          <w:sz w:val="24"/>
          <w:szCs w:val="24"/>
        </w:rPr>
        <w:t>муниципального округа Курганской области рассматривается вопрос о применении мер юридической ответственности, предоставляется слово для выступления</w:t>
      </w:r>
      <w:r w:rsidRPr="002D2357">
        <w:rPr>
          <w:rFonts w:ascii="PT Astra Sans" w:hAnsi="PT Astra Sans"/>
          <w:sz w:val="24"/>
          <w:szCs w:val="24"/>
        </w:rPr>
        <w:t>.</w:t>
      </w:r>
    </w:p>
    <w:p w:rsidR="002D2357" w:rsidRPr="002D2357" w:rsidRDefault="00E4510B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6. </w:t>
      </w:r>
      <w:r w:rsidR="002D2357" w:rsidRPr="002D2357">
        <w:rPr>
          <w:rFonts w:ascii="PT Astra Sans" w:hAnsi="PT Astra Sans"/>
          <w:sz w:val="24"/>
          <w:szCs w:val="24"/>
        </w:rPr>
        <w:t xml:space="preserve">Решение Думы </w:t>
      </w:r>
      <w:r w:rsidR="00342450">
        <w:rPr>
          <w:rFonts w:ascii="PT Astra Sans" w:hAnsi="PT Astra Sans"/>
          <w:sz w:val="24"/>
          <w:szCs w:val="24"/>
        </w:rPr>
        <w:t>Белозерского</w:t>
      </w:r>
      <w:r w:rsidR="00342450" w:rsidRPr="002D2357">
        <w:rPr>
          <w:rFonts w:ascii="PT Astra Sans" w:hAnsi="PT Astra Sans"/>
          <w:sz w:val="24"/>
          <w:szCs w:val="24"/>
        </w:rPr>
        <w:t xml:space="preserve"> </w:t>
      </w:r>
      <w:r w:rsidR="002D2357" w:rsidRPr="002D2357">
        <w:rPr>
          <w:rFonts w:ascii="PT Astra Sans" w:hAnsi="PT Astra Sans"/>
          <w:sz w:val="24"/>
          <w:szCs w:val="24"/>
        </w:rPr>
        <w:t xml:space="preserve">муниципального округа Курганской области о применении избранной меры юридической ответственности к лицу, замещающему муниципальную должность, должно содержать мотивированное обоснование ее применения и мотивированное обоснование, позволяющее считать искажение представленных сведений несущественным. Указанное решение принимается большинством голосов от установленной численности депутатов, тайным голосованием и подписывается председателем Думы </w:t>
      </w:r>
      <w:r w:rsidR="00342450">
        <w:rPr>
          <w:rFonts w:ascii="PT Astra Sans" w:hAnsi="PT Astra Sans"/>
          <w:sz w:val="24"/>
          <w:szCs w:val="24"/>
        </w:rPr>
        <w:t>Белозерского</w:t>
      </w:r>
      <w:r w:rsidR="00342450" w:rsidRPr="002D2357">
        <w:rPr>
          <w:rFonts w:ascii="PT Astra Sans" w:hAnsi="PT Astra Sans"/>
          <w:sz w:val="24"/>
          <w:szCs w:val="24"/>
        </w:rPr>
        <w:t xml:space="preserve"> </w:t>
      </w:r>
      <w:r w:rsidR="002D2357" w:rsidRPr="002D2357">
        <w:rPr>
          <w:rFonts w:ascii="PT Astra Sans" w:hAnsi="PT Astra Sans"/>
          <w:sz w:val="24"/>
          <w:szCs w:val="24"/>
        </w:rPr>
        <w:t>муниципального округа Курганской области.</w:t>
      </w:r>
    </w:p>
    <w:p w:rsidR="00E4510B" w:rsidRPr="002D2357" w:rsidRDefault="002D2357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Депутат,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</w:t>
      </w:r>
      <w:r w:rsidR="00E4510B" w:rsidRPr="002D2357">
        <w:rPr>
          <w:rFonts w:ascii="PT Astra Sans" w:hAnsi="PT Astra Sans"/>
          <w:sz w:val="24"/>
          <w:szCs w:val="24"/>
        </w:rPr>
        <w:t>.</w:t>
      </w:r>
    </w:p>
    <w:p w:rsidR="00E4510B" w:rsidRPr="002D2357" w:rsidRDefault="00E4510B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7. </w:t>
      </w:r>
      <w:r w:rsidR="002D2357" w:rsidRPr="002D2357">
        <w:rPr>
          <w:rFonts w:ascii="PT Astra Sans" w:hAnsi="PT Astra Sans"/>
          <w:sz w:val="24"/>
          <w:szCs w:val="24"/>
        </w:rPr>
        <w:t xml:space="preserve">В случае принятия решения о применении мер юридической ответственности к председателю Думы </w:t>
      </w:r>
      <w:r w:rsidR="00342450">
        <w:rPr>
          <w:rFonts w:ascii="PT Astra Sans" w:hAnsi="PT Astra Sans"/>
          <w:sz w:val="24"/>
          <w:szCs w:val="24"/>
        </w:rPr>
        <w:t>Белозерского</w:t>
      </w:r>
      <w:r w:rsidR="00342450" w:rsidRPr="002D2357">
        <w:rPr>
          <w:rFonts w:ascii="PT Astra Sans" w:hAnsi="PT Astra Sans"/>
          <w:sz w:val="24"/>
          <w:szCs w:val="24"/>
        </w:rPr>
        <w:t xml:space="preserve"> </w:t>
      </w:r>
      <w:r w:rsidR="002D2357" w:rsidRPr="002D2357">
        <w:rPr>
          <w:rFonts w:ascii="PT Astra Sans" w:hAnsi="PT Astra Sans"/>
          <w:sz w:val="24"/>
          <w:szCs w:val="24"/>
        </w:rPr>
        <w:t xml:space="preserve">муниципального округа Курганской области, данное решение подписывается депутатом, председательствующим на заседании Думы </w:t>
      </w:r>
      <w:r w:rsidR="00342450">
        <w:rPr>
          <w:rFonts w:ascii="PT Astra Sans" w:hAnsi="PT Astra Sans"/>
          <w:sz w:val="24"/>
          <w:szCs w:val="24"/>
        </w:rPr>
        <w:t>Белозерского</w:t>
      </w:r>
      <w:r w:rsidR="00342450" w:rsidRPr="002D2357">
        <w:rPr>
          <w:rFonts w:ascii="PT Astra Sans" w:hAnsi="PT Astra Sans"/>
          <w:sz w:val="24"/>
          <w:szCs w:val="24"/>
        </w:rPr>
        <w:t xml:space="preserve"> </w:t>
      </w:r>
      <w:r w:rsidR="002D2357" w:rsidRPr="002D2357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2D2357">
        <w:rPr>
          <w:rFonts w:ascii="PT Astra Sans" w:hAnsi="PT Astra Sans"/>
          <w:sz w:val="24"/>
          <w:szCs w:val="24"/>
        </w:rPr>
        <w:t>.</w:t>
      </w:r>
    </w:p>
    <w:p w:rsidR="00CE4751" w:rsidRDefault="00C61CE6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49501C">
        <w:rPr>
          <w:rFonts w:ascii="PT Astra Sans" w:hAnsi="PT Astra Sans"/>
          <w:sz w:val="24"/>
          <w:szCs w:val="24"/>
        </w:rPr>
        <w:t>.</w:t>
      </w:r>
      <w:r w:rsidR="0049501C" w:rsidRPr="002D2357">
        <w:rPr>
          <w:rFonts w:ascii="PT Astra Sans" w:hAnsi="PT Astra Sans"/>
          <w:sz w:val="24"/>
          <w:szCs w:val="24"/>
        </w:rPr>
        <w:t> </w:t>
      </w:r>
      <w:r w:rsidR="002D2357" w:rsidRPr="002D2357">
        <w:rPr>
          <w:rFonts w:ascii="PT Astra Sans" w:hAnsi="PT Astra Sans"/>
          <w:sz w:val="24"/>
          <w:szCs w:val="24"/>
        </w:rPr>
        <w:t>Предупреждение применяется к лицу, замещающему муниципальную должность, впервые допустившему несущественное искажение сведений за весь срок исполнения полномочий</w:t>
      </w:r>
      <w:r w:rsidR="00CE4751" w:rsidRPr="00CE4751">
        <w:rPr>
          <w:rFonts w:ascii="PT Astra Sans" w:hAnsi="PT Astra Sans"/>
          <w:sz w:val="24"/>
          <w:szCs w:val="24"/>
        </w:rPr>
        <w:t>.</w:t>
      </w:r>
    </w:p>
    <w:p w:rsidR="00C61CE6" w:rsidRPr="002D2357" w:rsidRDefault="00C61CE6" w:rsidP="002D2357">
      <w:pPr>
        <w:pStyle w:val="ab"/>
        <w:shd w:val="clear" w:color="auto" w:fill="auto"/>
        <w:spacing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2D2357">
        <w:rPr>
          <w:rFonts w:ascii="PT Astra Sans" w:hAnsi="PT Astra Sans"/>
          <w:sz w:val="24"/>
          <w:szCs w:val="24"/>
        </w:rPr>
        <w:t>9. </w:t>
      </w:r>
      <w:r w:rsidR="002D2357" w:rsidRPr="002D2357">
        <w:rPr>
          <w:rFonts w:ascii="PT Astra Sans" w:hAnsi="PT Astra Sans"/>
          <w:sz w:val="24"/>
          <w:szCs w:val="24"/>
        </w:rPr>
        <w:t>Копия решения о применении мер юридической ответственности к выборному должностному лицу в течение 10 дней со дня его принятия вручается лицу, в отношении которого рассматривался вопрос, а также направляется Губернатору Курганской области</w:t>
      </w:r>
      <w:r w:rsidRPr="002D2357">
        <w:rPr>
          <w:rFonts w:ascii="PT Astra Sans" w:hAnsi="PT Astra Sans"/>
          <w:sz w:val="24"/>
          <w:szCs w:val="24"/>
        </w:rPr>
        <w:t>.</w:t>
      </w:r>
    </w:p>
    <w:sectPr w:rsidR="00C61CE6" w:rsidRPr="002D2357" w:rsidSect="00342450">
      <w:pgSz w:w="11905" w:h="16837"/>
      <w:pgMar w:top="1134" w:right="1134" w:bottom="1134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7C" w:rsidRDefault="0091627C" w:rsidP="00235042">
      <w:pPr>
        <w:spacing w:after="0" w:line="240" w:lineRule="auto"/>
      </w:pPr>
      <w:r>
        <w:separator/>
      </w:r>
    </w:p>
  </w:endnote>
  <w:endnote w:type="continuationSeparator" w:id="0">
    <w:p w:rsidR="0091627C" w:rsidRDefault="0091627C" w:rsidP="0023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7C" w:rsidRDefault="0091627C" w:rsidP="00235042">
      <w:pPr>
        <w:spacing w:after="0" w:line="240" w:lineRule="auto"/>
      </w:pPr>
      <w:r>
        <w:separator/>
      </w:r>
    </w:p>
  </w:footnote>
  <w:footnote w:type="continuationSeparator" w:id="0">
    <w:p w:rsidR="0091627C" w:rsidRDefault="0091627C" w:rsidP="0023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A9"/>
    <w:rsid w:val="00014BBD"/>
    <w:rsid w:val="000444AD"/>
    <w:rsid w:val="00105EBA"/>
    <w:rsid w:val="00127163"/>
    <w:rsid w:val="001A3873"/>
    <w:rsid w:val="001D7E17"/>
    <w:rsid w:val="001E36AD"/>
    <w:rsid w:val="00235042"/>
    <w:rsid w:val="00253D20"/>
    <w:rsid w:val="00281EB9"/>
    <w:rsid w:val="002B17A9"/>
    <w:rsid w:val="002D2357"/>
    <w:rsid w:val="002E6CA1"/>
    <w:rsid w:val="00342450"/>
    <w:rsid w:val="003612C9"/>
    <w:rsid w:val="00386951"/>
    <w:rsid w:val="003B2883"/>
    <w:rsid w:val="00461D8B"/>
    <w:rsid w:val="004914C2"/>
    <w:rsid w:val="0049501C"/>
    <w:rsid w:val="004962C6"/>
    <w:rsid w:val="004C619C"/>
    <w:rsid w:val="004E5A5F"/>
    <w:rsid w:val="004F63E9"/>
    <w:rsid w:val="005160AD"/>
    <w:rsid w:val="00594468"/>
    <w:rsid w:val="005D4A01"/>
    <w:rsid w:val="005E161E"/>
    <w:rsid w:val="005F4223"/>
    <w:rsid w:val="00630157"/>
    <w:rsid w:val="006F46F6"/>
    <w:rsid w:val="0073106E"/>
    <w:rsid w:val="00736972"/>
    <w:rsid w:val="007E6B09"/>
    <w:rsid w:val="00825874"/>
    <w:rsid w:val="008422BB"/>
    <w:rsid w:val="0087312A"/>
    <w:rsid w:val="00895C7B"/>
    <w:rsid w:val="008B221D"/>
    <w:rsid w:val="008D1DC1"/>
    <w:rsid w:val="00901433"/>
    <w:rsid w:val="0091627C"/>
    <w:rsid w:val="00937C02"/>
    <w:rsid w:val="009A1482"/>
    <w:rsid w:val="00A362E4"/>
    <w:rsid w:val="00AD746B"/>
    <w:rsid w:val="00AE6EDB"/>
    <w:rsid w:val="00B45B31"/>
    <w:rsid w:val="00B522C7"/>
    <w:rsid w:val="00B75C4A"/>
    <w:rsid w:val="00BA39C5"/>
    <w:rsid w:val="00C566F4"/>
    <w:rsid w:val="00C61CE6"/>
    <w:rsid w:val="00CA5353"/>
    <w:rsid w:val="00CA616D"/>
    <w:rsid w:val="00CB302A"/>
    <w:rsid w:val="00CC56C4"/>
    <w:rsid w:val="00CE2D77"/>
    <w:rsid w:val="00CE4751"/>
    <w:rsid w:val="00CF48F6"/>
    <w:rsid w:val="00D06790"/>
    <w:rsid w:val="00D3297C"/>
    <w:rsid w:val="00D47D20"/>
    <w:rsid w:val="00D5449D"/>
    <w:rsid w:val="00DB03BC"/>
    <w:rsid w:val="00DE7A4B"/>
    <w:rsid w:val="00E278C1"/>
    <w:rsid w:val="00E4510B"/>
    <w:rsid w:val="00E73E5B"/>
    <w:rsid w:val="00E909A5"/>
    <w:rsid w:val="00EA2187"/>
    <w:rsid w:val="00EC50EE"/>
    <w:rsid w:val="00F40368"/>
    <w:rsid w:val="00F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A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A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0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04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CE47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51"/>
    <w:pPr>
      <w:shd w:val="clear" w:color="auto" w:fill="FFFFFF"/>
      <w:spacing w:before="660" w:after="30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CE475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751"/>
    <w:pPr>
      <w:shd w:val="clear" w:color="auto" w:fill="FFFFFF"/>
      <w:spacing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4751"/>
    <w:pPr>
      <w:ind w:left="720"/>
      <w:contextualSpacing/>
    </w:pPr>
  </w:style>
  <w:style w:type="character" w:styleId="aa">
    <w:name w:val="Strong"/>
    <w:qFormat/>
    <w:rsid w:val="00CE4751"/>
    <w:rPr>
      <w:b/>
      <w:bCs/>
    </w:rPr>
  </w:style>
  <w:style w:type="character" w:customStyle="1" w:styleId="1">
    <w:name w:val="Основной текст Знак1"/>
    <w:basedOn w:val="a0"/>
    <w:link w:val="ab"/>
    <w:uiPriority w:val="99"/>
    <w:rsid w:val="00CE47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E47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E475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CE47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47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4751"/>
    <w:pPr>
      <w:shd w:val="clear" w:color="auto" w:fill="FFFFFF"/>
      <w:spacing w:after="240" w:line="230" w:lineRule="exact"/>
      <w:jc w:val="right"/>
    </w:pPr>
    <w:rPr>
      <w:rFonts w:ascii="Times New Roman" w:eastAsiaTheme="minorHAnsi" w:hAnsi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4751"/>
    <w:pPr>
      <w:shd w:val="clear" w:color="auto" w:fill="FFFFFF"/>
      <w:spacing w:before="240" w:after="240" w:line="274" w:lineRule="exact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CE4751"/>
    <w:pPr>
      <w:shd w:val="clear" w:color="auto" w:fill="FFFFFF"/>
      <w:spacing w:before="60" w:after="660" w:line="206" w:lineRule="exact"/>
    </w:pPr>
    <w:rPr>
      <w:rFonts w:ascii="Times New Roman" w:eastAsiaTheme="minorHAnsi" w:hAnsi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CE4751"/>
    <w:pPr>
      <w:shd w:val="clear" w:color="auto" w:fill="FFFFFF"/>
      <w:spacing w:before="360" w:after="0" w:line="274" w:lineRule="exact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ConsPlusNormal">
    <w:name w:val="ConsPlusNormal"/>
    <w:rsid w:val="009A148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character" w:customStyle="1" w:styleId="12">
    <w:name w:val="Основной шрифт абзаца1"/>
    <w:rsid w:val="00AD746B"/>
  </w:style>
  <w:style w:type="paragraph" w:customStyle="1" w:styleId="20">
    <w:name w:val="Основной текст (2)"/>
    <w:basedOn w:val="a"/>
    <w:uiPriority w:val="99"/>
    <w:rsid w:val="002D2357"/>
    <w:pPr>
      <w:shd w:val="clear" w:color="auto" w:fill="FFFFFF"/>
      <w:spacing w:after="300" w:line="322" w:lineRule="exact"/>
      <w:jc w:val="center"/>
    </w:pPr>
    <w:rPr>
      <w:rFonts w:ascii="Times New Roman" w:eastAsia="Arial Unicode MS" w:hAnsi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A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A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0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04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CE47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51"/>
    <w:pPr>
      <w:shd w:val="clear" w:color="auto" w:fill="FFFFFF"/>
      <w:spacing w:before="660" w:after="30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CE475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751"/>
    <w:pPr>
      <w:shd w:val="clear" w:color="auto" w:fill="FFFFFF"/>
      <w:spacing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4751"/>
    <w:pPr>
      <w:ind w:left="720"/>
      <w:contextualSpacing/>
    </w:pPr>
  </w:style>
  <w:style w:type="character" w:styleId="aa">
    <w:name w:val="Strong"/>
    <w:qFormat/>
    <w:rsid w:val="00CE4751"/>
    <w:rPr>
      <w:b/>
      <w:bCs/>
    </w:rPr>
  </w:style>
  <w:style w:type="character" w:customStyle="1" w:styleId="1">
    <w:name w:val="Основной текст Знак1"/>
    <w:basedOn w:val="a0"/>
    <w:link w:val="ab"/>
    <w:uiPriority w:val="99"/>
    <w:rsid w:val="00CE47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E47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E475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CE47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47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4751"/>
    <w:pPr>
      <w:shd w:val="clear" w:color="auto" w:fill="FFFFFF"/>
      <w:spacing w:after="240" w:line="230" w:lineRule="exact"/>
      <w:jc w:val="right"/>
    </w:pPr>
    <w:rPr>
      <w:rFonts w:ascii="Times New Roman" w:eastAsiaTheme="minorHAnsi" w:hAnsi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4751"/>
    <w:pPr>
      <w:shd w:val="clear" w:color="auto" w:fill="FFFFFF"/>
      <w:spacing w:before="240" w:after="240" w:line="274" w:lineRule="exact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CE4751"/>
    <w:pPr>
      <w:shd w:val="clear" w:color="auto" w:fill="FFFFFF"/>
      <w:spacing w:before="60" w:after="660" w:line="206" w:lineRule="exact"/>
    </w:pPr>
    <w:rPr>
      <w:rFonts w:ascii="Times New Roman" w:eastAsiaTheme="minorHAnsi" w:hAnsi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CE4751"/>
    <w:pPr>
      <w:shd w:val="clear" w:color="auto" w:fill="FFFFFF"/>
      <w:spacing w:before="360" w:after="0" w:line="274" w:lineRule="exact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ConsPlusNormal">
    <w:name w:val="ConsPlusNormal"/>
    <w:rsid w:val="009A148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character" w:customStyle="1" w:styleId="12">
    <w:name w:val="Основной шрифт абзаца1"/>
    <w:rsid w:val="00AD746B"/>
  </w:style>
  <w:style w:type="paragraph" w:customStyle="1" w:styleId="20">
    <w:name w:val="Основной текст (2)"/>
    <w:basedOn w:val="a"/>
    <w:uiPriority w:val="99"/>
    <w:rsid w:val="002D2357"/>
    <w:pPr>
      <w:shd w:val="clear" w:color="auto" w:fill="FFFFFF"/>
      <w:spacing w:after="300" w:line="322" w:lineRule="exact"/>
      <w:jc w:val="center"/>
    </w:pPr>
    <w:rPr>
      <w:rFonts w:ascii="Times New Roman" w:eastAsia="Arial Unicode MS" w:hAnsi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Duma</cp:lastModifiedBy>
  <cp:revision>5</cp:revision>
  <cp:lastPrinted>2024-10-15T09:55:00Z</cp:lastPrinted>
  <dcterms:created xsi:type="dcterms:W3CDTF">2024-10-15T13:33:00Z</dcterms:created>
  <dcterms:modified xsi:type="dcterms:W3CDTF">2024-10-17T10:08:00Z</dcterms:modified>
</cp:coreProperties>
</file>