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20" w:rsidRPr="00842720" w:rsidRDefault="00842720" w:rsidP="00842720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842720">
        <w:rPr>
          <w:bCs/>
          <w:sz w:val="22"/>
        </w:rPr>
        <w:t xml:space="preserve">Приложение 13 к  решению Белозерской районной Думы </w:t>
      </w:r>
    </w:p>
    <w:p w:rsidR="00842720" w:rsidRDefault="00842720" w:rsidP="00842720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842720">
        <w:rPr>
          <w:bCs/>
          <w:sz w:val="22"/>
        </w:rPr>
        <w:t xml:space="preserve">от «___ » декабря 2016 года  № ____ </w:t>
      </w:r>
    </w:p>
    <w:p w:rsidR="00842720" w:rsidRPr="00842720" w:rsidRDefault="00842720" w:rsidP="00842720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842720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842720" w:rsidRDefault="00842720" w:rsidP="00842720">
      <w:pPr>
        <w:widowControl w:val="0"/>
        <w:ind w:right="34" w:firstLine="709"/>
        <w:rPr>
          <w:sz w:val="22"/>
          <w:szCs w:val="22"/>
        </w:rPr>
      </w:pPr>
    </w:p>
    <w:p w:rsidR="00842720" w:rsidRPr="00842720" w:rsidRDefault="00842720" w:rsidP="00842720">
      <w:pPr>
        <w:jc w:val="center"/>
        <w:rPr>
          <w:b/>
          <w:szCs w:val="20"/>
        </w:rPr>
      </w:pPr>
      <w:r w:rsidRPr="00842720">
        <w:rPr>
          <w:b/>
          <w:bCs/>
          <w:color w:val="000000"/>
          <w:szCs w:val="20"/>
        </w:rPr>
        <w:t>Распределение б</w:t>
      </w:r>
      <w:bookmarkStart w:id="0" w:name="_GoBack"/>
      <w:bookmarkEnd w:id="0"/>
      <w:r w:rsidRPr="00842720">
        <w:rPr>
          <w:b/>
          <w:bCs/>
          <w:color w:val="000000"/>
          <w:szCs w:val="20"/>
        </w:rPr>
        <w:t xml:space="preserve">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42720">
        <w:rPr>
          <w:b/>
          <w:bCs/>
          <w:color w:val="000000"/>
          <w:szCs w:val="20"/>
        </w:rPr>
        <w:t>видов расходов классификации расходов районного бюджета</w:t>
      </w:r>
      <w:proofErr w:type="gramEnd"/>
      <w:r w:rsidRPr="00842720">
        <w:rPr>
          <w:b/>
          <w:bCs/>
          <w:color w:val="000000"/>
          <w:szCs w:val="20"/>
        </w:rPr>
        <w:t xml:space="preserve"> на 2017 год</w:t>
      </w:r>
      <w:r w:rsidRPr="00842720">
        <w:rPr>
          <w:color w:val="000000"/>
          <w:szCs w:val="20"/>
        </w:rPr>
        <w:t xml:space="preserve"> </w:t>
      </w:r>
      <w:r w:rsidRPr="00842720">
        <w:rPr>
          <w:b/>
          <w:color w:val="000000"/>
          <w:szCs w:val="20"/>
        </w:rPr>
        <w:t>(тыс. руб.)</w:t>
      </w:r>
    </w:p>
    <w:p w:rsidR="00842720" w:rsidRPr="00CD0377" w:rsidRDefault="00842720" w:rsidP="0084272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347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7629"/>
        <w:gridCol w:w="1294"/>
        <w:gridCol w:w="6"/>
        <w:gridCol w:w="561"/>
        <w:gridCol w:w="6"/>
        <w:gridCol w:w="845"/>
        <w:gridCol w:w="6"/>
      </w:tblGrid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sz w:val="20"/>
                <w:szCs w:val="20"/>
              </w:rPr>
            </w:pPr>
            <w:r w:rsidRPr="0040552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«Энергосбережение и повышение энергетической эффективности в бюджетной сфере и коммунальном хозяйстве на 2010-2015 годы и на период до 2020 года»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0100180010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0100180010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«Развитие Единой дежурно-диспетчерской службы Белозерского района» на 2016-2018 годы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668,5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668,5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0200180210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668,5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0200180210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660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0200080210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8,5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«Развитие агропромышленного комплекса в Белозерском районе на 2013-2020 годы»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1753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0300180220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0300180220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0300200000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1738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0300280300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1738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0300280300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1733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0300280300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«О развитии и поддержке малого и среднего предпринимательства в Белозерском районе на 2015-2020годы»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0552F">
              <w:rPr>
                <w:sz w:val="20"/>
                <w:szCs w:val="20"/>
              </w:rPr>
              <w:t>04001</w:t>
            </w:r>
            <w:r w:rsidRPr="0040552F">
              <w:rPr>
                <w:sz w:val="20"/>
                <w:szCs w:val="20"/>
                <w:lang w:val="en-US"/>
              </w:rPr>
              <w:t>L0640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0552F">
              <w:rPr>
                <w:sz w:val="20"/>
                <w:szCs w:val="20"/>
                <w:lang w:val="en-US"/>
              </w:rPr>
              <w:t>04001L0640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proofErr w:type="spellStart"/>
            <w:r w:rsidRPr="0040552F">
              <w:rPr>
                <w:color w:val="000000"/>
                <w:sz w:val="20"/>
                <w:szCs w:val="20"/>
              </w:rPr>
              <w:t>Выставочно</w:t>
            </w:r>
            <w:proofErr w:type="spellEnd"/>
            <w:r w:rsidRPr="0040552F">
              <w:rPr>
                <w:color w:val="000000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0400200000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0400280150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0400080050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службе» на 2017-2020 годы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lastRenderedPageBreak/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Реализация иных мероприятий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050018999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050018999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«Реализация государственной молодежной политики на территории Белозерского района» на 2016-2020 годы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Проведение и организация конкурсов, фестивалей, слетов, клубов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0600180030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0600180030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районе» на 2016-2019 годы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Развитие детско-юношеского и массового спорта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0700180040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0700180040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16151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4612,5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4612,5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4319,5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288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0800180080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Сохранение и развитие традиционной народной культуры, нематериального культурного наследия, развитие культурно - досугового деятельности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0800200000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4002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Обеспечение деятельности Домов культуры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0800280050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4002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0800280050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2906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0800280050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984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0800280050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112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сохранности историко - культурного наследия и совершенствование музейного дела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0800300000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331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0800380060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331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0800380060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319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0800380060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0800380060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0800400000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2529,5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0800480070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2529,5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0800480070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1915,5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0800480070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442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0800480070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172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1022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 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1022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0800610970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1022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3654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0552F">
              <w:rPr>
                <w:color w:val="000000"/>
                <w:sz w:val="20"/>
                <w:szCs w:val="20"/>
              </w:rPr>
              <w:t>деятельности Отдела культуры Администрации Белозерского района</w:t>
            </w:r>
            <w:proofErr w:type="gram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846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830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0800580090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882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803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79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1926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0800580110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1926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«Поддержка и развитие дошкольного образования в Белозерском районе» на 2015-2020 годы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48760,6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17296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0900112010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16747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0900112010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16747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0900112020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549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0900112020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549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25227,6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25227,6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15827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9100,6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по дошкольному образованию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0900280500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1987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0900280500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1987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0900280500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1987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0900010970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4250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0900210970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4250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0900210970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4250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«Развитие образования в Белозерском районе» на 2016-2020 годы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178705,4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95535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90610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90610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2495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2495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lastRenderedPageBreak/>
              <w:t>Выплата ежемесячного денежного вознаграждения за классное руководство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2430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1000112050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2430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41519,4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22630,4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21661,4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950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4090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498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1000280140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27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1000210970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14274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1000210970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14274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1000300000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5879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1000312240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3835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1000312240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3835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Мероприятия по обеспечению питанием обучающихся общеобразовательных учреждений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0552F">
              <w:rPr>
                <w:sz w:val="20"/>
                <w:szCs w:val="20"/>
              </w:rPr>
              <w:t>10003</w:t>
            </w:r>
            <w:r w:rsidRPr="0040552F">
              <w:rPr>
                <w:sz w:val="20"/>
                <w:szCs w:val="20"/>
                <w:lang w:val="en-US"/>
              </w:rPr>
              <w:t>S2240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2044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0552F">
              <w:rPr>
                <w:sz w:val="20"/>
                <w:szCs w:val="20"/>
                <w:lang w:val="en-US"/>
              </w:rPr>
              <w:t>10003S2240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0552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2044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1000480160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1000480160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1000480160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1000412130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111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1000412130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111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35636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комбината, логопедические пункты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27812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27230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222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360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0552F">
              <w:rPr>
                <w:color w:val="000000"/>
                <w:sz w:val="20"/>
                <w:szCs w:val="20"/>
              </w:rPr>
              <w:t>деятельности центрального аппарата отдела образования Администрации Белозерского района</w:t>
            </w:r>
            <w:proofErr w:type="gram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1885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1000580180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5909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5909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1000580600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5909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«Гармонизация межэтнических и межконфессиональных отношений и профилактики проявлений экстремизма в Белозерском районе Курганской области» на 2017-2019 годы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1100180420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1100180420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1100200000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1100280430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1100280430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Муниципальная программа Белозерского района «Основные направления </w:t>
            </w:r>
            <w:proofErr w:type="spellStart"/>
            <w:r w:rsidRPr="0040552F">
              <w:rPr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40552F">
              <w:rPr>
                <w:color w:val="000000"/>
                <w:sz w:val="20"/>
                <w:szCs w:val="20"/>
              </w:rPr>
              <w:t xml:space="preserve"> и отдыха детей Белозерского района» на 2017-2019 годы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2335</w:t>
            </w:r>
          </w:p>
        </w:tc>
      </w:tr>
      <w:tr w:rsidR="00842720" w:rsidRPr="0040552F" w:rsidTr="00842720">
        <w:trPr>
          <w:gridAfter w:val="1"/>
          <w:wAfter w:w="6" w:type="dxa"/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2335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1200180190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2335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1200180190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1850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1200180190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480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1200180190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«Обеспечение жильем молодых семей в Белозерском районе» на 2015-2020 годы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1300180200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1300180200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«Функционирование Финансового отдела Администрации Белозерского района» на 2015-2017 годы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4038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4038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аппарата Финансового отдела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1400180240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4038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1400180240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3890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1400180240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148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«Улучшение условий и охраны труда в Белозерском районе на 2015-2017 годы»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Мероприятия в области охраны труда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1500180450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1500180450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«Содействие занятости населения Белозерского района» на 2017-2019 годы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Мероприятия в области занятости населения 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1600180480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1600180480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«Повышение безопасности дорожного движения в Белозерском районе на 2015-2017 годы»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lastRenderedPageBreak/>
              <w:t>Организация проведения слетов и конкурсов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Мероприятия в области безопасности дорожного движения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1700180540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1700180540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«Развитие муниципальной службы в Белозерском районе» на 2017-2022 годы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1800180460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1800180460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Участие в работе Ассоциации «Совет муниципальных образований Курганской области» 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1800200000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мероприятия по развитию муниципальной службы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1800280470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1800280470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«Противодействие незаконному обороту наркотиков» на 2015-2019 годы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Проведение конкурсов, семинаров, акций по профилактике антинаркотической деятельности в образовательной и молодежной среде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Организация мероприятий противодействия незаконному обороту наркотиков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1900180490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1900180490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«Повышение эффективности управления муниципальными финансами Белозерского района на период до 2018 года»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53025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6558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2000180700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6558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2000180700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6558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2000180700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6558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Поддержка мер по обеспечению бюджетов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2000200000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46467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2000280400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46467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2000280400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46467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2000280400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46467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«Профилактика безнадзорности и правонарушений несовершеннолетних на территории Белозерского района» на 2017-2020 годы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Профилактика правонарушений в Белозерском районе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2100100000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2100180440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2100180440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Муниципальная программа Белозерского района «Доступная среда для инвалидов на 2016-2017 годы»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Мероприятия по социальной интеграции инвалидов в обществе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2200189990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Реализация иных мероприятий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2200189990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2200189990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61023,2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1090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6110080250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1090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6110080250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1090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Белозерской районной Думы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549,5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28,2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28,2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Депутаты Белозерской районной Думы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155,3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155,3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Содержание аппарата Белозерской районной Думы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366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6120080280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355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6120080280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11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местной администрации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6130000000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15003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15003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13344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1609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6130080290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8000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6140080300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6140080300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6140080300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6140080300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45380,7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проведение районных конкурсов и мероприятий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Start"/>
            <w:r w:rsidRPr="0040552F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6150080380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1216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1216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1216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6150016090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6150016090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6150019500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6150019500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Исполнение государственных полномочий по образованию комиссии по делам несовершеннолетних и защите их прав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6150014150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6150014150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6150016200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6150016200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6150015030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11248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6150015030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11248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6150015050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6150015050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6150011510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6150011510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6150011520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6150011520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6150052600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510,4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6150052600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510,4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2776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2776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6150011450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11875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6150011450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11875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6150011460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11050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6150011460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11050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Содержание детей в семьях опекунов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6150011470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2774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6150011470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2774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817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734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83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6150012390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124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6150012390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124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6150014040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6150014040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 xml:space="preserve">Исполнение государственных полномочий в области ветеринарии по организации проведения мероприятий по отлову и содержанию безнадзорных животных 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6150015500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6150015500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Мероприятия в области водоснабжения населения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6150080020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530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6150080020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530</w:t>
            </w:r>
          </w:p>
        </w:tc>
      </w:tr>
      <w:tr w:rsidR="00842720" w:rsidRPr="0040552F" w:rsidTr="00842720">
        <w:trPr>
          <w:tblHeader/>
          <w:jc w:val="center"/>
        </w:trPr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720" w:rsidRPr="0040552F" w:rsidRDefault="00842720" w:rsidP="00BC2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0552F">
              <w:rPr>
                <w:color w:val="000000"/>
                <w:sz w:val="20"/>
                <w:szCs w:val="20"/>
              </w:rPr>
              <w:t>367949,7</w:t>
            </w:r>
          </w:p>
        </w:tc>
      </w:tr>
    </w:tbl>
    <w:p w:rsidR="00842720" w:rsidRPr="00CD0377" w:rsidRDefault="00842720" w:rsidP="00842720">
      <w:pPr>
        <w:rPr>
          <w:sz w:val="20"/>
          <w:szCs w:val="20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20"/>
    <w:rsid w:val="00634996"/>
    <w:rsid w:val="008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8427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8427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4523</Words>
  <Characters>25785</Characters>
  <Application>Microsoft Office Word</Application>
  <DocSecurity>0</DocSecurity>
  <Lines>214</Lines>
  <Paragraphs>60</Paragraphs>
  <ScaleCrop>false</ScaleCrop>
  <Company/>
  <LinksUpToDate>false</LinksUpToDate>
  <CharactersWithSpaces>30248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2016-11-28T06:45:00Z</dcterms:created>
  <dcterms:modified xsi:type="dcterms:W3CDTF">2016-11-28T06:46:00Z</dcterms:modified>
</cp:coreProperties>
</file>