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21" w:rsidRPr="00D11121" w:rsidRDefault="00D11121" w:rsidP="00D1112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0"/>
          <w:szCs w:val="20"/>
        </w:rPr>
      </w:pPr>
      <w:r w:rsidRPr="00D11121">
        <w:rPr>
          <w:bCs/>
          <w:sz w:val="20"/>
          <w:szCs w:val="20"/>
        </w:rPr>
        <w:t xml:space="preserve">Приложение 2 к  решению Белозерской районной Думы </w:t>
      </w:r>
    </w:p>
    <w:p w:rsidR="00D11121" w:rsidRDefault="00D11121" w:rsidP="00D1112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0"/>
          <w:szCs w:val="20"/>
        </w:rPr>
      </w:pPr>
      <w:r w:rsidRPr="00D11121">
        <w:rPr>
          <w:bCs/>
          <w:sz w:val="20"/>
          <w:szCs w:val="20"/>
        </w:rPr>
        <w:t xml:space="preserve">от «___ » декабря 2016 года  № ____ </w:t>
      </w:r>
    </w:p>
    <w:p w:rsidR="00D11121" w:rsidRPr="00D11121" w:rsidRDefault="00D11121" w:rsidP="00D1112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0"/>
          <w:szCs w:val="20"/>
        </w:rPr>
      </w:pPr>
      <w:r w:rsidRPr="00D11121">
        <w:rPr>
          <w:bCs/>
          <w:sz w:val="20"/>
          <w:szCs w:val="20"/>
        </w:rPr>
        <w:t>«О бюджете Белозерского района на 2017 год и на плановый период 2018 и 2019 годов»</w:t>
      </w:r>
    </w:p>
    <w:p w:rsidR="00D11121" w:rsidRPr="00BF1D88" w:rsidRDefault="00D11121" w:rsidP="00D11121">
      <w:pPr>
        <w:rPr>
          <w:b/>
          <w:bCs/>
          <w:sz w:val="20"/>
          <w:szCs w:val="20"/>
        </w:rPr>
      </w:pPr>
    </w:p>
    <w:p w:rsidR="00D11121" w:rsidRPr="00D11121" w:rsidRDefault="00D11121" w:rsidP="00D11121">
      <w:pPr>
        <w:jc w:val="center"/>
        <w:rPr>
          <w:b/>
          <w:bCs/>
          <w:szCs w:val="20"/>
        </w:rPr>
      </w:pPr>
      <w:r w:rsidRPr="00D11121">
        <w:rPr>
          <w:b/>
          <w:bCs/>
          <w:szCs w:val="20"/>
        </w:rPr>
        <w:t xml:space="preserve">Источники внутреннего финансирования дефицита бюджета Белозерского района </w:t>
      </w:r>
    </w:p>
    <w:p w:rsidR="00D11121" w:rsidRPr="00D11121" w:rsidRDefault="00D11121" w:rsidP="00D11121">
      <w:pPr>
        <w:jc w:val="center"/>
        <w:rPr>
          <w:b/>
          <w:bCs/>
          <w:szCs w:val="20"/>
        </w:rPr>
      </w:pPr>
      <w:r w:rsidRPr="00D11121">
        <w:rPr>
          <w:b/>
          <w:bCs/>
          <w:szCs w:val="20"/>
        </w:rPr>
        <w:t>на плановый период 2018 и 2019 годов (тыс. руб.)</w:t>
      </w:r>
    </w:p>
    <w:p w:rsidR="00D11121" w:rsidRPr="00BF1D88" w:rsidRDefault="00D11121" w:rsidP="00D11121">
      <w:pPr>
        <w:jc w:val="center"/>
        <w:rPr>
          <w:sz w:val="20"/>
          <w:szCs w:val="20"/>
        </w:rPr>
      </w:pP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4819"/>
        <w:gridCol w:w="1418"/>
        <w:gridCol w:w="1400"/>
      </w:tblGrid>
      <w:tr w:rsidR="00D11121" w:rsidRPr="00BF1D88" w:rsidTr="00D11121">
        <w:tc>
          <w:tcPr>
            <w:tcW w:w="2283" w:type="dxa"/>
            <w:shd w:val="clear" w:color="auto" w:fill="auto"/>
            <w:vAlign w:val="center"/>
          </w:tcPr>
          <w:p w:rsidR="00D11121" w:rsidRPr="00BF1D88" w:rsidRDefault="00D1112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11121" w:rsidRPr="00BF1D88" w:rsidRDefault="00D1112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121" w:rsidRPr="00BF1D88" w:rsidRDefault="00D1112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121" w:rsidRPr="00BF1D88" w:rsidRDefault="00D1112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D11121" w:rsidRPr="00BF1D88" w:rsidTr="00D11121">
        <w:tc>
          <w:tcPr>
            <w:tcW w:w="2283" w:type="dxa"/>
            <w:shd w:val="clear" w:color="auto" w:fill="auto"/>
            <w:noWrap/>
            <w:vAlign w:val="center"/>
          </w:tcPr>
          <w:p w:rsidR="00D11121" w:rsidRPr="00BF1D88" w:rsidRDefault="00D11121" w:rsidP="00BC2585">
            <w:pPr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819" w:type="dxa"/>
            <w:shd w:val="clear" w:color="auto" w:fill="auto"/>
          </w:tcPr>
          <w:p w:rsidR="00D11121" w:rsidRPr="00BF1D88" w:rsidRDefault="00D11121" w:rsidP="00BC2585">
            <w:pPr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121" w:rsidRPr="00BF1D88" w:rsidRDefault="00D1112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D11121" w:rsidRPr="00BF1D88" w:rsidRDefault="00D1112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1121" w:rsidRPr="00BF1D88" w:rsidTr="00D11121">
        <w:tc>
          <w:tcPr>
            <w:tcW w:w="2283" w:type="dxa"/>
            <w:shd w:val="clear" w:color="auto" w:fill="auto"/>
            <w:noWrap/>
            <w:vAlign w:val="center"/>
          </w:tcPr>
          <w:p w:rsidR="00D11121" w:rsidRPr="00BF1D88" w:rsidRDefault="00D1112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D11121" w:rsidRPr="00BF1D88" w:rsidRDefault="00D11121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121" w:rsidRPr="00BF1D88" w:rsidRDefault="00D11121" w:rsidP="00BC2585">
            <w:pPr>
              <w:jc w:val="center"/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D11121" w:rsidRPr="00BF1D88" w:rsidRDefault="00D1112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11121" w:rsidRPr="00BF1D88" w:rsidTr="00D11121">
        <w:tc>
          <w:tcPr>
            <w:tcW w:w="2283" w:type="dxa"/>
            <w:shd w:val="clear" w:color="auto" w:fill="auto"/>
            <w:noWrap/>
            <w:vAlign w:val="center"/>
          </w:tcPr>
          <w:p w:rsidR="00D11121" w:rsidRPr="00BF1D88" w:rsidRDefault="00D11121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01 05 02 01 05 0000 510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D11121" w:rsidRPr="00BF1D88" w:rsidRDefault="00D11121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121" w:rsidRPr="00BF1D88" w:rsidRDefault="00D11121" w:rsidP="00BC2585">
            <w:pPr>
              <w:jc w:val="center"/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-330704,7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D11121" w:rsidRPr="00BF1D88" w:rsidRDefault="00D11121" w:rsidP="00BC2585">
            <w:pPr>
              <w:jc w:val="center"/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-325418,7</w:t>
            </w:r>
          </w:p>
        </w:tc>
      </w:tr>
      <w:tr w:rsidR="00D11121" w:rsidRPr="00BF1D88" w:rsidTr="00D11121">
        <w:tc>
          <w:tcPr>
            <w:tcW w:w="2283" w:type="dxa"/>
            <w:shd w:val="clear" w:color="auto" w:fill="auto"/>
            <w:noWrap/>
            <w:vAlign w:val="center"/>
          </w:tcPr>
          <w:p w:rsidR="00D11121" w:rsidRPr="00BF1D88" w:rsidRDefault="00D11121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819" w:type="dxa"/>
            <w:shd w:val="clear" w:color="auto" w:fill="auto"/>
          </w:tcPr>
          <w:p w:rsidR="00D11121" w:rsidRPr="00BF1D88" w:rsidRDefault="00D11121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121" w:rsidRPr="00BF1D88" w:rsidRDefault="00D11121" w:rsidP="00BC2585">
            <w:pPr>
              <w:jc w:val="center"/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330704,7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D11121" w:rsidRPr="00BF1D88" w:rsidRDefault="00D11121" w:rsidP="00BC2585">
            <w:pPr>
              <w:jc w:val="center"/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325418,7</w:t>
            </w:r>
          </w:p>
        </w:tc>
      </w:tr>
      <w:tr w:rsidR="00D11121" w:rsidRPr="00BF1D88" w:rsidTr="00D11121">
        <w:tc>
          <w:tcPr>
            <w:tcW w:w="2283" w:type="dxa"/>
            <w:shd w:val="clear" w:color="auto" w:fill="auto"/>
            <w:noWrap/>
            <w:vAlign w:val="bottom"/>
          </w:tcPr>
          <w:p w:rsidR="00D11121" w:rsidRPr="00BF1D88" w:rsidRDefault="00D11121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11121" w:rsidRPr="00BF1D88" w:rsidRDefault="00D11121" w:rsidP="00BC2585">
            <w:pPr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121" w:rsidRPr="00BF1D88" w:rsidRDefault="00D1112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D11121" w:rsidRPr="00BF1D88" w:rsidRDefault="00D1112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11121" w:rsidRPr="00BF1D88" w:rsidRDefault="00D11121" w:rsidP="00D11121">
      <w:pPr>
        <w:rPr>
          <w:sz w:val="20"/>
          <w:szCs w:val="20"/>
        </w:rPr>
      </w:pPr>
    </w:p>
    <w:p w:rsidR="00634996" w:rsidRDefault="00634996"/>
    <w:sectPr w:rsidR="006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21"/>
    <w:rsid w:val="00634996"/>
    <w:rsid w:val="00D1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D111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D111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2016-11-28T06:33:00Z</dcterms:created>
  <dcterms:modified xsi:type="dcterms:W3CDTF">2016-11-28T06:33:00Z</dcterms:modified>
</cp:coreProperties>
</file>