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B8" w:rsidRDefault="00D355B8" w:rsidP="00D355B8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11 </w:t>
      </w:r>
    </w:p>
    <w:p w:rsidR="00D355B8" w:rsidRDefault="00D355B8" w:rsidP="00D355B8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к решению Белозерской  районной Думы</w:t>
      </w:r>
    </w:p>
    <w:p w:rsidR="00D355B8" w:rsidRDefault="00D355B8" w:rsidP="00D355B8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от  «____» ___________ 2018 года  № ____</w:t>
      </w:r>
    </w:p>
    <w:p w:rsidR="00D355B8" w:rsidRDefault="00D355B8" w:rsidP="00D355B8">
      <w:pPr>
        <w:tabs>
          <w:tab w:val="left" w:pos="4948"/>
        </w:tabs>
        <w:ind w:left="5670"/>
        <w:rPr>
          <w:rFonts w:ascii="Arial" w:hAnsi="Arial"/>
        </w:rPr>
      </w:pPr>
      <w:r>
        <w:rPr>
          <w:color w:val="000000"/>
          <w:sz w:val="20"/>
        </w:rPr>
        <w:t>«О бюджете Белозерского района  на 2019 год и на плановый период 2020 и 2021 годов»</w:t>
      </w:r>
    </w:p>
    <w:p w:rsidR="00D355B8" w:rsidRDefault="00D355B8" w:rsidP="00D355B8">
      <w:pPr>
        <w:ind w:left="5670"/>
        <w:rPr>
          <w:rFonts w:ascii="Arial" w:hAnsi="Arial"/>
        </w:rPr>
      </w:pPr>
    </w:p>
    <w:p w:rsidR="00D355B8" w:rsidRPr="00F93598" w:rsidRDefault="00D355B8" w:rsidP="00D355B8">
      <w:pPr>
        <w:ind w:left="284"/>
        <w:jc w:val="center"/>
        <w:rPr>
          <w:szCs w:val="24"/>
        </w:rPr>
      </w:pPr>
      <w:r w:rsidRPr="00F93598">
        <w:rPr>
          <w:b/>
          <w:color w:val="000000"/>
          <w:szCs w:val="24"/>
        </w:rPr>
        <w:t xml:space="preserve"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F93598">
        <w:rPr>
          <w:b/>
          <w:color w:val="000000"/>
          <w:szCs w:val="24"/>
        </w:rPr>
        <w:t>видов расходов классификации расходов районного бюджета</w:t>
      </w:r>
      <w:proofErr w:type="gramEnd"/>
      <w:r w:rsidRPr="00F93598">
        <w:rPr>
          <w:b/>
          <w:color w:val="000000"/>
          <w:szCs w:val="24"/>
        </w:rPr>
        <w:t xml:space="preserve"> на плановый период 2020 и 2021 годов</w:t>
      </w:r>
    </w:p>
    <w:p w:rsidR="00D355B8" w:rsidRPr="00F93598" w:rsidRDefault="00D355B8">
      <w:pPr>
        <w:ind w:left="284"/>
        <w:rPr>
          <w:szCs w:val="24"/>
        </w:rPr>
      </w:pPr>
    </w:p>
    <w:p w:rsidR="00D355B8" w:rsidRPr="00F93598" w:rsidRDefault="00D355B8" w:rsidP="00D355B8">
      <w:pPr>
        <w:tabs>
          <w:tab w:val="left" w:pos="4948"/>
          <w:tab w:val="left" w:pos="7225"/>
          <w:tab w:val="left" w:pos="8078"/>
        </w:tabs>
        <w:ind w:left="284"/>
        <w:jc w:val="right"/>
        <w:rPr>
          <w:szCs w:val="24"/>
        </w:rPr>
      </w:pPr>
      <w:r w:rsidRPr="00F93598">
        <w:rPr>
          <w:color w:val="000000"/>
          <w:szCs w:val="24"/>
        </w:rPr>
        <w:t xml:space="preserve"> (тыс. руб.)</w:t>
      </w:r>
    </w:p>
    <w:p w:rsidR="00B046E0" w:rsidRPr="00F93598" w:rsidRDefault="00B046E0">
      <w:pPr>
        <w:rPr>
          <w:szCs w:val="24"/>
        </w:rPr>
      </w:pPr>
    </w:p>
    <w:tbl>
      <w:tblPr>
        <w:tblW w:w="0" w:type="auto"/>
        <w:tblInd w:w="294" w:type="dxa"/>
        <w:tblLayout w:type="fixed"/>
        <w:tblLook w:val="04A0" w:firstRow="1" w:lastRow="0" w:firstColumn="1" w:lastColumn="0" w:noHBand="0" w:noVBand="1"/>
      </w:tblPr>
      <w:tblGrid>
        <w:gridCol w:w="4228"/>
        <w:gridCol w:w="1617"/>
        <w:gridCol w:w="846"/>
        <w:gridCol w:w="1616"/>
        <w:gridCol w:w="1332"/>
      </w:tblGrid>
      <w:tr w:rsidR="00B046E0" w:rsidRPr="00F93598" w:rsidTr="00D355B8">
        <w:trPr>
          <w:trHeight w:val="279"/>
          <w:tblHeader/>
        </w:trPr>
        <w:tc>
          <w:tcPr>
            <w:tcW w:w="4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Сумма</w:t>
            </w:r>
          </w:p>
        </w:tc>
      </w:tr>
      <w:tr w:rsidR="00B046E0" w:rsidRPr="00F93598" w:rsidTr="00D355B8">
        <w:trPr>
          <w:trHeight w:val="279"/>
          <w:tblHeader/>
        </w:trPr>
        <w:tc>
          <w:tcPr>
            <w:tcW w:w="4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rPr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rPr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2020 год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2021 год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 xml:space="preserve">Муниципальная </w:t>
            </w:r>
            <w:r w:rsidR="0092521A">
              <w:rPr>
                <w:b/>
                <w:color w:val="000000"/>
                <w:szCs w:val="24"/>
              </w:rPr>
              <w:t>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2010-201</w:t>
            </w:r>
            <w:r w:rsidR="0092521A">
              <w:rPr>
                <w:b/>
                <w:color w:val="000000"/>
                <w:szCs w:val="24"/>
              </w:rPr>
              <w:t>5 годы и на период до 2020 года»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Развитие Единой дежурно-диспетчерской службы Белозерского района</w:t>
            </w:r>
            <w:r w:rsidR="0092521A">
              <w:rPr>
                <w:b/>
                <w:color w:val="000000"/>
                <w:szCs w:val="24"/>
              </w:rPr>
              <w:t>» 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661,0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661,0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661,0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661,0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92521A">
              <w:rPr>
                <w:b/>
                <w:color w:val="000000"/>
                <w:szCs w:val="24"/>
              </w:rPr>
              <w:t xml:space="preserve">» на 2013-2020 </w:t>
            </w:r>
            <w:r w:rsidR="0092521A">
              <w:rPr>
                <w:b/>
                <w:color w:val="000000"/>
                <w:szCs w:val="24"/>
              </w:rPr>
              <w:lastRenderedPageBreak/>
              <w:t>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lastRenderedPageBreak/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1 049,0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1 046,0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1 046,0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1 041,0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О развитии и поддержке малого и среднего предпринимательства в Белозерском районе</w:t>
            </w:r>
            <w:r w:rsidR="0092521A">
              <w:rPr>
                <w:b/>
                <w:color w:val="000000"/>
                <w:szCs w:val="24"/>
              </w:rPr>
              <w:t>»</w:t>
            </w:r>
            <w:r w:rsidRPr="00F93598">
              <w:rPr>
                <w:b/>
                <w:color w:val="000000"/>
                <w:szCs w:val="24"/>
              </w:rPr>
              <w:t xml:space="preserve"> </w:t>
            </w:r>
            <w:r w:rsidR="0092521A">
              <w:rPr>
                <w:b/>
                <w:color w:val="000000"/>
                <w:szCs w:val="24"/>
              </w:rPr>
              <w:t>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proofErr w:type="spellStart"/>
            <w:r w:rsidRPr="00F93598">
              <w:rPr>
                <w:color w:val="000000"/>
                <w:szCs w:val="24"/>
              </w:rPr>
              <w:t>Выставочно</w:t>
            </w:r>
            <w:proofErr w:type="spellEnd"/>
            <w:r w:rsidRPr="00F93598">
              <w:rPr>
                <w:color w:val="000000"/>
                <w:szCs w:val="24"/>
              </w:rPr>
              <w:t>-ярмарочная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04 0 02 00000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 w:rsidR="0092521A">
              <w:rPr>
                <w:b/>
                <w:color w:val="000000"/>
                <w:szCs w:val="24"/>
              </w:rPr>
              <w:t>»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Патриотическое воспитание граждан и подготовка допризывной молодежи Белозерского района к военной службе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Закупка товаров, работ и услуг для </w:t>
            </w:r>
            <w:r w:rsidRPr="00F93598">
              <w:rPr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lastRenderedPageBreak/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Реализация государственной молодежной политики на</w:t>
            </w:r>
            <w:r w:rsidR="0092521A">
              <w:rPr>
                <w:b/>
                <w:color w:val="000000"/>
                <w:szCs w:val="24"/>
              </w:rPr>
              <w:t xml:space="preserve"> территории Белозерского района»</w:t>
            </w:r>
            <w:r w:rsidRPr="00F93598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Сохранение и развит</w:t>
            </w:r>
            <w:r w:rsidR="0092521A">
              <w:rPr>
                <w:b/>
                <w:color w:val="000000"/>
                <w:szCs w:val="24"/>
              </w:rPr>
              <w:t>ие культуры Белозерского района»</w:t>
            </w:r>
            <w:r w:rsidRPr="00F93598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19 677,0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5 323,0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5 323,0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5 057,0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260,0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культурно-досугового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4 565,0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4 565,0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3 755,0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683,8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683,8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657,0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4 418,2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4 418,2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3 884,0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359,0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175,2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3 703,0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F93598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644,0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629,0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708,0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644,0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2 351,0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2 351,0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08 0 06 00000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524,7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459,3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459,3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Поддержка и развитие дошкольного о</w:t>
            </w:r>
            <w:r w:rsidR="0092521A">
              <w:rPr>
                <w:b/>
                <w:color w:val="000000"/>
                <w:szCs w:val="24"/>
              </w:rPr>
              <w:t>бразования в Белозерском районе»</w:t>
            </w:r>
            <w:r w:rsidRPr="00F93598">
              <w:rPr>
                <w:b/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51 124,0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20 399,0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19 790,0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19 790,0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учебно-наглядные пособия, </w:t>
            </w:r>
            <w:r w:rsidRPr="00F93598">
              <w:rPr>
                <w:color w:val="000000"/>
                <w:szCs w:val="24"/>
              </w:rPr>
              <w:lastRenderedPageBreak/>
              <w:t>технические средства</w:t>
            </w:r>
            <w:r w:rsidR="00D355B8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обучения, игры,</w:t>
            </w:r>
            <w:r w:rsidR="00D355B8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609,0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609,0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30 725,0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2 090,0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2 090,0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28 184,0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18 195,0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9 850,0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Развитие о</w:t>
            </w:r>
            <w:r w:rsidR="0092521A">
              <w:rPr>
                <w:b/>
                <w:color w:val="000000"/>
                <w:szCs w:val="24"/>
              </w:rPr>
              <w:t>бразования в Белозерском районе»</w:t>
            </w:r>
            <w:r w:rsidRPr="00F93598">
              <w:rPr>
                <w:b/>
                <w:color w:val="000000"/>
                <w:szCs w:val="24"/>
              </w:rPr>
              <w:t xml:space="preserve"> </w:t>
            </w:r>
            <w:r w:rsidRPr="0035254F">
              <w:rPr>
                <w:b/>
                <w:color w:val="000000" w:themeColor="text1"/>
                <w:szCs w:val="24"/>
              </w:rPr>
              <w:t>на 2016-2020</w:t>
            </w:r>
            <w:r w:rsidRPr="00F93598">
              <w:rPr>
                <w:b/>
                <w:color w:val="000000"/>
                <w:szCs w:val="24"/>
              </w:rPr>
              <w:t xml:space="preserve">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183 024,5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35254F" w:rsidRDefault="0035254F" w:rsidP="00D355B8">
            <w:pPr>
              <w:ind w:left="57" w:right="57"/>
              <w:jc w:val="center"/>
              <w:rPr>
                <w:color w:val="000000" w:themeColor="text1"/>
                <w:szCs w:val="24"/>
              </w:rPr>
            </w:pPr>
            <w:r w:rsidRPr="0035254F">
              <w:rPr>
                <w:b/>
                <w:color w:val="000000" w:themeColor="text1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107 278,0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Реализация государственного </w:t>
            </w:r>
            <w:r w:rsidRPr="00F93598">
              <w:rPr>
                <w:color w:val="000000"/>
                <w:szCs w:val="24"/>
              </w:rPr>
              <w:lastRenderedPageBreak/>
              <w:t>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103 811,0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103 811,0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3 467,0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3 467,0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41 007,5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35254F" w:rsidRDefault="0035254F" w:rsidP="00D355B8">
            <w:pPr>
              <w:ind w:left="57" w:right="57"/>
              <w:jc w:val="center"/>
              <w:rPr>
                <w:color w:val="000000" w:themeColor="text1"/>
                <w:szCs w:val="24"/>
              </w:rPr>
            </w:pPr>
            <w:r w:rsidRPr="0035254F">
              <w:rPr>
                <w:color w:val="000000" w:themeColor="text1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8 019,0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35254F" w:rsidRDefault="0035254F" w:rsidP="00D355B8">
            <w:pPr>
              <w:ind w:left="57" w:right="57"/>
              <w:jc w:val="center"/>
              <w:rPr>
                <w:color w:val="000000" w:themeColor="text1"/>
                <w:szCs w:val="24"/>
              </w:rPr>
            </w:pPr>
            <w:r w:rsidRPr="0035254F">
              <w:rPr>
                <w:color w:val="000000" w:themeColor="text1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8 019,0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35254F" w:rsidRDefault="0035254F" w:rsidP="00D355B8">
            <w:pPr>
              <w:ind w:left="57" w:right="57"/>
              <w:jc w:val="center"/>
              <w:rPr>
                <w:color w:val="000000" w:themeColor="text1"/>
                <w:szCs w:val="24"/>
              </w:rPr>
            </w:pPr>
            <w:r w:rsidRPr="0035254F">
              <w:rPr>
                <w:color w:val="000000" w:themeColor="text1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27 474,5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14 110,0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12 332,5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5 514,0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3 944,0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3 492,0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3 492,0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3 492,0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30 807,0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92521A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27 450,0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26 745,0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385,0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F93598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1 633,0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Закупка товаров, работ и услуг для </w:t>
            </w:r>
            <w:r w:rsidRPr="00F93598">
              <w:rPr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Межбюджетные трансферты,</w:t>
            </w:r>
            <w:r w:rsidR="0092521A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1 724,0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1 724,0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1 724,0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</w:t>
            </w:r>
            <w:r w:rsidR="0092521A">
              <w:rPr>
                <w:b/>
                <w:color w:val="000000"/>
                <w:szCs w:val="24"/>
              </w:rPr>
              <w:t>альная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 xml:space="preserve">Обеспечение жильем молодых </w:t>
            </w:r>
            <w:r w:rsidR="0092521A">
              <w:rPr>
                <w:b/>
                <w:color w:val="000000"/>
                <w:szCs w:val="24"/>
              </w:rPr>
              <w:t>семей в Белозерском районе»</w:t>
            </w:r>
            <w:r w:rsidRPr="00F93598">
              <w:rPr>
                <w:b/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Функционирование Финансового отдела Ад</w:t>
            </w:r>
            <w:r w:rsidR="0092521A">
              <w:rPr>
                <w:b/>
                <w:color w:val="000000"/>
                <w:szCs w:val="24"/>
              </w:rPr>
              <w:t>министрации Белозерского района»</w:t>
            </w:r>
            <w:r w:rsidRPr="00F93598">
              <w:rPr>
                <w:b/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2 727,0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2 727,0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2 727,0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2 529,0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198,0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Улучшение условий и охраны труда в Белозерском районе</w:t>
            </w:r>
            <w:r w:rsidR="0092521A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Организация и проведение на территории района мероприятий по </w:t>
            </w:r>
            <w:r w:rsidRPr="00F93598">
              <w:rPr>
                <w:color w:val="000000"/>
                <w:szCs w:val="24"/>
              </w:rPr>
              <w:lastRenderedPageBreak/>
              <w:t>охране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Мероприятия в области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 w:rsidR="0092521A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Организация проведения слетов и конкурсов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Развитие муниципальной службы в Белозерском районе</w:t>
            </w:r>
            <w:r w:rsidR="0092521A">
              <w:rPr>
                <w:b/>
                <w:color w:val="000000"/>
                <w:szCs w:val="24"/>
              </w:rPr>
              <w:t>» на 2017-2022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Участие в работе Ассоциации "Совет муниципальных образований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 xml:space="preserve">Муниципальная </w:t>
            </w:r>
            <w:r w:rsidR="0092521A">
              <w:rPr>
                <w:b/>
                <w:color w:val="000000"/>
                <w:szCs w:val="24"/>
              </w:rPr>
              <w:t>программа «</w:t>
            </w:r>
            <w:r w:rsidRPr="00F93598">
              <w:rPr>
                <w:b/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мероприят</w:t>
            </w:r>
            <w:r w:rsidR="0092521A">
              <w:rPr>
                <w:b/>
                <w:color w:val="000000"/>
                <w:szCs w:val="24"/>
              </w:rPr>
              <w:t>ий по ее реализации в 2019 году»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46 797,0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Дотации на выравнивание бюджетной обеспеченности сельских поселений из районного фонда финансовой </w:t>
            </w:r>
            <w:r w:rsidRPr="00F93598">
              <w:rPr>
                <w:color w:val="000000"/>
                <w:szCs w:val="24"/>
              </w:rPr>
              <w:lastRenderedPageBreak/>
              <w:t>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 w:rsidR="0092521A">
              <w:rPr>
                <w:b/>
                <w:color w:val="000000"/>
                <w:szCs w:val="24"/>
              </w:rPr>
              <w:t xml:space="preserve"> территории Белозерского района»</w:t>
            </w:r>
            <w:r w:rsidRPr="00F93598">
              <w:rPr>
                <w:b/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F93598">
              <w:rPr>
                <w:b/>
                <w:color w:val="000000"/>
                <w:szCs w:val="24"/>
              </w:rPr>
              <w:t>Доступная среда для инвалидов</w:t>
            </w:r>
            <w:r w:rsidR="0092521A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92521A">
              <w:rPr>
                <w:b/>
                <w:color w:val="000000"/>
                <w:szCs w:val="24"/>
              </w:rPr>
              <w:t>«</w:t>
            </w:r>
            <w:r w:rsidRPr="00F93598">
              <w:rPr>
                <w:b/>
                <w:color w:val="000000"/>
                <w:szCs w:val="24"/>
              </w:rPr>
              <w:t>Противодействие коррупции в Белозерском районе</w:t>
            </w:r>
            <w:r w:rsidR="0092521A">
              <w:rPr>
                <w:b/>
                <w:color w:val="000000"/>
                <w:szCs w:val="24"/>
              </w:rPr>
              <w:t>»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23 0 00 00000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Противодействие коррупции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Мероприятия в области противодействие коррупции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Муниципальная</w:t>
            </w:r>
            <w:r w:rsidR="0092521A">
              <w:rPr>
                <w:b/>
                <w:color w:val="000000"/>
                <w:szCs w:val="24"/>
              </w:rPr>
              <w:t xml:space="preserve"> программа </w:t>
            </w:r>
            <w:r w:rsidR="0092521A">
              <w:rPr>
                <w:b/>
                <w:color w:val="000000"/>
                <w:szCs w:val="24"/>
              </w:rPr>
              <w:lastRenderedPageBreak/>
              <w:t>Белозерского района «</w:t>
            </w:r>
            <w:r w:rsidRPr="00F93598">
              <w:rPr>
                <w:b/>
                <w:color w:val="000000"/>
                <w:szCs w:val="24"/>
              </w:rPr>
              <w:t>Профилактика правонарушений в Белозерском районе</w:t>
            </w:r>
            <w:r w:rsidR="0092521A">
              <w:rPr>
                <w:b/>
                <w:color w:val="000000"/>
                <w:szCs w:val="24"/>
              </w:rPr>
              <w:t>» на 2019-2023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lastRenderedPageBreak/>
              <w:t>24 0 00 00000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53 727,1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35254F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354 </w:t>
            </w:r>
            <w:r w:rsidR="0035254F">
              <w:rPr>
                <w:b/>
                <w:color w:val="000000"/>
                <w:szCs w:val="24"/>
              </w:rPr>
              <w:t>924</w:t>
            </w:r>
            <w:r w:rsidRPr="00F93598">
              <w:rPr>
                <w:b/>
                <w:color w:val="000000"/>
                <w:szCs w:val="24"/>
              </w:rPr>
              <w:t>,6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784,0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279,5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295,5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Председатель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267,5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283,5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3598">
              <w:rPr>
                <w:color w:val="000000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258,0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274,0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61 3 00 00000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12 118,0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12 114,0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12 118,0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12 114,0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10 743,0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10 739,0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1 338,0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1 338,0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40 546,6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35254F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341 </w:t>
            </w:r>
            <w:r w:rsidR="0035254F">
              <w:rPr>
                <w:color w:val="000000"/>
                <w:szCs w:val="24"/>
              </w:rPr>
              <w:t>731</w:t>
            </w:r>
            <w:r w:rsidRPr="00F93598">
              <w:rPr>
                <w:color w:val="000000"/>
                <w:szCs w:val="24"/>
              </w:rPr>
              <w:t>,1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35254F" w:rsidP="00D355B8">
            <w:pPr>
              <w:ind w:left="57" w:right="5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11093</w:t>
            </w:r>
            <w:r w:rsidR="00F93598" w:rsidRPr="00F93598">
              <w:rPr>
                <w:color w:val="000000"/>
                <w:szCs w:val="24"/>
              </w:rPr>
              <w:t>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35254F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</w:t>
            </w:r>
            <w:r w:rsidR="0035254F">
              <w:rPr>
                <w:color w:val="000000"/>
                <w:szCs w:val="24"/>
              </w:rPr>
              <w:t>633</w:t>
            </w:r>
            <w:bookmarkStart w:id="0" w:name="_GoBack"/>
            <w:bookmarkEnd w:id="0"/>
            <w:r w:rsidRPr="00F93598">
              <w:rPr>
                <w:color w:val="000000"/>
                <w:szCs w:val="24"/>
              </w:rPr>
              <w:t>,7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459,3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459,3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13 091,0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13 091,0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13 091,0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13 091,0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Выплата вознаграждения опекунам (попечителям),</w:t>
            </w:r>
            <w:r w:rsidR="00D355B8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10 951,0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10 951,0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10 951,0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10 951,0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2 484,0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2 484,0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2 484,0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2 484,0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Выплаты единовременного денежного пособия при достижении усыновленным (удочеренным) </w:t>
            </w:r>
            <w:r w:rsidRPr="00F93598">
              <w:rPr>
                <w:color w:val="000000"/>
                <w:szCs w:val="24"/>
              </w:rPr>
              <w:lastRenderedPageBreak/>
              <w:t>ребенком 3-летнего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19 790,0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19 790,0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дошкольного образования на учебно-наглядные пособия, технические средства</w:t>
            </w:r>
            <w:r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обучения, игры,</w:t>
            </w:r>
            <w:r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609,0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609,0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103 811,0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103 811,0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3 467,0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3 467,0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440,0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440,0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990,0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93598">
              <w:rPr>
                <w:color w:val="000000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841,0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841,0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3 131,0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3 131,0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3 131,0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3 131,0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3 492,0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3 492,0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F93598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326,0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326,0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316,8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316,8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9,2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0,6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0,3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0,3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0,3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1 586,0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1 586,0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1 586,0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1 586,0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1 586,0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1 586,0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Выплаты единовременного пособия при всех формах устройства детей,</w:t>
            </w:r>
            <w:r w:rsidR="00D355B8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 w:rsidR="00D355B8">
              <w:rPr>
                <w:color w:val="000000"/>
                <w:szCs w:val="24"/>
              </w:rPr>
              <w:t>«</w:t>
            </w:r>
            <w:r w:rsidRPr="00F93598">
              <w:rPr>
                <w:color w:val="000000"/>
                <w:szCs w:val="24"/>
              </w:rPr>
              <w:t>Об актах гражданского состояния</w:t>
            </w:r>
            <w:r w:rsidR="00D355B8">
              <w:rPr>
                <w:color w:val="000000"/>
                <w:szCs w:val="24"/>
              </w:rPr>
              <w:t>»</w:t>
            </w:r>
            <w:r w:rsidRPr="00F93598">
              <w:rPr>
                <w:color w:val="000000"/>
                <w:szCs w:val="24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1 015,0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1 426,0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830,0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176,0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3 800,0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3 600,0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Обеспечение деятельности музеев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658,0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632,0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26,0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4 143,0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3 843,0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5 217,0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5 057,0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160,0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F93598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629,0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629,0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635,0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3598">
              <w:rPr>
                <w:color w:val="000000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61 5 00 80100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635,0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Обеспечение деятельности хозяйственной группы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2 351,0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2 351,0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28 035,0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18 185,0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9 850,0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27 341,5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14 101,0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13 240,5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5 045,0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3 715,0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1 330,0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Учебно-методические кабинеты, централизованные бухгалтерии, </w:t>
            </w:r>
            <w:r w:rsidRPr="00F93598">
              <w:rPr>
                <w:color w:val="000000"/>
                <w:szCs w:val="24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</w:t>
            </w:r>
            <w:r w:rsidR="0092521A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61 5 00 80170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27 065,0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26 745,0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320,0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F93598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1 603,0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3 488,0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3 488,0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2 028,0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2 028,0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1 460,0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1 460,0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2 727,0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2 529,0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198,0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 xml:space="preserve">Центральный аппарат Отдела </w:t>
            </w:r>
            <w:r w:rsidRPr="00F93598">
              <w:rPr>
                <w:color w:val="000000"/>
                <w:szCs w:val="24"/>
              </w:rPr>
              <w:lastRenderedPageBreak/>
              <w:t>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61 5 00 80300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1 042,0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1 042,0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430,0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430,0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30,0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</w:t>
            </w:r>
            <w:proofErr w:type="gramStart"/>
            <w:r w:rsidRPr="00F93598">
              <w:rPr>
                <w:color w:val="000000"/>
                <w:szCs w:val="24"/>
              </w:rPr>
              <w:t xml:space="preserve"> ,</w:t>
            </w:r>
            <w:proofErr w:type="gramEnd"/>
            <w:r w:rsidRPr="00F93598">
              <w:rPr>
                <w:color w:val="000000"/>
                <w:szCs w:val="24"/>
              </w:rPr>
              <w:t xml:space="preserve"> Вооруженных Сил и правоохранительных органов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180,0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lastRenderedPageBreak/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41 447,0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451,0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трансферты,</w:t>
            </w:r>
            <w:r w:rsidR="0092521A">
              <w:rPr>
                <w:color w:val="000000"/>
                <w:szCs w:val="24"/>
              </w:rPr>
              <w:t xml:space="preserve"> </w:t>
            </w:r>
            <w:r w:rsidRPr="00F93598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1 724,0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1 724,0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1 724,0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B046E0" w:rsidP="00D355B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</w:tr>
      <w:tr w:rsidR="00B046E0" w:rsidRPr="00F93598" w:rsidTr="00D355B8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61 5 00 80700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color w:val="000000"/>
                <w:szCs w:val="24"/>
              </w:rPr>
              <w:t>5 350,0</w:t>
            </w:r>
          </w:p>
        </w:tc>
      </w:tr>
      <w:tr w:rsidR="00B046E0" w:rsidRPr="00F93598" w:rsidTr="00D355B8">
        <w:trPr>
          <w:trHeight w:val="279"/>
        </w:trPr>
        <w:tc>
          <w:tcPr>
            <w:tcW w:w="6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6E0" w:rsidRPr="00F93598" w:rsidRDefault="00F93598" w:rsidP="00D355B8">
            <w:pPr>
              <w:ind w:left="57" w:right="57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359 054,6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E0" w:rsidRPr="00F93598" w:rsidRDefault="00F93598" w:rsidP="00D355B8">
            <w:pPr>
              <w:ind w:left="57" w:right="57"/>
              <w:jc w:val="center"/>
              <w:rPr>
                <w:szCs w:val="24"/>
              </w:rPr>
            </w:pPr>
            <w:r w:rsidRPr="00F93598">
              <w:rPr>
                <w:b/>
                <w:color w:val="000000"/>
                <w:szCs w:val="24"/>
              </w:rPr>
              <w:t>355 608,6</w:t>
            </w:r>
          </w:p>
        </w:tc>
      </w:tr>
    </w:tbl>
    <w:p w:rsidR="00B046E0" w:rsidRPr="00F93598" w:rsidRDefault="00B046E0">
      <w:pPr>
        <w:rPr>
          <w:szCs w:val="24"/>
        </w:rPr>
      </w:pPr>
    </w:p>
    <w:sectPr w:rsidR="00B046E0" w:rsidRPr="00F93598" w:rsidSect="00D355B8">
      <w:pgSz w:w="11950" w:h="16901"/>
      <w:pgMar w:top="993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E7" w:rsidRDefault="002C0BE7">
      <w:r>
        <w:separator/>
      </w:r>
    </w:p>
  </w:endnote>
  <w:endnote w:type="continuationSeparator" w:id="0">
    <w:p w:rsidR="002C0BE7" w:rsidRDefault="002C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E7" w:rsidRDefault="002C0BE7">
      <w:r>
        <w:separator/>
      </w:r>
    </w:p>
  </w:footnote>
  <w:footnote w:type="continuationSeparator" w:id="0">
    <w:p w:rsidR="002C0BE7" w:rsidRDefault="002C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6E0"/>
    <w:rsid w:val="00223FC7"/>
    <w:rsid w:val="002C0BE7"/>
    <w:rsid w:val="0035254F"/>
    <w:rsid w:val="003D11F4"/>
    <w:rsid w:val="00637A18"/>
    <w:rsid w:val="0092521A"/>
    <w:rsid w:val="00B046E0"/>
    <w:rsid w:val="00D355B8"/>
    <w:rsid w:val="00E671F0"/>
    <w:rsid w:val="00F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A18"/>
  </w:style>
  <w:style w:type="paragraph" w:styleId="a7">
    <w:name w:val="footer"/>
    <w:basedOn w:val="a"/>
    <w:link w:val="a8"/>
    <w:uiPriority w:val="99"/>
    <w:unhideWhenUsed/>
    <w:rsid w:val="00637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A18"/>
  </w:style>
  <w:style w:type="paragraph" w:styleId="a9">
    <w:name w:val="Balloon Text"/>
    <w:basedOn w:val="a"/>
    <w:link w:val="aa"/>
    <w:uiPriority w:val="99"/>
    <w:semiHidden/>
    <w:unhideWhenUsed/>
    <w:rsid w:val="003D1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14:14:05</dc:subject>
  <dc:creator>Keysystems.DWH2.ReportDesigner</dc:creator>
  <cp:lastModifiedBy>Popova_LI</cp:lastModifiedBy>
  <cp:revision>8</cp:revision>
  <cp:lastPrinted>2018-11-12T09:31:00Z</cp:lastPrinted>
  <dcterms:created xsi:type="dcterms:W3CDTF">2018-11-12T06:51:00Z</dcterms:created>
  <dcterms:modified xsi:type="dcterms:W3CDTF">2018-11-14T03:47:00Z</dcterms:modified>
</cp:coreProperties>
</file>