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75" w:rsidRPr="00757175" w:rsidRDefault="00757175" w:rsidP="00757175">
      <w:pPr>
        <w:shd w:val="clear" w:color="auto" w:fill="FFFFFF"/>
        <w:spacing w:before="100" w:beforeAutospacing="1" w:after="100" w:afterAutospacing="1" w:line="240" w:lineRule="auto"/>
        <w:jc w:val="center"/>
        <w:rPr>
          <w:rFonts w:ascii="Tahoma" w:eastAsia="Times New Roman" w:hAnsi="Tahoma" w:cs="Tahoma"/>
          <w:color w:val="3B2D36"/>
          <w:sz w:val="20"/>
          <w:szCs w:val="20"/>
          <w:lang w:eastAsia="ru-RU"/>
        </w:rPr>
      </w:pPr>
      <w:r w:rsidRPr="00757175">
        <w:rPr>
          <w:rFonts w:ascii="Tahoma" w:eastAsia="Times New Roman" w:hAnsi="Tahoma" w:cs="Tahoma"/>
          <w:b/>
          <w:bCs/>
          <w:color w:val="3B2D36"/>
          <w:sz w:val="27"/>
          <w:szCs w:val="27"/>
          <w:lang w:eastAsia="ru-RU"/>
        </w:rPr>
        <w:t>Инвестиционный паспорт Белозерского района</w:t>
      </w:r>
    </w:p>
    <w:p w:rsidR="004A6C01" w:rsidRDefault="00757175" w:rsidP="004A6C01">
      <w:pPr>
        <w:widowControl w:val="0"/>
        <w:spacing w:after="0" w:line="240" w:lineRule="auto"/>
        <w:ind w:firstLine="709"/>
        <w:rPr>
          <w:rFonts w:ascii="Times New Roman" w:eastAsia="Times New Roman" w:hAnsi="Times New Roman" w:cs="Times New Roman"/>
          <w:color w:val="3B2D36"/>
          <w:sz w:val="24"/>
          <w:szCs w:val="24"/>
          <w:shd w:val="clear" w:color="auto" w:fill="FFFFFF"/>
          <w:lang w:eastAsia="ru-RU"/>
        </w:rPr>
      </w:pPr>
      <w:r w:rsidRPr="002B7842">
        <w:rPr>
          <w:rFonts w:ascii="Times New Roman" w:eastAsia="Times New Roman" w:hAnsi="Times New Roman" w:cs="Times New Roman"/>
          <w:b/>
          <w:bCs/>
          <w:color w:val="3B2D36"/>
          <w:sz w:val="24"/>
          <w:szCs w:val="24"/>
          <w:shd w:val="clear" w:color="auto" w:fill="FFFFFF"/>
          <w:lang w:eastAsia="ru-RU"/>
        </w:rPr>
        <w:t>Историческая справка</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color w:val="3B2D36"/>
          <w:sz w:val="24"/>
          <w:szCs w:val="24"/>
          <w:shd w:val="clear" w:color="auto" w:fill="FFFFFF"/>
          <w:lang w:eastAsia="ru-RU"/>
        </w:rPr>
        <w:t xml:space="preserve">    </w:t>
      </w:r>
      <w:r w:rsidR="007545A9"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 xml:space="preserve">Белозерский район образован в марте 1924 года. Районный  центр  - с. </w:t>
      </w:r>
      <w:proofErr w:type="gramStart"/>
      <w:r w:rsidRPr="002B7842">
        <w:rPr>
          <w:rFonts w:ascii="Times New Roman" w:eastAsia="Times New Roman" w:hAnsi="Times New Roman" w:cs="Times New Roman"/>
          <w:color w:val="3B2D36"/>
          <w:sz w:val="24"/>
          <w:szCs w:val="24"/>
          <w:shd w:val="clear" w:color="auto" w:fill="FFFFFF"/>
          <w:lang w:eastAsia="ru-RU"/>
        </w:rPr>
        <w:t>Белозерское</w:t>
      </w:r>
      <w:proofErr w:type="gramEnd"/>
      <w:r w:rsidRPr="002B7842">
        <w:rPr>
          <w:rFonts w:ascii="Times New Roman" w:eastAsia="Times New Roman" w:hAnsi="Times New Roman" w:cs="Times New Roman"/>
          <w:color w:val="3B2D36"/>
          <w:sz w:val="24"/>
          <w:szCs w:val="24"/>
          <w:shd w:val="clear" w:color="auto" w:fill="FFFFFF"/>
          <w:lang w:eastAsia="ru-RU"/>
        </w:rPr>
        <w:t>, находится  в  50  км  на  север от областного центра – г. Кургана.</w:t>
      </w:r>
      <w:r w:rsidRPr="002B7842">
        <w:rPr>
          <w:rFonts w:ascii="Times New Roman" w:eastAsia="Times New Roman" w:hAnsi="Times New Roman" w:cs="Times New Roman"/>
          <w:color w:val="3B2D36"/>
          <w:sz w:val="24"/>
          <w:szCs w:val="24"/>
          <w:lang w:eastAsia="ru-RU"/>
        </w:rPr>
        <w:br/>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 xml:space="preserve">Белозерская слобода основана в 1665 году </w:t>
      </w:r>
      <w:proofErr w:type="spellStart"/>
      <w:r w:rsidRPr="002B7842">
        <w:rPr>
          <w:rFonts w:ascii="Times New Roman" w:eastAsia="Times New Roman" w:hAnsi="Times New Roman" w:cs="Times New Roman"/>
          <w:color w:val="3B2D36"/>
          <w:sz w:val="24"/>
          <w:szCs w:val="24"/>
          <w:shd w:val="clear" w:color="auto" w:fill="FFFFFF"/>
          <w:lang w:eastAsia="ru-RU"/>
        </w:rPr>
        <w:t>слободчиком</w:t>
      </w:r>
      <w:proofErr w:type="spellEnd"/>
      <w:r w:rsidRPr="002B7842">
        <w:rPr>
          <w:rFonts w:ascii="Times New Roman" w:eastAsia="Times New Roman" w:hAnsi="Times New Roman" w:cs="Times New Roman"/>
          <w:color w:val="3B2D36"/>
          <w:sz w:val="24"/>
          <w:szCs w:val="24"/>
          <w:shd w:val="clear" w:color="auto" w:fill="FFFFFF"/>
          <w:lang w:eastAsia="ru-RU"/>
        </w:rPr>
        <w:t xml:space="preserve"> Степаном Нестеровым.</w:t>
      </w:r>
      <w:r w:rsidR="004A6C01">
        <w:rPr>
          <w:rFonts w:ascii="Times New Roman" w:eastAsia="Times New Roman" w:hAnsi="Times New Roman" w:cs="Times New Roman"/>
          <w:color w:val="3B2D36"/>
          <w:sz w:val="24"/>
          <w:szCs w:val="24"/>
          <w:shd w:val="clear" w:color="auto" w:fill="FFFFFF"/>
          <w:lang w:eastAsia="ru-RU"/>
        </w:rPr>
        <w:t xml:space="preserve">          </w:t>
      </w:r>
    </w:p>
    <w:p w:rsidR="00C80728" w:rsidRPr="002B7842" w:rsidRDefault="004A6C01" w:rsidP="004A6C01">
      <w:pPr>
        <w:widowControl w:val="0"/>
        <w:spacing w:after="0" w:line="240" w:lineRule="auto"/>
        <w:rPr>
          <w:rFonts w:ascii="Times New Roman" w:eastAsia="Times New Roman" w:hAnsi="Times New Roman" w:cs="Times New Roman"/>
          <w:color w:val="3B2D36"/>
          <w:sz w:val="24"/>
          <w:szCs w:val="24"/>
          <w:shd w:val="clear" w:color="auto" w:fill="FFFFFF"/>
          <w:lang w:eastAsia="ru-RU"/>
        </w:rPr>
      </w:pPr>
      <w:r>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 xml:space="preserve"> По материалам областного </w:t>
      </w:r>
      <w:proofErr w:type="spellStart"/>
      <w:r w:rsidR="00757175" w:rsidRPr="002B7842">
        <w:rPr>
          <w:rFonts w:ascii="Times New Roman" w:eastAsia="Times New Roman" w:hAnsi="Times New Roman" w:cs="Times New Roman"/>
          <w:color w:val="3B2D36"/>
          <w:sz w:val="24"/>
          <w:szCs w:val="24"/>
          <w:shd w:val="clear" w:color="auto" w:fill="FFFFFF"/>
          <w:lang w:eastAsia="ru-RU"/>
        </w:rPr>
        <w:t>госархива</w:t>
      </w:r>
      <w:proofErr w:type="spellEnd"/>
      <w:r w:rsidR="00757175" w:rsidRPr="002B7842">
        <w:rPr>
          <w:rFonts w:ascii="Times New Roman" w:eastAsia="Times New Roman" w:hAnsi="Times New Roman" w:cs="Times New Roman"/>
          <w:color w:val="3B2D36"/>
          <w:sz w:val="24"/>
          <w:szCs w:val="24"/>
          <w:shd w:val="clear" w:color="auto" w:fill="FFFFFF"/>
          <w:lang w:eastAsia="ru-RU"/>
        </w:rPr>
        <w:t xml:space="preserve"> в 1686 году слобода представляла собой крошечное поселение двух </w:t>
      </w:r>
      <w:proofErr w:type="spellStart"/>
      <w:r w:rsidR="00757175" w:rsidRPr="002B7842">
        <w:rPr>
          <w:rFonts w:ascii="Times New Roman" w:eastAsia="Times New Roman" w:hAnsi="Times New Roman" w:cs="Times New Roman"/>
          <w:color w:val="3B2D36"/>
          <w:sz w:val="24"/>
          <w:szCs w:val="24"/>
          <w:shd w:val="clear" w:color="auto" w:fill="FFFFFF"/>
          <w:lang w:eastAsia="ru-RU"/>
        </w:rPr>
        <w:t>белопоместных</w:t>
      </w:r>
      <w:proofErr w:type="spellEnd"/>
      <w:r w:rsidR="00757175" w:rsidRPr="002B7842">
        <w:rPr>
          <w:rFonts w:ascii="Times New Roman" w:eastAsia="Times New Roman" w:hAnsi="Times New Roman" w:cs="Times New Roman"/>
          <w:color w:val="3B2D36"/>
          <w:sz w:val="24"/>
          <w:szCs w:val="24"/>
          <w:shd w:val="clear" w:color="auto" w:fill="FFFFFF"/>
          <w:lang w:eastAsia="ru-RU"/>
        </w:rPr>
        <w:t xml:space="preserve"> казаков и трех дворов оброчных крестьян.</w:t>
      </w:r>
      <w:r w:rsidR="00757175" w:rsidRPr="002B7842">
        <w:rPr>
          <w:rFonts w:ascii="Times New Roman" w:eastAsia="Times New Roman" w:hAnsi="Times New Roman" w:cs="Times New Roman"/>
          <w:color w:val="3B2D36"/>
          <w:sz w:val="24"/>
          <w:szCs w:val="24"/>
          <w:lang w:eastAsia="ru-RU"/>
        </w:rPr>
        <w:br/>
      </w:r>
      <w:r w:rsidR="00757175"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К середине XVIII века Белозерская слобода становится крупным административным центром. Известный русский ученый Петр Симон Паллас, посетивший наше село в 1770 году, отмечает, что "слобода лежит вдоль по Тоболу, по его излучинам и новое деревянное укрепление имеет. В ней новая церковь и не более 33 жильцов, из коих некоторые довольно хорошо выстроены".</w:t>
      </w:r>
      <w:r w:rsidR="00757175" w:rsidRPr="002B7842">
        <w:rPr>
          <w:rFonts w:ascii="Times New Roman" w:eastAsia="Times New Roman" w:hAnsi="Times New Roman" w:cs="Times New Roman"/>
          <w:color w:val="3B2D36"/>
          <w:sz w:val="24"/>
          <w:szCs w:val="24"/>
          <w:lang w:eastAsia="ru-RU"/>
        </w:rPr>
        <w:br/>
      </w:r>
      <w:r w:rsidR="00757175"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 xml:space="preserve">Шли годы, менялся облик Белозерского. По переписи 1796 года в нем </w:t>
      </w:r>
      <w:r>
        <w:rPr>
          <w:rFonts w:ascii="Times New Roman" w:eastAsia="Times New Roman" w:hAnsi="Times New Roman" w:cs="Times New Roman"/>
          <w:color w:val="3B2D36"/>
          <w:sz w:val="24"/>
          <w:szCs w:val="24"/>
          <w:shd w:val="clear" w:color="auto" w:fill="FFFFFF"/>
          <w:lang w:eastAsia="ru-RU"/>
        </w:rPr>
        <w:t>н</w:t>
      </w:r>
      <w:r w:rsidR="00757175" w:rsidRPr="002B7842">
        <w:rPr>
          <w:rFonts w:ascii="Times New Roman" w:eastAsia="Times New Roman" w:hAnsi="Times New Roman" w:cs="Times New Roman"/>
          <w:color w:val="3B2D36"/>
          <w:sz w:val="24"/>
          <w:szCs w:val="24"/>
          <w:shd w:val="clear" w:color="auto" w:fill="FFFFFF"/>
          <w:lang w:eastAsia="ru-RU"/>
        </w:rPr>
        <w:t>асчитывалось 44 хозяйства с 278 жите</w:t>
      </w:r>
      <w:r w:rsidR="00757175" w:rsidRPr="002B7842">
        <w:rPr>
          <w:rFonts w:ascii="Times New Roman" w:eastAsia="Times New Roman" w:hAnsi="Times New Roman" w:cs="Times New Roman"/>
          <w:color w:val="3B2D36"/>
          <w:sz w:val="24"/>
          <w:szCs w:val="24"/>
          <w:shd w:val="clear" w:color="auto" w:fill="FFFFFF"/>
          <w:lang w:eastAsia="ru-RU"/>
        </w:rPr>
        <w:softHyphen/>
        <w:t>лями.</w:t>
      </w:r>
      <w:r w:rsidR="00757175" w:rsidRPr="002B7842">
        <w:rPr>
          <w:rFonts w:ascii="Times New Roman" w:eastAsia="Times New Roman" w:hAnsi="Times New Roman" w:cs="Times New Roman"/>
          <w:color w:val="3B2D36"/>
          <w:sz w:val="24"/>
          <w:szCs w:val="24"/>
          <w:lang w:eastAsia="ru-RU"/>
        </w:rPr>
        <w:br/>
      </w:r>
      <w:r w:rsidR="00757175"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p>
    <w:p w:rsidR="004A6C01" w:rsidRDefault="00757175" w:rsidP="003D4860">
      <w:pPr>
        <w:widowControl w:val="0"/>
        <w:tabs>
          <w:tab w:val="left" w:pos="9356"/>
        </w:tabs>
        <w:spacing w:after="0" w:line="240" w:lineRule="auto"/>
        <w:ind w:firstLine="709"/>
        <w:rPr>
          <w:rFonts w:ascii="Times New Roman" w:eastAsia="Times New Roman" w:hAnsi="Times New Roman" w:cs="Times New Roman"/>
          <w:color w:val="3B2D36"/>
          <w:sz w:val="24"/>
          <w:szCs w:val="24"/>
          <w:shd w:val="clear" w:color="auto" w:fill="FFFFFF"/>
          <w:lang w:eastAsia="ru-RU"/>
        </w:rPr>
      </w:pPr>
      <w:r w:rsidRPr="002B7842">
        <w:rPr>
          <w:rFonts w:ascii="Times New Roman" w:eastAsia="Times New Roman" w:hAnsi="Times New Roman" w:cs="Times New Roman"/>
          <w:b/>
          <w:bCs/>
          <w:color w:val="3B2D36"/>
          <w:sz w:val="24"/>
          <w:szCs w:val="24"/>
          <w:shd w:val="clear" w:color="auto" w:fill="FFFFFF"/>
          <w:lang w:eastAsia="ru-RU"/>
        </w:rPr>
        <w:t>Природно-климатические условия</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 Белозерский район расположен в северной части Курганской области на границе с Тюменской областью.       Район находится  в Тургайской ложбине, в долине р. Тобол</w:t>
      </w:r>
      <w:r w:rsidR="004A6C01">
        <w:rPr>
          <w:rFonts w:ascii="Times New Roman" w:eastAsia="Times New Roman" w:hAnsi="Times New Roman" w:cs="Times New Roman"/>
          <w:color w:val="3B2D36"/>
          <w:sz w:val="24"/>
          <w:szCs w:val="24"/>
          <w:shd w:val="clear" w:color="auto" w:fill="FFFFFF"/>
          <w:lang w:eastAsia="ru-RU"/>
        </w:rPr>
        <w:t>.</w:t>
      </w:r>
    </w:p>
    <w:p w:rsidR="00C80728" w:rsidRPr="002B7842" w:rsidRDefault="00757175" w:rsidP="003D4860">
      <w:pPr>
        <w:widowControl w:val="0"/>
        <w:tabs>
          <w:tab w:val="left" w:pos="9356"/>
        </w:tabs>
        <w:spacing w:after="0" w:line="240" w:lineRule="auto"/>
        <w:ind w:firstLine="709"/>
        <w:rPr>
          <w:rFonts w:ascii="Times New Roman" w:eastAsia="Times New Roman" w:hAnsi="Times New Roman" w:cs="Times New Roman"/>
          <w:b/>
          <w:bCs/>
          <w:color w:val="3B2D36"/>
          <w:sz w:val="24"/>
          <w:szCs w:val="24"/>
          <w:shd w:val="clear" w:color="auto" w:fill="FFFFFF"/>
          <w:lang w:eastAsia="ru-RU"/>
        </w:rPr>
      </w:pPr>
      <w:r w:rsidRPr="002B7842">
        <w:rPr>
          <w:rFonts w:ascii="Times New Roman" w:eastAsia="Times New Roman" w:hAnsi="Times New Roman" w:cs="Times New Roman"/>
          <w:color w:val="3B2D36"/>
          <w:sz w:val="24"/>
          <w:szCs w:val="24"/>
          <w:shd w:val="clear" w:color="auto" w:fill="FFFFFF"/>
          <w:lang w:eastAsia="ru-RU"/>
        </w:rPr>
        <w:t>Белозерский район относится к агроклиматическому району, который характеризуется</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как умеренно-тёплый.</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 xml:space="preserve"> Преобладающие  почвы: </w:t>
      </w:r>
      <w:proofErr w:type="gramStart"/>
      <w:r w:rsidRPr="002B7842">
        <w:rPr>
          <w:rFonts w:ascii="Times New Roman" w:eastAsia="Times New Roman" w:hAnsi="Times New Roman" w:cs="Times New Roman"/>
          <w:color w:val="3B2D36"/>
          <w:sz w:val="24"/>
          <w:szCs w:val="24"/>
          <w:shd w:val="clear" w:color="auto" w:fill="FFFFFF"/>
          <w:lang w:eastAsia="ru-RU"/>
        </w:rPr>
        <w:t>чернозёмная</w:t>
      </w:r>
      <w:proofErr w:type="gramEnd"/>
      <w:r w:rsidRPr="002B7842">
        <w:rPr>
          <w:rFonts w:ascii="Times New Roman" w:eastAsia="Times New Roman" w:hAnsi="Times New Roman" w:cs="Times New Roman"/>
          <w:color w:val="3B2D36"/>
          <w:sz w:val="24"/>
          <w:szCs w:val="24"/>
          <w:shd w:val="clear" w:color="auto" w:fill="FFFFFF"/>
          <w:lang w:eastAsia="ru-RU"/>
        </w:rPr>
        <w:t>, солонцовые и серые лесные.</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 Основным  водным  источником </w:t>
      </w:r>
      <w:r w:rsidR="004A6C01">
        <w:rPr>
          <w:rFonts w:ascii="Times New Roman" w:eastAsia="Times New Roman" w:hAnsi="Times New Roman" w:cs="Times New Roman"/>
          <w:color w:val="3B2D36"/>
          <w:sz w:val="24"/>
          <w:szCs w:val="24"/>
          <w:shd w:val="clear" w:color="auto" w:fill="FFFFFF"/>
          <w:lang w:eastAsia="ru-RU"/>
        </w:rPr>
        <w:t xml:space="preserve"> района  является  река  Тобол</w:t>
      </w:r>
      <w:r w:rsidRPr="002B7842">
        <w:rPr>
          <w:rFonts w:ascii="Times New Roman" w:eastAsia="Times New Roman" w:hAnsi="Times New Roman" w:cs="Times New Roman"/>
          <w:color w:val="3B2D36"/>
          <w:sz w:val="24"/>
          <w:szCs w:val="24"/>
          <w:shd w:val="clear" w:color="auto" w:fill="FFFFFF"/>
          <w:lang w:eastAsia="ru-RU"/>
        </w:rPr>
        <w:t xml:space="preserve">. Самыми  крупными  притоками </w:t>
      </w:r>
      <w:r w:rsidR="00C80728" w:rsidRPr="002B7842">
        <w:rPr>
          <w:rFonts w:ascii="Times New Roman" w:eastAsia="Times New Roman" w:hAnsi="Times New Roman" w:cs="Times New Roman"/>
          <w:color w:val="3B2D36"/>
          <w:sz w:val="24"/>
          <w:szCs w:val="24"/>
          <w:shd w:val="clear" w:color="auto" w:fill="FFFFFF"/>
          <w:lang w:eastAsia="ru-RU"/>
        </w:rPr>
        <w:t xml:space="preserve">Тобола </w:t>
      </w:r>
      <w:r w:rsidRPr="002B7842">
        <w:rPr>
          <w:rFonts w:ascii="Times New Roman" w:eastAsia="Times New Roman" w:hAnsi="Times New Roman" w:cs="Times New Roman"/>
          <w:color w:val="3B2D36"/>
          <w:sz w:val="24"/>
          <w:szCs w:val="24"/>
          <w:shd w:val="clear" w:color="auto" w:fill="FFFFFF"/>
          <w:lang w:eastAsia="ru-RU"/>
        </w:rPr>
        <w:t xml:space="preserve">  являются  </w:t>
      </w:r>
      <w:proofErr w:type="spellStart"/>
      <w:r w:rsidRPr="002B7842">
        <w:rPr>
          <w:rFonts w:ascii="Times New Roman" w:eastAsia="Times New Roman" w:hAnsi="Times New Roman" w:cs="Times New Roman"/>
          <w:color w:val="3B2D36"/>
          <w:sz w:val="24"/>
          <w:szCs w:val="24"/>
          <w:shd w:val="clear" w:color="auto" w:fill="FFFFFF"/>
          <w:lang w:eastAsia="ru-RU"/>
        </w:rPr>
        <w:t>Суерь</w:t>
      </w:r>
      <w:proofErr w:type="spellEnd"/>
      <w:r w:rsidRPr="002B7842">
        <w:rPr>
          <w:rFonts w:ascii="Times New Roman" w:eastAsia="Times New Roman" w:hAnsi="Times New Roman" w:cs="Times New Roman"/>
          <w:color w:val="3B2D36"/>
          <w:sz w:val="24"/>
          <w:szCs w:val="24"/>
          <w:shd w:val="clear" w:color="auto" w:fill="FFFFFF"/>
          <w:lang w:eastAsia="ru-RU"/>
        </w:rPr>
        <w:t xml:space="preserve">, </w:t>
      </w:r>
      <w:proofErr w:type="spellStart"/>
      <w:r w:rsidRPr="002B7842">
        <w:rPr>
          <w:rFonts w:ascii="Times New Roman" w:eastAsia="Times New Roman" w:hAnsi="Times New Roman" w:cs="Times New Roman"/>
          <w:color w:val="3B2D36"/>
          <w:sz w:val="24"/>
          <w:szCs w:val="24"/>
          <w:shd w:val="clear" w:color="auto" w:fill="FFFFFF"/>
          <w:lang w:eastAsia="ru-RU"/>
        </w:rPr>
        <w:t>Мендеря</w:t>
      </w:r>
      <w:proofErr w:type="spellEnd"/>
      <w:r w:rsidRPr="002B7842">
        <w:rPr>
          <w:rFonts w:ascii="Times New Roman" w:eastAsia="Times New Roman" w:hAnsi="Times New Roman" w:cs="Times New Roman"/>
          <w:color w:val="3B2D36"/>
          <w:sz w:val="24"/>
          <w:szCs w:val="24"/>
          <w:shd w:val="clear" w:color="auto" w:fill="FFFFFF"/>
          <w:lang w:eastAsia="ru-RU"/>
        </w:rPr>
        <w:t>, Крутиха.</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 xml:space="preserve">Водные  ресурсы  района  дополняются  многочисленными  озерами, ручьями, прудами и болотами. Вода в большинстве озёр пресная или </w:t>
      </w:r>
      <w:proofErr w:type="gramStart"/>
      <w:r w:rsidRPr="002B7842">
        <w:rPr>
          <w:rFonts w:ascii="Times New Roman" w:eastAsia="Times New Roman" w:hAnsi="Times New Roman" w:cs="Times New Roman"/>
          <w:color w:val="3B2D36"/>
          <w:sz w:val="24"/>
          <w:szCs w:val="24"/>
          <w:shd w:val="clear" w:color="auto" w:fill="FFFFFF"/>
          <w:lang w:eastAsia="ru-RU"/>
        </w:rPr>
        <w:t>слабо солёная</w:t>
      </w:r>
      <w:proofErr w:type="gramEnd"/>
      <w:r w:rsidRPr="002B7842">
        <w:rPr>
          <w:rFonts w:ascii="Times New Roman" w:eastAsia="Times New Roman" w:hAnsi="Times New Roman" w:cs="Times New Roman"/>
          <w:color w:val="3B2D36"/>
          <w:sz w:val="24"/>
          <w:szCs w:val="24"/>
          <w:shd w:val="clear" w:color="auto" w:fill="FFFFFF"/>
          <w:lang w:eastAsia="ru-RU"/>
        </w:rPr>
        <w:t>.</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Из полезных ископаемых в районе имеются залежи глины, песка, незначительные залежи торфа.</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 xml:space="preserve">Растительный и животный мир типичен для северной лесостепной зоны Зауралья. Лесной фонд составляет  130 тыс. га. Леса представлены, преимущественно, берёзовыми перелесками и колками.  Сосновые леса наблюдаются, главным образом, в северной и северо-восточной части района. На территории района находятся </w:t>
      </w:r>
      <w:proofErr w:type="spellStart"/>
      <w:r w:rsidRPr="002B7842">
        <w:rPr>
          <w:rFonts w:ascii="Times New Roman" w:eastAsia="Times New Roman" w:hAnsi="Times New Roman" w:cs="Times New Roman"/>
          <w:color w:val="3B2D36"/>
          <w:sz w:val="24"/>
          <w:szCs w:val="24"/>
          <w:shd w:val="clear" w:color="auto" w:fill="FFFFFF"/>
          <w:lang w:eastAsia="ru-RU"/>
        </w:rPr>
        <w:t>Илецко-Иковский</w:t>
      </w:r>
      <w:proofErr w:type="spellEnd"/>
      <w:r w:rsidRPr="002B7842">
        <w:rPr>
          <w:rFonts w:ascii="Times New Roman" w:eastAsia="Times New Roman" w:hAnsi="Times New Roman" w:cs="Times New Roman"/>
          <w:color w:val="3B2D36"/>
          <w:sz w:val="24"/>
          <w:szCs w:val="24"/>
          <w:shd w:val="clear" w:color="auto" w:fill="FFFFFF"/>
          <w:lang w:eastAsia="ru-RU"/>
        </w:rPr>
        <w:t xml:space="preserve"> и </w:t>
      </w:r>
      <w:proofErr w:type="spellStart"/>
      <w:r w:rsidRPr="002B7842">
        <w:rPr>
          <w:rFonts w:ascii="Times New Roman" w:eastAsia="Times New Roman" w:hAnsi="Times New Roman" w:cs="Times New Roman"/>
          <w:color w:val="3B2D36"/>
          <w:sz w:val="24"/>
          <w:szCs w:val="24"/>
          <w:shd w:val="clear" w:color="auto" w:fill="FFFFFF"/>
          <w:lang w:eastAsia="ru-RU"/>
        </w:rPr>
        <w:t>Боровлянский</w:t>
      </w:r>
      <w:proofErr w:type="spellEnd"/>
      <w:r w:rsidRPr="002B7842">
        <w:rPr>
          <w:rFonts w:ascii="Times New Roman" w:eastAsia="Times New Roman" w:hAnsi="Times New Roman" w:cs="Times New Roman"/>
          <w:color w:val="3B2D36"/>
          <w:sz w:val="24"/>
          <w:szCs w:val="24"/>
          <w:shd w:val="clear" w:color="auto" w:fill="FFFFFF"/>
          <w:lang w:eastAsia="ru-RU"/>
        </w:rPr>
        <w:t xml:space="preserve"> леса,  известные своими ягодными и грибными местами, охотничьими угодьями, а также ботанический памятник природы – сосновый лес с вековыми деревьями в </w:t>
      </w:r>
      <w:proofErr w:type="spellStart"/>
      <w:r w:rsidRPr="002B7842">
        <w:rPr>
          <w:rFonts w:ascii="Times New Roman" w:eastAsia="Times New Roman" w:hAnsi="Times New Roman" w:cs="Times New Roman"/>
          <w:color w:val="3B2D36"/>
          <w:sz w:val="24"/>
          <w:szCs w:val="24"/>
          <w:shd w:val="clear" w:color="auto" w:fill="FFFFFF"/>
          <w:lang w:eastAsia="ru-RU"/>
        </w:rPr>
        <w:t>Тебенякском</w:t>
      </w:r>
      <w:proofErr w:type="spellEnd"/>
      <w:r w:rsidRPr="002B7842">
        <w:rPr>
          <w:rFonts w:ascii="Times New Roman" w:eastAsia="Times New Roman" w:hAnsi="Times New Roman" w:cs="Times New Roman"/>
          <w:color w:val="3B2D36"/>
          <w:sz w:val="24"/>
          <w:szCs w:val="24"/>
          <w:shd w:val="clear" w:color="auto" w:fill="FFFFFF"/>
          <w:lang w:eastAsia="ru-RU"/>
        </w:rPr>
        <w:t xml:space="preserve"> лесничестве.</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b/>
          <w:bCs/>
          <w:color w:val="3B2D36"/>
          <w:sz w:val="24"/>
          <w:szCs w:val="24"/>
          <w:shd w:val="clear" w:color="auto" w:fill="FFFFFF"/>
          <w:lang w:eastAsia="ru-RU"/>
        </w:rPr>
        <w:t>    </w:t>
      </w:r>
      <w:r w:rsidR="00C80728" w:rsidRPr="002B7842">
        <w:rPr>
          <w:rFonts w:ascii="Times New Roman" w:eastAsia="Times New Roman" w:hAnsi="Times New Roman" w:cs="Times New Roman"/>
          <w:b/>
          <w:bCs/>
          <w:color w:val="3B2D36"/>
          <w:sz w:val="24"/>
          <w:szCs w:val="24"/>
          <w:shd w:val="clear" w:color="auto" w:fill="FFFFFF"/>
          <w:lang w:eastAsia="ru-RU"/>
        </w:rPr>
        <w:t xml:space="preserve">       </w:t>
      </w:r>
    </w:p>
    <w:p w:rsidR="00044251" w:rsidRDefault="008D2E96" w:rsidP="008D2E96">
      <w:pPr>
        <w:spacing w:after="0" w:line="240" w:lineRule="auto"/>
        <w:ind w:firstLine="426"/>
        <w:rPr>
          <w:rFonts w:ascii="Times New Roman" w:eastAsia="Times New Roman" w:hAnsi="Times New Roman" w:cs="Times New Roman"/>
          <w:b/>
          <w:bCs/>
          <w:color w:val="3B2D36"/>
          <w:sz w:val="24"/>
          <w:szCs w:val="24"/>
          <w:shd w:val="clear" w:color="auto" w:fill="FFFFFF"/>
          <w:lang w:eastAsia="ru-RU"/>
        </w:rPr>
      </w:pPr>
      <w:r>
        <w:rPr>
          <w:rFonts w:ascii="Times New Roman" w:eastAsia="Times New Roman" w:hAnsi="Times New Roman" w:cs="Times New Roman"/>
          <w:b/>
          <w:bCs/>
          <w:color w:val="3B2D36"/>
          <w:sz w:val="24"/>
          <w:szCs w:val="24"/>
          <w:shd w:val="clear" w:color="auto" w:fill="FFFFFF"/>
          <w:lang w:eastAsia="ru-RU"/>
        </w:rPr>
        <w:t xml:space="preserve">     </w:t>
      </w:r>
      <w:r w:rsidR="00757175" w:rsidRPr="002B7842">
        <w:rPr>
          <w:rFonts w:ascii="Times New Roman" w:eastAsia="Times New Roman" w:hAnsi="Times New Roman" w:cs="Times New Roman"/>
          <w:b/>
          <w:bCs/>
          <w:color w:val="3B2D36"/>
          <w:sz w:val="24"/>
          <w:szCs w:val="24"/>
          <w:shd w:val="clear" w:color="auto" w:fill="FFFFFF"/>
          <w:lang w:eastAsia="ru-RU"/>
        </w:rPr>
        <w:t>Географическое положение</w:t>
      </w:r>
      <w:r w:rsidR="00C80728" w:rsidRPr="002B7842">
        <w:rPr>
          <w:rFonts w:ascii="Times New Roman" w:eastAsia="Times New Roman" w:hAnsi="Times New Roman" w:cs="Times New Roman"/>
          <w:b/>
          <w:bCs/>
          <w:color w:val="3B2D36"/>
          <w:sz w:val="24"/>
          <w:szCs w:val="24"/>
          <w:shd w:val="clear" w:color="auto" w:fill="FFFFFF"/>
          <w:lang w:eastAsia="ru-RU"/>
        </w:rPr>
        <w:t>.</w:t>
      </w:r>
    </w:p>
    <w:p w:rsidR="004A6C01" w:rsidRPr="006C701D" w:rsidRDefault="00044251" w:rsidP="008D2E96">
      <w:pPr>
        <w:spacing w:after="0" w:line="240" w:lineRule="auto"/>
        <w:ind w:firstLine="680"/>
        <w:rPr>
          <w:rFonts w:ascii="Times New Roman" w:hAnsi="Times New Roman" w:cs="Times New Roman"/>
          <w:sz w:val="28"/>
          <w:szCs w:val="28"/>
        </w:rPr>
      </w:pPr>
      <w:r w:rsidRPr="00044251">
        <w:rPr>
          <w:rFonts w:ascii="Times New Roman" w:eastAsia="Times New Roman" w:hAnsi="Times New Roman" w:cs="Times New Roman"/>
          <w:bCs/>
          <w:color w:val="3B2D36"/>
          <w:sz w:val="24"/>
          <w:szCs w:val="24"/>
          <w:shd w:val="clear" w:color="auto" w:fill="FFFFFF"/>
          <w:lang w:eastAsia="ru-RU"/>
        </w:rPr>
        <w:t>Белозерский район занимает выгодное экономик</w:t>
      </w:r>
      <w:proofErr w:type="gramStart"/>
      <w:r w:rsidRPr="00044251">
        <w:rPr>
          <w:rFonts w:ascii="Times New Roman" w:eastAsia="Times New Roman" w:hAnsi="Times New Roman" w:cs="Times New Roman"/>
          <w:bCs/>
          <w:color w:val="3B2D36"/>
          <w:sz w:val="24"/>
          <w:szCs w:val="24"/>
          <w:shd w:val="clear" w:color="auto" w:fill="FFFFFF"/>
          <w:lang w:eastAsia="ru-RU"/>
        </w:rPr>
        <w:t>о-</w:t>
      </w:r>
      <w:proofErr w:type="gramEnd"/>
      <w:r w:rsidRPr="00044251">
        <w:rPr>
          <w:rFonts w:ascii="Times New Roman" w:eastAsia="Times New Roman" w:hAnsi="Times New Roman" w:cs="Times New Roman"/>
          <w:bCs/>
          <w:color w:val="3B2D36"/>
          <w:sz w:val="24"/>
          <w:szCs w:val="24"/>
          <w:shd w:val="clear" w:color="auto" w:fill="FFFFFF"/>
          <w:lang w:eastAsia="ru-RU"/>
        </w:rPr>
        <w:t xml:space="preserve"> географическое положение, примыкая к </w:t>
      </w:r>
      <w:proofErr w:type="spellStart"/>
      <w:r w:rsidRPr="00044251">
        <w:rPr>
          <w:rFonts w:ascii="Times New Roman" w:eastAsia="Times New Roman" w:hAnsi="Times New Roman" w:cs="Times New Roman"/>
          <w:bCs/>
          <w:color w:val="3B2D36"/>
          <w:sz w:val="24"/>
          <w:szCs w:val="24"/>
          <w:shd w:val="clear" w:color="auto" w:fill="FFFFFF"/>
          <w:lang w:eastAsia="ru-RU"/>
        </w:rPr>
        <w:t>Кетовскому</w:t>
      </w:r>
      <w:proofErr w:type="spellEnd"/>
      <w:r w:rsidRPr="00044251">
        <w:rPr>
          <w:rFonts w:ascii="Times New Roman" w:eastAsia="Times New Roman" w:hAnsi="Times New Roman" w:cs="Times New Roman"/>
          <w:bCs/>
          <w:color w:val="3B2D36"/>
          <w:sz w:val="24"/>
          <w:szCs w:val="24"/>
          <w:shd w:val="clear" w:color="auto" w:fill="FFFFFF"/>
          <w:lang w:eastAsia="ru-RU"/>
        </w:rPr>
        <w:t xml:space="preserve"> району, городу Кургану и </w:t>
      </w:r>
      <w:proofErr w:type="spellStart"/>
      <w:r w:rsidRPr="00044251">
        <w:rPr>
          <w:rFonts w:ascii="Times New Roman" w:eastAsia="Times New Roman" w:hAnsi="Times New Roman" w:cs="Times New Roman"/>
          <w:bCs/>
          <w:color w:val="3B2D36"/>
          <w:sz w:val="24"/>
          <w:szCs w:val="24"/>
          <w:shd w:val="clear" w:color="auto" w:fill="FFFFFF"/>
          <w:lang w:eastAsia="ru-RU"/>
        </w:rPr>
        <w:t>Исетскому</w:t>
      </w:r>
      <w:proofErr w:type="spellEnd"/>
      <w:r w:rsidRPr="00044251">
        <w:rPr>
          <w:rFonts w:ascii="Times New Roman" w:eastAsia="Times New Roman" w:hAnsi="Times New Roman" w:cs="Times New Roman"/>
          <w:bCs/>
          <w:color w:val="3B2D36"/>
          <w:sz w:val="24"/>
          <w:szCs w:val="24"/>
          <w:shd w:val="clear" w:color="auto" w:fill="FFFFFF"/>
          <w:lang w:eastAsia="ru-RU"/>
        </w:rPr>
        <w:t xml:space="preserve"> району Тюменской области.</w:t>
      </w:r>
      <w:r w:rsidR="00757175" w:rsidRPr="00044251">
        <w:rPr>
          <w:rFonts w:ascii="Times New Roman" w:eastAsia="Times New Roman" w:hAnsi="Times New Roman" w:cs="Times New Roman"/>
          <w:color w:val="3B2D36"/>
          <w:sz w:val="24"/>
          <w:szCs w:val="24"/>
          <w:lang w:eastAsia="ru-RU"/>
        </w:rPr>
        <w:br/>
      </w:r>
      <w:r w:rsidR="00757175" w:rsidRPr="002B7842">
        <w:rPr>
          <w:rFonts w:ascii="Times New Roman" w:eastAsia="Times New Roman" w:hAnsi="Times New Roman" w:cs="Times New Roman"/>
          <w:color w:val="3B2D36"/>
          <w:sz w:val="24"/>
          <w:szCs w:val="24"/>
          <w:shd w:val="clear" w:color="auto" w:fill="FFFFFF"/>
          <w:lang w:eastAsia="ru-RU"/>
        </w:rPr>
        <w:t xml:space="preserve">Также граничит с </w:t>
      </w:r>
      <w:proofErr w:type="spellStart"/>
      <w:r w:rsidR="00757175" w:rsidRPr="002B7842">
        <w:rPr>
          <w:rFonts w:ascii="Times New Roman" w:eastAsia="Times New Roman" w:hAnsi="Times New Roman" w:cs="Times New Roman"/>
          <w:color w:val="3B2D36"/>
          <w:sz w:val="24"/>
          <w:szCs w:val="24"/>
          <w:shd w:val="clear" w:color="auto" w:fill="FFFFFF"/>
          <w:lang w:eastAsia="ru-RU"/>
        </w:rPr>
        <w:t>Шатровским</w:t>
      </w:r>
      <w:proofErr w:type="spellEnd"/>
      <w:r w:rsidR="00757175" w:rsidRPr="002B7842">
        <w:rPr>
          <w:rFonts w:ascii="Times New Roman" w:eastAsia="Times New Roman" w:hAnsi="Times New Roman" w:cs="Times New Roman"/>
          <w:color w:val="3B2D36"/>
          <w:sz w:val="24"/>
          <w:szCs w:val="24"/>
          <w:shd w:val="clear" w:color="auto" w:fill="FFFFFF"/>
          <w:lang w:eastAsia="ru-RU"/>
        </w:rPr>
        <w:t xml:space="preserve">, </w:t>
      </w:r>
      <w:proofErr w:type="spellStart"/>
      <w:r w:rsidR="00757175" w:rsidRPr="002B7842">
        <w:rPr>
          <w:rFonts w:ascii="Times New Roman" w:eastAsia="Times New Roman" w:hAnsi="Times New Roman" w:cs="Times New Roman"/>
          <w:color w:val="3B2D36"/>
          <w:sz w:val="24"/>
          <w:szCs w:val="24"/>
          <w:shd w:val="clear" w:color="auto" w:fill="FFFFFF"/>
          <w:lang w:eastAsia="ru-RU"/>
        </w:rPr>
        <w:t>Каргапольским</w:t>
      </w:r>
      <w:proofErr w:type="spellEnd"/>
      <w:r w:rsidR="00757175" w:rsidRPr="002B7842">
        <w:rPr>
          <w:rFonts w:ascii="Times New Roman" w:eastAsia="Times New Roman" w:hAnsi="Times New Roman" w:cs="Times New Roman"/>
          <w:color w:val="3B2D36"/>
          <w:sz w:val="24"/>
          <w:szCs w:val="24"/>
          <w:shd w:val="clear" w:color="auto" w:fill="FFFFFF"/>
          <w:lang w:eastAsia="ru-RU"/>
        </w:rPr>
        <w:t xml:space="preserve">, </w:t>
      </w:r>
      <w:proofErr w:type="spellStart"/>
      <w:r w:rsidR="00757175" w:rsidRPr="002B7842">
        <w:rPr>
          <w:rFonts w:ascii="Times New Roman" w:eastAsia="Times New Roman" w:hAnsi="Times New Roman" w:cs="Times New Roman"/>
          <w:color w:val="3B2D36"/>
          <w:sz w:val="24"/>
          <w:szCs w:val="24"/>
          <w:shd w:val="clear" w:color="auto" w:fill="FFFFFF"/>
          <w:lang w:eastAsia="ru-RU"/>
        </w:rPr>
        <w:t>Кетовским</w:t>
      </w:r>
      <w:proofErr w:type="spellEnd"/>
      <w:r w:rsidR="00757175" w:rsidRPr="002B7842">
        <w:rPr>
          <w:rFonts w:ascii="Times New Roman" w:eastAsia="Times New Roman" w:hAnsi="Times New Roman" w:cs="Times New Roman"/>
          <w:color w:val="3B2D36"/>
          <w:sz w:val="24"/>
          <w:szCs w:val="24"/>
          <w:shd w:val="clear" w:color="auto" w:fill="FFFFFF"/>
          <w:lang w:eastAsia="ru-RU"/>
        </w:rPr>
        <w:t xml:space="preserve"> и </w:t>
      </w:r>
      <w:proofErr w:type="spellStart"/>
      <w:r w:rsidR="00757175" w:rsidRPr="002B7842">
        <w:rPr>
          <w:rFonts w:ascii="Times New Roman" w:eastAsia="Times New Roman" w:hAnsi="Times New Roman" w:cs="Times New Roman"/>
          <w:color w:val="3B2D36"/>
          <w:sz w:val="24"/>
          <w:szCs w:val="24"/>
          <w:shd w:val="clear" w:color="auto" w:fill="FFFFFF"/>
          <w:lang w:eastAsia="ru-RU"/>
        </w:rPr>
        <w:t>Варгашинским</w:t>
      </w:r>
      <w:proofErr w:type="spellEnd"/>
      <w:r w:rsidR="00757175" w:rsidRPr="002B7842">
        <w:rPr>
          <w:rFonts w:ascii="Times New Roman" w:eastAsia="Times New Roman" w:hAnsi="Times New Roman" w:cs="Times New Roman"/>
          <w:color w:val="3B2D36"/>
          <w:sz w:val="24"/>
          <w:szCs w:val="24"/>
          <w:shd w:val="clear" w:color="auto" w:fill="FFFFFF"/>
          <w:lang w:eastAsia="ru-RU"/>
        </w:rPr>
        <w:t xml:space="preserve"> районами </w:t>
      </w:r>
      <w:r>
        <w:rPr>
          <w:rFonts w:ascii="Times New Roman" w:eastAsia="Times New Roman" w:hAnsi="Times New Roman" w:cs="Times New Roman"/>
          <w:color w:val="3B2D36"/>
          <w:sz w:val="24"/>
          <w:szCs w:val="24"/>
          <w:shd w:val="clear" w:color="auto" w:fill="FFFFFF"/>
          <w:lang w:eastAsia="ru-RU"/>
        </w:rPr>
        <w:t xml:space="preserve"> нашего Зауралья.</w:t>
      </w:r>
      <w:r w:rsidR="00757175" w:rsidRPr="002B7842">
        <w:rPr>
          <w:rFonts w:ascii="Times New Roman" w:eastAsia="Times New Roman" w:hAnsi="Times New Roman" w:cs="Times New Roman"/>
          <w:color w:val="3B2D36"/>
          <w:sz w:val="24"/>
          <w:szCs w:val="24"/>
          <w:shd w:val="clear" w:color="auto" w:fill="FFFFFF"/>
          <w:lang w:eastAsia="ru-RU"/>
        </w:rPr>
        <w:t xml:space="preserve"> </w:t>
      </w:r>
      <w:r>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По  территории  района  проходит  автодорога   феде</w:t>
      </w:r>
      <w:r>
        <w:rPr>
          <w:rFonts w:ascii="Times New Roman" w:eastAsia="Times New Roman" w:hAnsi="Times New Roman" w:cs="Times New Roman"/>
          <w:color w:val="3B2D36"/>
          <w:sz w:val="24"/>
          <w:szCs w:val="24"/>
          <w:shd w:val="clear" w:color="auto" w:fill="FFFFFF"/>
          <w:lang w:eastAsia="ru-RU"/>
        </w:rPr>
        <w:t xml:space="preserve">рального   значения  Курган  </w:t>
      </w:r>
      <w:proofErr w:type="gramStart"/>
      <w:r>
        <w:rPr>
          <w:rFonts w:ascii="Times New Roman" w:eastAsia="Times New Roman" w:hAnsi="Times New Roman" w:cs="Times New Roman"/>
          <w:color w:val="3B2D36"/>
          <w:sz w:val="24"/>
          <w:szCs w:val="24"/>
          <w:shd w:val="clear" w:color="auto" w:fill="FFFFFF"/>
          <w:lang w:eastAsia="ru-RU"/>
        </w:rPr>
        <w:t>–</w:t>
      </w:r>
      <w:r w:rsidR="00757175" w:rsidRPr="002B7842">
        <w:rPr>
          <w:rFonts w:ascii="Times New Roman" w:eastAsia="Times New Roman" w:hAnsi="Times New Roman" w:cs="Times New Roman"/>
          <w:color w:val="3B2D36"/>
          <w:sz w:val="24"/>
          <w:szCs w:val="24"/>
          <w:shd w:val="clear" w:color="auto" w:fill="FFFFFF"/>
          <w:lang w:eastAsia="ru-RU"/>
        </w:rPr>
        <w:t>Т</w:t>
      </w:r>
      <w:proofErr w:type="gramEnd"/>
      <w:r w:rsidR="00757175" w:rsidRPr="002B7842">
        <w:rPr>
          <w:rFonts w:ascii="Times New Roman" w:eastAsia="Times New Roman" w:hAnsi="Times New Roman" w:cs="Times New Roman"/>
          <w:color w:val="3B2D36"/>
          <w:sz w:val="24"/>
          <w:szCs w:val="24"/>
          <w:shd w:val="clear" w:color="auto" w:fill="FFFFFF"/>
          <w:lang w:eastAsia="ru-RU"/>
        </w:rPr>
        <w:t>юмень,  что  является  благоприятным  фактором  межрегионального  контакта. Протяженность района с севера на юг 78 км и с запада на восток 67 км. Связь с областным центром автодорожная.</w:t>
      </w:r>
      <w:r w:rsidR="00757175" w:rsidRPr="002B7842">
        <w:rPr>
          <w:rFonts w:ascii="Times New Roman" w:eastAsia="Times New Roman" w:hAnsi="Times New Roman" w:cs="Times New Roman"/>
          <w:color w:val="3B2D36"/>
          <w:sz w:val="24"/>
          <w:szCs w:val="24"/>
          <w:lang w:eastAsia="ru-RU"/>
        </w:rPr>
        <w:br/>
      </w:r>
      <w:r w:rsidR="00757175"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На территории района расположен 71 населенный пункт, входящий в 1</w:t>
      </w:r>
      <w:r w:rsidR="004A6C01">
        <w:rPr>
          <w:rFonts w:ascii="Times New Roman" w:eastAsia="Times New Roman" w:hAnsi="Times New Roman" w:cs="Times New Roman"/>
          <w:color w:val="3B2D36"/>
          <w:sz w:val="24"/>
          <w:szCs w:val="24"/>
          <w:shd w:val="clear" w:color="auto" w:fill="FFFFFF"/>
          <w:lang w:eastAsia="ru-RU"/>
        </w:rPr>
        <w:t>8</w:t>
      </w:r>
      <w:r w:rsidR="00757175" w:rsidRPr="002B7842">
        <w:rPr>
          <w:rFonts w:ascii="Times New Roman" w:eastAsia="Times New Roman" w:hAnsi="Times New Roman" w:cs="Times New Roman"/>
          <w:color w:val="3B2D36"/>
          <w:sz w:val="24"/>
          <w:szCs w:val="24"/>
          <w:shd w:val="clear" w:color="auto" w:fill="FFFFFF"/>
          <w:lang w:eastAsia="ru-RU"/>
        </w:rPr>
        <w:t xml:space="preserve"> муниципальных образований.  36 населенных пунктов соединены с административным центром района  с. </w:t>
      </w:r>
      <w:proofErr w:type="gramStart"/>
      <w:r w:rsidR="00757175" w:rsidRPr="002B7842">
        <w:rPr>
          <w:rFonts w:ascii="Times New Roman" w:eastAsia="Times New Roman" w:hAnsi="Times New Roman" w:cs="Times New Roman"/>
          <w:color w:val="3B2D36"/>
          <w:sz w:val="24"/>
          <w:szCs w:val="24"/>
          <w:shd w:val="clear" w:color="auto" w:fill="FFFFFF"/>
          <w:lang w:eastAsia="ru-RU"/>
        </w:rPr>
        <w:t>Белозерское</w:t>
      </w:r>
      <w:proofErr w:type="gramEnd"/>
      <w:r w:rsidR="00757175" w:rsidRPr="002B7842">
        <w:rPr>
          <w:rFonts w:ascii="Times New Roman" w:eastAsia="Times New Roman" w:hAnsi="Times New Roman" w:cs="Times New Roman"/>
          <w:color w:val="3B2D36"/>
          <w:sz w:val="24"/>
          <w:szCs w:val="24"/>
          <w:shd w:val="clear" w:color="auto" w:fill="FFFFFF"/>
          <w:lang w:eastAsia="ru-RU"/>
        </w:rPr>
        <w:t xml:space="preserve">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 xml:space="preserve">дорогами с твердым покрытием. Общая протяжённость автомобильных дорог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603,33 км.</w:t>
      </w:r>
      <w:r w:rsidR="00757175" w:rsidRPr="002B7842">
        <w:rPr>
          <w:rFonts w:ascii="Times New Roman" w:eastAsia="Times New Roman" w:hAnsi="Times New Roman" w:cs="Times New Roman"/>
          <w:color w:val="3B2D36"/>
          <w:sz w:val="24"/>
          <w:szCs w:val="24"/>
          <w:lang w:eastAsia="ru-RU"/>
        </w:rPr>
        <w:br/>
      </w:r>
    </w:p>
    <w:p w:rsidR="00C80728" w:rsidRPr="002B7842" w:rsidRDefault="00757175" w:rsidP="00C80728">
      <w:pPr>
        <w:tabs>
          <w:tab w:val="left" w:pos="9356"/>
        </w:tabs>
        <w:spacing w:after="0" w:line="240" w:lineRule="auto"/>
        <w:ind w:firstLine="709"/>
        <w:rPr>
          <w:rFonts w:ascii="Times New Roman" w:eastAsia="Times New Roman" w:hAnsi="Times New Roman" w:cs="Times New Roman"/>
          <w:color w:val="3B2D36"/>
          <w:sz w:val="24"/>
          <w:szCs w:val="24"/>
          <w:shd w:val="clear" w:color="auto" w:fill="FFFFFF"/>
          <w:lang w:eastAsia="ru-RU"/>
        </w:rPr>
      </w:pPr>
      <w:r w:rsidRPr="002B7842">
        <w:rPr>
          <w:rFonts w:ascii="Times New Roman" w:eastAsia="Times New Roman" w:hAnsi="Times New Roman" w:cs="Times New Roman"/>
          <w:b/>
          <w:bCs/>
          <w:color w:val="3B2D36"/>
          <w:sz w:val="24"/>
          <w:szCs w:val="24"/>
          <w:shd w:val="clear" w:color="auto" w:fill="FFFFFF"/>
          <w:lang w:eastAsia="ru-RU"/>
        </w:rPr>
        <w:t> Потенциал природных ресурсов.</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 xml:space="preserve">Современное состояние ресурсно-сырьевой базы Белозерского района характеризуется наличием оцененных и разведанных запасов и прогнозных ресурсов </w:t>
      </w:r>
      <w:r w:rsidRPr="002B7842">
        <w:rPr>
          <w:rFonts w:ascii="Times New Roman" w:eastAsia="Times New Roman" w:hAnsi="Times New Roman" w:cs="Times New Roman"/>
          <w:color w:val="3B2D36"/>
          <w:sz w:val="24"/>
          <w:szCs w:val="24"/>
          <w:shd w:val="clear" w:color="auto" w:fill="FFFFFF"/>
          <w:lang w:eastAsia="ru-RU"/>
        </w:rPr>
        <w:lastRenderedPageBreak/>
        <w:t>полезных ископаемых, которые занимают заметное положение в балансе запасов Курганской области.</w:t>
      </w:r>
    </w:p>
    <w:p w:rsidR="00C80728" w:rsidRPr="002B7842" w:rsidRDefault="00757175" w:rsidP="00C80728">
      <w:pPr>
        <w:tabs>
          <w:tab w:val="left" w:pos="9356"/>
        </w:tabs>
        <w:spacing w:after="0" w:line="240" w:lineRule="auto"/>
        <w:ind w:firstLine="709"/>
        <w:rPr>
          <w:rFonts w:ascii="Times New Roman" w:eastAsia="Times New Roman" w:hAnsi="Times New Roman" w:cs="Times New Roman"/>
          <w:color w:val="3B2D36"/>
          <w:sz w:val="24"/>
          <w:szCs w:val="24"/>
          <w:shd w:val="clear" w:color="auto" w:fill="FFFFFF"/>
          <w:lang w:eastAsia="ru-RU"/>
        </w:rPr>
      </w:pPr>
      <w:r w:rsidRPr="002B7842">
        <w:rPr>
          <w:rFonts w:ascii="Times New Roman" w:eastAsia="Times New Roman" w:hAnsi="Times New Roman" w:cs="Times New Roman"/>
          <w:color w:val="3B2D36"/>
          <w:sz w:val="24"/>
          <w:szCs w:val="24"/>
          <w:shd w:val="clear" w:color="auto" w:fill="FFFFFF"/>
          <w:lang w:eastAsia="ru-RU"/>
        </w:rPr>
        <w:t>  На территории района располагаются 11 месторождений полезных ископаемых, 3 из них переданы в пользование. Из полезных ископаемых в районе имеются залежи: стекольные пески-313 тыс. т, кирпично-черепичное сырье-505 тыс. куб. м, сапропель-1396 тыс. т</w:t>
      </w:r>
      <w:r w:rsidR="000005E6">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 xml:space="preserve"> На территории района расположено </w:t>
      </w:r>
      <w:proofErr w:type="spellStart"/>
      <w:r w:rsidRPr="002B7842">
        <w:rPr>
          <w:rFonts w:ascii="Times New Roman" w:eastAsia="Times New Roman" w:hAnsi="Times New Roman" w:cs="Times New Roman"/>
          <w:color w:val="3B2D36"/>
          <w:sz w:val="24"/>
          <w:szCs w:val="24"/>
          <w:shd w:val="clear" w:color="auto" w:fill="FFFFFF"/>
          <w:lang w:eastAsia="ru-RU"/>
        </w:rPr>
        <w:t>Редькинское</w:t>
      </w:r>
      <w:proofErr w:type="spellEnd"/>
      <w:r w:rsidRPr="002B7842">
        <w:rPr>
          <w:rFonts w:ascii="Times New Roman" w:eastAsia="Times New Roman" w:hAnsi="Times New Roman" w:cs="Times New Roman"/>
          <w:color w:val="3B2D36"/>
          <w:sz w:val="24"/>
          <w:szCs w:val="24"/>
          <w:shd w:val="clear" w:color="auto" w:fill="FFFFFF"/>
          <w:lang w:eastAsia="ru-RU"/>
        </w:rPr>
        <w:t xml:space="preserve"> месторождение минеральных вод с эксплуатационными запасами 44 куб. м/</w:t>
      </w:r>
      <w:proofErr w:type="spellStart"/>
      <w:r w:rsidRPr="002B7842">
        <w:rPr>
          <w:rFonts w:ascii="Times New Roman" w:eastAsia="Times New Roman" w:hAnsi="Times New Roman" w:cs="Times New Roman"/>
          <w:color w:val="3B2D36"/>
          <w:sz w:val="24"/>
          <w:szCs w:val="24"/>
          <w:shd w:val="clear" w:color="auto" w:fill="FFFFFF"/>
          <w:lang w:eastAsia="ru-RU"/>
        </w:rPr>
        <w:t>сут</w:t>
      </w:r>
      <w:proofErr w:type="spellEnd"/>
      <w:r w:rsidRPr="002B7842">
        <w:rPr>
          <w:rFonts w:ascii="Times New Roman" w:eastAsia="Times New Roman" w:hAnsi="Times New Roman" w:cs="Times New Roman"/>
          <w:color w:val="3B2D36"/>
          <w:sz w:val="24"/>
          <w:szCs w:val="24"/>
          <w:shd w:val="clear" w:color="auto" w:fill="FFFFFF"/>
          <w:lang w:eastAsia="ru-RU"/>
        </w:rPr>
        <w:t xml:space="preserve">. по категории В. </w:t>
      </w:r>
    </w:p>
    <w:p w:rsidR="008659D7" w:rsidRPr="0071118C" w:rsidRDefault="00757175" w:rsidP="008659D7">
      <w:pPr>
        <w:keepNext/>
        <w:keepLines/>
        <w:ind w:left="20" w:firstLine="680"/>
        <w:rPr>
          <w:rFonts w:ascii="Times New Roman" w:hAnsi="Times New Roman" w:cs="Times New Roman"/>
        </w:rPr>
      </w:pPr>
      <w:r w:rsidRPr="002B7842">
        <w:rPr>
          <w:rFonts w:ascii="Times New Roman" w:eastAsia="Times New Roman" w:hAnsi="Times New Roman" w:cs="Times New Roman"/>
          <w:color w:val="3B2D36"/>
          <w:sz w:val="24"/>
          <w:szCs w:val="24"/>
          <w:shd w:val="clear" w:color="auto" w:fill="FFFFFF"/>
          <w:lang w:eastAsia="ru-RU"/>
        </w:rPr>
        <w:t xml:space="preserve">Единственным месторождением стекольного сырья в Курганской области является </w:t>
      </w:r>
      <w:proofErr w:type="spellStart"/>
      <w:r w:rsidRPr="002B7842">
        <w:rPr>
          <w:rFonts w:ascii="Times New Roman" w:eastAsia="Times New Roman" w:hAnsi="Times New Roman" w:cs="Times New Roman"/>
          <w:color w:val="3B2D36"/>
          <w:sz w:val="24"/>
          <w:szCs w:val="24"/>
          <w:shd w:val="clear" w:color="auto" w:fill="FFFFFF"/>
          <w:lang w:eastAsia="ru-RU"/>
        </w:rPr>
        <w:t>Подборновское</w:t>
      </w:r>
      <w:proofErr w:type="spellEnd"/>
      <w:r w:rsidRPr="002B7842">
        <w:rPr>
          <w:rFonts w:ascii="Times New Roman" w:eastAsia="Times New Roman" w:hAnsi="Times New Roman" w:cs="Times New Roman"/>
          <w:color w:val="3B2D36"/>
          <w:sz w:val="24"/>
          <w:szCs w:val="24"/>
          <w:shd w:val="clear" w:color="auto" w:fill="FFFFFF"/>
          <w:lang w:eastAsia="ru-RU"/>
        </w:rPr>
        <w:t xml:space="preserve"> месторождение кварцевых песков, расположенное в 13 км</w:t>
      </w:r>
      <w:proofErr w:type="gramStart"/>
      <w:r w:rsidRPr="002B7842">
        <w:rPr>
          <w:rFonts w:ascii="Times New Roman" w:eastAsia="Times New Roman" w:hAnsi="Times New Roman" w:cs="Times New Roman"/>
          <w:color w:val="3B2D36"/>
          <w:sz w:val="24"/>
          <w:szCs w:val="24"/>
          <w:shd w:val="clear" w:color="auto" w:fill="FFFFFF"/>
          <w:lang w:eastAsia="ru-RU"/>
        </w:rPr>
        <w:t>.</w:t>
      </w:r>
      <w:proofErr w:type="gramEnd"/>
      <w:r w:rsidRPr="002B7842">
        <w:rPr>
          <w:rFonts w:ascii="Times New Roman" w:eastAsia="Times New Roman" w:hAnsi="Times New Roman" w:cs="Times New Roman"/>
          <w:color w:val="3B2D36"/>
          <w:sz w:val="24"/>
          <w:szCs w:val="24"/>
          <w:shd w:val="clear" w:color="auto" w:fill="FFFFFF"/>
          <w:lang w:eastAsia="ru-RU"/>
        </w:rPr>
        <w:t xml:space="preserve"> </w:t>
      </w:r>
      <w:proofErr w:type="gramStart"/>
      <w:r w:rsidRPr="002B7842">
        <w:rPr>
          <w:rFonts w:ascii="Times New Roman" w:eastAsia="Times New Roman" w:hAnsi="Times New Roman" w:cs="Times New Roman"/>
          <w:color w:val="3B2D36"/>
          <w:sz w:val="24"/>
          <w:szCs w:val="24"/>
          <w:shd w:val="clear" w:color="auto" w:fill="FFFFFF"/>
          <w:lang w:eastAsia="ru-RU"/>
        </w:rPr>
        <w:t>н</w:t>
      </w:r>
      <w:proofErr w:type="gramEnd"/>
      <w:r w:rsidRPr="002B7842">
        <w:rPr>
          <w:rFonts w:ascii="Times New Roman" w:eastAsia="Times New Roman" w:hAnsi="Times New Roman" w:cs="Times New Roman"/>
          <w:color w:val="3B2D36"/>
          <w:sz w:val="24"/>
          <w:szCs w:val="24"/>
          <w:shd w:val="clear" w:color="auto" w:fill="FFFFFF"/>
          <w:lang w:eastAsia="ru-RU"/>
        </w:rPr>
        <w:t xml:space="preserve">а юго - восток от поселка Стеклозавод. Пески </w:t>
      </w:r>
      <w:proofErr w:type="spellStart"/>
      <w:r w:rsidRPr="002B7842">
        <w:rPr>
          <w:rFonts w:ascii="Times New Roman" w:eastAsia="Times New Roman" w:hAnsi="Times New Roman" w:cs="Times New Roman"/>
          <w:color w:val="3B2D36"/>
          <w:sz w:val="24"/>
          <w:szCs w:val="24"/>
          <w:shd w:val="clear" w:color="auto" w:fill="FFFFFF"/>
          <w:lang w:eastAsia="ru-RU"/>
        </w:rPr>
        <w:t>Подборновского</w:t>
      </w:r>
      <w:proofErr w:type="spellEnd"/>
      <w:r w:rsidRPr="002B7842">
        <w:rPr>
          <w:rFonts w:ascii="Times New Roman" w:eastAsia="Times New Roman" w:hAnsi="Times New Roman" w:cs="Times New Roman"/>
          <w:color w:val="3B2D36"/>
          <w:sz w:val="24"/>
          <w:szCs w:val="24"/>
          <w:shd w:val="clear" w:color="auto" w:fill="FFFFFF"/>
          <w:lang w:eastAsia="ru-RU"/>
        </w:rPr>
        <w:t xml:space="preserve"> месторождения пригодны для производства пищевой полубелой (зеленой) бутылки (ГОСТ 10117 –80). По радиационно - гигиенической оценке пески относятся к 1 классу и могут использоваться без ограничений. До 1998 года месторождение отрабатывалось АООТ «</w:t>
      </w:r>
      <w:proofErr w:type="spellStart"/>
      <w:r w:rsidRPr="002B7842">
        <w:rPr>
          <w:rFonts w:ascii="Times New Roman" w:eastAsia="Times New Roman" w:hAnsi="Times New Roman" w:cs="Times New Roman"/>
          <w:color w:val="3B2D36"/>
          <w:sz w:val="24"/>
          <w:szCs w:val="24"/>
          <w:shd w:val="clear" w:color="auto" w:fill="FFFFFF"/>
          <w:lang w:eastAsia="ru-RU"/>
        </w:rPr>
        <w:t>Боровлянский</w:t>
      </w:r>
      <w:proofErr w:type="spellEnd"/>
      <w:r w:rsidRPr="002B7842">
        <w:rPr>
          <w:rFonts w:ascii="Times New Roman" w:eastAsia="Times New Roman" w:hAnsi="Times New Roman" w:cs="Times New Roman"/>
          <w:color w:val="3B2D36"/>
          <w:sz w:val="24"/>
          <w:szCs w:val="24"/>
          <w:shd w:val="clear" w:color="auto" w:fill="FFFFFF"/>
          <w:lang w:eastAsia="ru-RU"/>
        </w:rPr>
        <w:t xml:space="preserve"> стеклозавод». В настоящее время разработка не ведётся. Месторождение переведено в государственный резерв. Балансовые запасы составляют 313 тысяч тонн.</w:t>
      </w:r>
      <w:r w:rsidR="000005E6">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Запасы глины составляют 505 тыс.</w:t>
      </w:r>
      <w:r w:rsidR="000005E6">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куб.</w:t>
      </w:r>
      <w:r w:rsidR="000005E6">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м.</w:t>
      </w:r>
      <w:r w:rsidRPr="002B7842">
        <w:rPr>
          <w:rFonts w:ascii="Times New Roman" w:eastAsia="Times New Roman" w:hAnsi="Times New Roman" w:cs="Times New Roman"/>
          <w:color w:val="3B2D36"/>
          <w:sz w:val="24"/>
          <w:szCs w:val="24"/>
          <w:lang w:eastAsia="ru-RU"/>
        </w:rPr>
        <w:br/>
      </w:r>
      <w:r w:rsidR="00044251">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 xml:space="preserve">Озера </w:t>
      </w:r>
      <w:proofErr w:type="spellStart"/>
      <w:r w:rsidRPr="002B7842">
        <w:rPr>
          <w:rFonts w:ascii="Times New Roman" w:eastAsia="Times New Roman" w:hAnsi="Times New Roman" w:cs="Times New Roman"/>
          <w:color w:val="3B2D36"/>
          <w:sz w:val="24"/>
          <w:szCs w:val="24"/>
          <w:shd w:val="clear" w:color="auto" w:fill="FFFFFF"/>
          <w:lang w:eastAsia="ru-RU"/>
        </w:rPr>
        <w:t>Ачикуль</w:t>
      </w:r>
      <w:proofErr w:type="spellEnd"/>
      <w:r w:rsidRPr="002B7842">
        <w:rPr>
          <w:rFonts w:ascii="Times New Roman" w:eastAsia="Times New Roman" w:hAnsi="Times New Roman" w:cs="Times New Roman"/>
          <w:color w:val="3B2D36"/>
          <w:sz w:val="24"/>
          <w:szCs w:val="24"/>
          <w:shd w:val="clear" w:color="auto" w:fill="FFFFFF"/>
          <w:lang w:eastAsia="ru-RU"/>
        </w:rPr>
        <w:t xml:space="preserve"> и М.</w:t>
      </w:r>
      <w:r w:rsidR="000005E6">
        <w:rPr>
          <w:rFonts w:ascii="Times New Roman" w:eastAsia="Times New Roman" w:hAnsi="Times New Roman" w:cs="Times New Roman"/>
          <w:color w:val="3B2D36"/>
          <w:sz w:val="24"/>
          <w:szCs w:val="24"/>
          <w:shd w:val="clear" w:color="auto" w:fill="FFFFFF"/>
          <w:lang w:eastAsia="ru-RU"/>
        </w:rPr>
        <w:t xml:space="preserve"> </w:t>
      </w:r>
      <w:proofErr w:type="spellStart"/>
      <w:r w:rsidRPr="002B7842">
        <w:rPr>
          <w:rFonts w:ascii="Times New Roman" w:eastAsia="Times New Roman" w:hAnsi="Times New Roman" w:cs="Times New Roman"/>
          <w:color w:val="3B2D36"/>
          <w:sz w:val="24"/>
          <w:szCs w:val="24"/>
          <w:shd w:val="clear" w:color="auto" w:fill="FFFFFF"/>
          <w:lang w:eastAsia="ru-RU"/>
        </w:rPr>
        <w:t>Камаган</w:t>
      </w:r>
      <w:proofErr w:type="spellEnd"/>
      <w:r w:rsidRPr="002B7842">
        <w:rPr>
          <w:rFonts w:ascii="Times New Roman" w:eastAsia="Times New Roman" w:hAnsi="Times New Roman" w:cs="Times New Roman"/>
          <w:color w:val="3B2D36"/>
          <w:sz w:val="24"/>
          <w:szCs w:val="24"/>
          <w:shd w:val="clear" w:color="auto" w:fill="FFFFFF"/>
          <w:lang w:eastAsia="ru-RU"/>
        </w:rPr>
        <w:t xml:space="preserve"> являются промысловыми и могут использоваться как рыбопитомники. В районе насчитывается 7 рыбопромысловых участков, в том числе переданных в пользование – 6.</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color w:val="3B2D36"/>
          <w:sz w:val="24"/>
          <w:szCs w:val="24"/>
          <w:shd w:val="clear" w:color="auto" w:fill="FFFFFF"/>
          <w:lang w:eastAsia="ru-RU"/>
        </w:rPr>
        <w:t>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 xml:space="preserve">Общий земельный фонд района составляет 342,5 тыс. га, в том числе земли </w:t>
      </w:r>
      <w:proofErr w:type="spellStart"/>
      <w:r w:rsidRPr="002B7842">
        <w:rPr>
          <w:rFonts w:ascii="Times New Roman" w:eastAsia="Times New Roman" w:hAnsi="Times New Roman" w:cs="Times New Roman"/>
          <w:color w:val="3B2D36"/>
          <w:sz w:val="24"/>
          <w:szCs w:val="24"/>
          <w:shd w:val="clear" w:color="auto" w:fill="FFFFFF"/>
          <w:lang w:eastAsia="ru-RU"/>
        </w:rPr>
        <w:t>сельхозназначения</w:t>
      </w:r>
      <w:proofErr w:type="spellEnd"/>
      <w:r w:rsidRPr="002B7842">
        <w:rPr>
          <w:rFonts w:ascii="Times New Roman" w:eastAsia="Times New Roman" w:hAnsi="Times New Roman" w:cs="Times New Roman"/>
          <w:color w:val="3B2D36"/>
          <w:sz w:val="24"/>
          <w:szCs w:val="24"/>
          <w:shd w:val="clear" w:color="auto" w:fill="FFFFFF"/>
          <w:lang w:eastAsia="ru-RU"/>
        </w:rPr>
        <w:t xml:space="preserve"> </w:t>
      </w:r>
      <w:r w:rsidR="00C80728" w:rsidRPr="002B7842">
        <w:rPr>
          <w:rFonts w:ascii="Times New Roman" w:eastAsia="Times New Roman" w:hAnsi="Times New Roman" w:cs="Times New Roman"/>
          <w:color w:val="3B2D36"/>
          <w:sz w:val="24"/>
          <w:szCs w:val="24"/>
          <w:shd w:val="clear" w:color="auto" w:fill="FFFFFF"/>
          <w:lang w:eastAsia="ru-RU"/>
        </w:rPr>
        <w:t xml:space="preserve"> </w:t>
      </w:r>
      <w:r w:rsidRPr="002B7842">
        <w:rPr>
          <w:rFonts w:ascii="Times New Roman" w:eastAsia="Times New Roman" w:hAnsi="Times New Roman" w:cs="Times New Roman"/>
          <w:color w:val="3B2D36"/>
          <w:sz w:val="24"/>
          <w:szCs w:val="24"/>
          <w:shd w:val="clear" w:color="auto" w:fill="FFFFFF"/>
          <w:lang w:eastAsia="ru-RU"/>
        </w:rPr>
        <w:t>198,1 тыс. га. Площадь земель лесного фонда составляет 130,67тыс. га, вся площадь передана в аренду. Площадь охотничьих угодий составляет 305,3 тыс. га, которые переданы в долгосрочное пользование. На территории района имеется 4 особо охраняемых природных территорий, из которых 3 памятника природы и 1 природный заказник.</w:t>
      </w:r>
      <w:r w:rsidR="008659D7" w:rsidRPr="008659D7">
        <w:rPr>
          <w:rFonts w:ascii="Times New Roman" w:hAnsi="Times New Roman" w:cs="Times New Roman"/>
        </w:rPr>
        <w:t xml:space="preserve"> </w:t>
      </w:r>
      <w:r w:rsidR="008659D7" w:rsidRPr="0071118C">
        <w:rPr>
          <w:rFonts w:ascii="Times New Roman" w:hAnsi="Times New Roman" w:cs="Times New Roman"/>
        </w:rPr>
        <w:t>На территории нашего района расположен исторический памятник Савин-1.</w:t>
      </w:r>
    </w:p>
    <w:p w:rsidR="00C80728" w:rsidRPr="002B7842" w:rsidRDefault="00757175" w:rsidP="00C80728">
      <w:pPr>
        <w:tabs>
          <w:tab w:val="left" w:pos="9356"/>
        </w:tabs>
        <w:spacing w:after="0" w:line="240" w:lineRule="auto"/>
        <w:ind w:firstLine="709"/>
        <w:rPr>
          <w:rFonts w:ascii="Times New Roman" w:eastAsia="Times New Roman" w:hAnsi="Times New Roman" w:cs="Times New Roman"/>
          <w:b/>
          <w:bCs/>
          <w:color w:val="3B2D36"/>
          <w:sz w:val="24"/>
          <w:szCs w:val="24"/>
          <w:shd w:val="clear" w:color="auto" w:fill="FFFFFF"/>
          <w:lang w:eastAsia="ru-RU"/>
        </w:rPr>
      </w:pPr>
      <w:r w:rsidRPr="002B7842">
        <w:rPr>
          <w:rFonts w:ascii="Times New Roman" w:eastAsia="Times New Roman" w:hAnsi="Times New Roman" w:cs="Times New Roman"/>
          <w:b/>
          <w:bCs/>
          <w:color w:val="3B2D36"/>
          <w:sz w:val="24"/>
          <w:szCs w:val="24"/>
          <w:shd w:val="clear" w:color="auto" w:fill="FFFFFF"/>
          <w:lang w:eastAsia="ru-RU"/>
        </w:rPr>
        <w:t> </w:t>
      </w:r>
      <w:r w:rsidR="00C80728" w:rsidRPr="002B7842">
        <w:rPr>
          <w:rFonts w:ascii="Times New Roman" w:eastAsia="Times New Roman" w:hAnsi="Times New Roman" w:cs="Times New Roman"/>
          <w:b/>
          <w:bCs/>
          <w:color w:val="3B2D36"/>
          <w:sz w:val="24"/>
          <w:szCs w:val="24"/>
          <w:shd w:val="clear" w:color="auto" w:fill="FFFFFF"/>
          <w:lang w:eastAsia="ru-RU"/>
        </w:rPr>
        <w:t xml:space="preserve">      </w:t>
      </w:r>
      <w:r w:rsidRPr="002B7842">
        <w:rPr>
          <w:rFonts w:ascii="Times New Roman" w:eastAsia="Times New Roman" w:hAnsi="Times New Roman" w:cs="Times New Roman"/>
          <w:b/>
          <w:bCs/>
          <w:color w:val="3B2D36"/>
          <w:sz w:val="24"/>
          <w:szCs w:val="24"/>
          <w:shd w:val="clear" w:color="auto" w:fill="FFFFFF"/>
          <w:lang w:eastAsia="ru-RU"/>
        </w:rPr>
        <w:t> </w:t>
      </w:r>
    </w:p>
    <w:p w:rsidR="00C80728" w:rsidRPr="002B7842" w:rsidRDefault="00757175" w:rsidP="00C80728">
      <w:pPr>
        <w:tabs>
          <w:tab w:val="left" w:pos="9356"/>
        </w:tabs>
        <w:spacing w:after="0" w:line="240" w:lineRule="auto"/>
        <w:ind w:firstLine="709"/>
        <w:rPr>
          <w:rFonts w:ascii="Times New Roman" w:eastAsia="Times New Roman" w:hAnsi="Times New Roman" w:cs="Times New Roman"/>
          <w:b/>
          <w:bCs/>
          <w:color w:val="3B2D36"/>
          <w:sz w:val="24"/>
          <w:szCs w:val="24"/>
          <w:shd w:val="clear" w:color="auto" w:fill="FFFFFF"/>
          <w:lang w:eastAsia="ru-RU"/>
        </w:rPr>
      </w:pPr>
      <w:r w:rsidRPr="002B7842">
        <w:rPr>
          <w:rFonts w:ascii="Times New Roman" w:eastAsia="Times New Roman" w:hAnsi="Times New Roman" w:cs="Times New Roman"/>
          <w:b/>
          <w:bCs/>
          <w:color w:val="3B2D36"/>
          <w:sz w:val="24"/>
          <w:szCs w:val="24"/>
          <w:shd w:val="clear" w:color="auto" w:fill="FFFFFF"/>
          <w:lang w:eastAsia="ru-RU"/>
        </w:rPr>
        <w:t>Паспортные характеристики района</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b/>
          <w:bCs/>
          <w:color w:val="3B2D36"/>
          <w:sz w:val="24"/>
          <w:szCs w:val="24"/>
          <w:shd w:val="clear" w:color="auto" w:fill="FFFFFF"/>
          <w:lang w:eastAsia="ru-RU"/>
        </w:rPr>
        <w:t>    </w:t>
      </w:r>
      <w:r w:rsidR="00C80728" w:rsidRPr="002B7842">
        <w:rPr>
          <w:rFonts w:ascii="Times New Roman" w:eastAsia="Times New Roman" w:hAnsi="Times New Roman" w:cs="Times New Roman"/>
          <w:b/>
          <w:bCs/>
          <w:color w:val="3B2D36"/>
          <w:sz w:val="24"/>
          <w:szCs w:val="24"/>
          <w:shd w:val="clear" w:color="auto" w:fill="FFFFFF"/>
          <w:lang w:eastAsia="ru-RU"/>
        </w:rPr>
        <w:t xml:space="preserve">      </w:t>
      </w:r>
      <w:hyperlink r:id="rId6" w:history="1">
        <w:r w:rsidRPr="002B7842">
          <w:rPr>
            <w:rFonts w:ascii="Times New Roman" w:eastAsia="Times New Roman" w:hAnsi="Times New Roman" w:cs="Times New Roman"/>
            <w:color w:val="5F5F5F"/>
            <w:sz w:val="24"/>
            <w:szCs w:val="24"/>
            <w:u w:val="single"/>
            <w:shd w:val="clear" w:color="auto" w:fill="FFFFFF"/>
            <w:lang w:eastAsia="ru-RU"/>
          </w:rPr>
          <w:t>Паспорт района ссылка</w:t>
        </w:r>
      </w:hyperlink>
      <w:r w:rsidRPr="002B7842">
        <w:rPr>
          <w:rFonts w:ascii="Times New Roman" w:eastAsia="Times New Roman" w:hAnsi="Times New Roman" w:cs="Times New Roman"/>
          <w:color w:val="3B2D36"/>
          <w:sz w:val="24"/>
          <w:szCs w:val="24"/>
          <w:lang w:eastAsia="ru-RU"/>
        </w:rPr>
        <w:br/>
      </w:r>
      <w:r w:rsidR="00C80728" w:rsidRPr="002B7842">
        <w:rPr>
          <w:rFonts w:ascii="Times New Roman" w:eastAsia="Times New Roman" w:hAnsi="Times New Roman" w:cs="Times New Roman"/>
          <w:b/>
          <w:bCs/>
          <w:color w:val="3B2D36"/>
          <w:sz w:val="24"/>
          <w:szCs w:val="24"/>
          <w:shd w:val="clear" w:color="auto" w:fill="FFFFFF"/>
          <w:lang w:eastAsia="ru-RU"/>
        </w:rPr>
        <w:t xml:space="preserve">          </w:t>
      </w:r>
    </w:p>
    <w:p w:rsidR="000005E6" w:rsidRPr="008D2E96" w:rsidRDefault="00757175" w:rsidP="008D2E96">
      <w:pPr>
        <w:pStyle w:val="Style18"/>
        <w:ind w:firstLine="709"/>
        <w:rPr>
          <w:rStyle w:val="a4"/>
          <w:rFonts w:ascii="Times New Roman" w:hAnsi="Times New Roman"/>
          <w:b w:val="0"/>
        </w:rPr>
      </w:pPr>
      <w:r w:rsidRPr="002B7842">
        <w:rPr>
          <w:rFonts w:ascii="Times New Roman" w:hAnsi="Times New Roman"/>
          <w:b/>
          <w:bCs/>
          <w:color w:val="3B2D36"/>
          <w:shd w:val="clear" w:color="auto" w:fill="FFFFFF"/>
        </w:rPr>
        <w:t>Экономическое состояние района.</w:t>
      </w:r>
      <w:r w:rsidRPr="002B7842">
        <w:rPr>
          <w:rFonts w:ascii="Times New Roman" w:hAnsi="Times New Roman"/>
          <w:color w:val="3B2D36"/>
        </w:rPr>
        <w:br/>
      </w:r>
      <w:r w:rsidRPr="00044251">
        <w:rPr>
          <w:rFonts w:ascii="Times New Roman" w:hAnsi="Times New Roman"/>
          <w:color w:val="3B2D36"/>
          <w:shd w:val="clear" w:color="auto" w:fill="FFFFFF"/>
        </w:rPr>
        <w:t>    </w:t>
      </w:r>
      <w:r w:rsidR="00C80728" w:rsidRPr="00044251">
        <w:rPr>
          <w:rFonts w:ascii="Times New Roman" w:hAnsi="Times New Roman"/>
          <w:color w:val="3B2D36"/>
          <w:shd w:val="clear" w:color="auto" w:fill="FFFFFF"/>
        </w:rPr>
        <w:t xml:space="preserve">     </w:t>
      </w:r>
      <w:r w:rsidRPr="008D2E96">
        <w:rPr>
          <w:rFonts w:ascii="Times New Roman" w:hAnsi="Times New Roman"/>
          <w:color w:val="3B2D36"/>
          <w:shd w:val="clear" w:color="auto" w:fill="FFFFFF"/>
        </w:rPr>
        <w:t>Численность населения Белозерского района состав</w:t>
      </w:r>
      <w:r w:rsidR="000005E6" w:rsidRPr="008D2E96">
        <w:rPr>
          <w:rFonts w:ascii="Times New Roman" w:hAnsi="Times New Roman"/>
          <w:color w:val="3B2D36"/>
          <w:shd w:val="clear" w:color="auto" w:fill="FFFFFF"/>
        </w:rPr>
        <w:t>ляет</w:t>
      </w:r>
      <w:r w:rsidRPr="008D2E96">
        <w:rPr>
          <w:rFonts w:ascii="Times New Roman" w:hAnsi="Times New Roman"/>
          <w:color w:val="3B2D36"/>
          <w:shd w:val="clear" w:color="auto" w:fill="FFFFFF"/>
        </w:rPr>
        <w:t xml:space="preserve"> на 1.01.201</w:t>
      </w:r>
      <w:r w:rsidR="000005E6" w:rsidRPr="008D2E96">
        <w:rPr>
          <w:rFonts w:ascii="Times New Roman" w:hAnsi="Times New Roman"/>
          <w:color w:val="3B2D36"/>
          <w:shd w:val="clear" w:color="auto" w:fill="FFFFFF"/>
        </w:rPr>
        <w:t>9</w:t>
      </w:r>
      <w:r w:rsidRPr="008D2E96">
        <w:rPr>
          <w:rFonts w:ascii="Times New Roman" w:hAnsi="Times New Roman"/>
          <w:color w:val="3B2D36"/>
          <w:shd w:val="clear" w:color="auto" w:fill="FFFFFF"/>
        </w:rPr>
        <w:t xml:space="preserve"> г. 15</w:t>
      </w:r>
      <w:r w:rsidR="000005E6" w:rsidRPr="008D2E96">
        <w:rPr>
          <w:rFonts w:ascii="Times New Roman" w:hAnsi="Times New Roman"/>
          <w:color w:val="3B2D36"/>
          <w:shd w:val="clear" w:color="auto" w:fill="FFFFFF"/>
        </w:rPr>
        <w:t>213</w:t>
      </w:r>
      <w:r w:rsidRPr="008D2E96">
        <w:rPr>
          <w:rFonts w:ascii="Times New Roman" w:hAnsi="Times New Roman"/>
          <w:color w:val="3B2D36"/>
          <w:shd w:val="clear" w:color="auto" w:fill="FFFFFF"/>
        </w:rPr>
        <w:t xml:space="preserve"> человек.     </w:t>
      </w:r>
      <w:r w:rsidR="000005E6" w:rsidRPr="008D2E96">
        <w:rPr>
          <w:rFonts w:ascii="Times New Roman" w:hAnsi="Times New Roman"/>
          <w:b/>
          <w:color w:val="3B2D36"/>
          <w:shd w:val="clear" w:color="auto" w:fill="FFFFFF"/>
        </w:rPr>
        <w:t>У</w:t>
      </w:r>
      <w:r w:rsidR="000005E6" w:rsidRPr="008D2E96">
        <w:rPr>
          <w:rStyle w:val="a4"/>
          <w:rFonts w:ascii="Times New Roman" w:hAnsi="Times New Roman"/>
          <w:b w:val="0"/>
        </w:rPr>
        <w:t>ровень зарегистрированной безработицы составил 1,6 %, по сравнению с началом 2018 года снижение на 0,3%. Напряженность на 1 вакансию – 1,3.</w:t>
      </w:r>
    </w:p>
    <w:p w:rsidR="008D2E96" w:rsidRPr="008D2E96" w:rsidRDefault="00757175" w:rsidP="008D2E96">
      <w:pPr>
        <w:spacing w:after="0" w:line="240" w:lineRule="auto"/>
        <w:ind w:firstLine="426"/>
        <w:rPr>
          <w:rFonts w:ascii="Times New Roman" w:eastAsia="Times New Roman" w:hAnsi="Times New Roman" w:cs="Times New Roman"/>
          <w:color w:val="3B2D36"/>
          <w:sz w:val="24"/>
          <w:szCs w:val="24"/>
          <w:shd w:val="clear" w:color="auto" w:fill="FFFFFF"/>
          <w:lang w:eastAsia="ru-RU"/>
        </w:rPr>
      </w:pPr>
      <w:r w:rsidRPr="008D2E96">
        <w:rPr>
          <w:rFonts w:ascii="Times New Roman" w:eastAsia="Times New Roman" w:hAnsi="Times New Roman" w:cs="Times New Roman"/>
          <w:color w:val="3B2D36"/>
          <w:sz w:val="24"/>
          <w:szCs w:val="24"/>
          <w:shd w:val="clear" w:color="auto" w:fill="FFFFFF"/>
          <w:lang w:eastAsia="ru-RU"/>
        </w:rPr>
        <w:t>   Среднемесячная номинальная начисленная заработная плата работников организаций района за 201</w:t>
      </w:r>
      <w:r w:rsidR="000005E6" w:rsidRPr="008D2E96">
        <w:rPr>
          <w:rFonts w:ascii="Times New Roman" w:eastAsia="Times New Roman" w:hAnsi="Times New Roman" w:cs="Times New Roman"/>
          <w:color w:val="3B2D36"/>
          <w:sz w:val="24"/>
          <w:szCs w:val="24"/>
          <w:shd w:val="clear" w:color="auto" w:fill="FFFFFF"/>
          <w:lang w:eastAsia="ru-RU"/>
        </w:rPr>
        <w:t>8</w:t>
      </w:r>
      <w:r w:rsidRPr="008D2E96">
        <w:rPr>
          <w:rFonts w:ascii="Times New Roman" w:eastAsia="Times New Roman" w:hAnsi="Times New Roman" w:cs="Times New Roman"/>
          <w:color w:val="3B2D36"/>
          <w:sz w:val="24"/>
          <w:szCs w:val="24"/>
          <w:shd w:val="clear" w:color="auto" w:fill="FFFFFF"/>
          <w:lang w:eastAsia="ru-RU"/>
        </w:rPr>
        <w:t xml:space="preserve"> год составила </w:t>
      </w:r>
      <w:r w:rsidR="000005E6" w:rsidRPr="008D2E96">
        <w:rPr>
          <w:rFonts w:ascii="Times New Roman" w:eastAsia="Times New Roman" w:hAnsi="Times New Roman" w:cs="Times New Roman"/>
          <w:color w:val="3B2D36"/>
          <w:sz w:val="24"/>
          <w:szCs w:val="24"/>
          <w:shd w:val="clear" w:color="auto" w:fill="FFFFFF"/>
          <w:lang w:eastAsia="ru-RU"/>
        </w:rPr>
        <w:t>22701,5</w:t>
      </w:r>
      <w:r w:rsidRPr="008D2E96">
        <w:rPr>
          <w:rFonts w:ascii="Times New Roman" w:eastAsia="Times New Roman" w:hAnsi="Times New Roman" w:cs="Times New Roman"/>
          <w:color w:val="3B2D36"/>
          <w:sz w:val="24"/>
          <w:szCs w:val="24"/>
          <w:shd w:val="clear" w:color="auto" w:fill="FFFFFF"/>
          <w:lang w:eastAsia="ru-RU"/>
        </w:rPr>
        <w:t xml:space="preserve"> рубля</w:t>
      </w:r>
      <w:r w:rsidR="00FD31C1" w:rsidRPr="008D2E96">
        <w:rPr>
          <w:rFonts w:ascii="Times New Roman" w:eastAsia="Times New Roman" w:hAnsi="Times New Roman" w:cs="Times New Roman"/>
          <w:color w:val="3B2D36"/>
          <w:sz w:val="24"/>
          <w:szCs w:val="24"/>
          <w:shd w:val="clear" w:color="auto" w:fill="FFFFFF"/>
          <w:lang w:eastAsia="ru-RU"/>
        </w:rPr>
        <w:t>.</w:t>
      </w:r>
    </w:p>
    <w:p w:rsidR="008D2E96" w:rsidRPr="008D2E96" w:rsidRDefault="008D2E96" w:rsidP="008D2E96">
      <w:pPr>
        <w:pStyle w:val="a9"/>
        <w:spacing w:after="0"/>
      </w:pPr>
      <w:r w:rsidRPr="008D2E96">
        <w:t xml:space="preserve">На территории района зарегистрировано 166 юридических лиц (из них 61 частной формы собственности) и 208 индивидуальных предпринимателей (в т. ч.19 глав </w:t>
      </w:r>
      <w:proofErr w:type="gramStart"/>
      <w:r w:rsidRPr="008D2E96">
        <w:t>К(</w:t>
      </w:r>
      <w:proofErr w:type="gramEnd"/>
      <w:r w:rsidRPr="008D2E96">
        <w:t>ф)Х).</w:t>
      </w:r>
    </w:p>
    <w:p w:rsidR="004A6C01" w:rsidRPr="008D2E96" w:rsidRDefault="00757175" w:rsidP="008D2E96">
      <w:pPr>
        <w:spacing w:after="0" w:line="240" w:lineRule="auto"/>
        <w:ind w:firstLine="426"/>
        <w:rPr>
          <w:rFonts w:ascii="Times New Roman" w:hAnsi="Times New Roman" w:cs="Times New Roman"/>
          <w:sz w:val="24"/>
          <w:szCs w:val="24"/>
        </w:rPr>
      </w:pPr>
      <w:r w:rsidRPr="008D2E96">
        <w:rPr>
          <w:rFonts w:ascii="Times New Roman" w:eastAsia="Times New Roman" w:hAnsi="Times New Roman" w:cs="Times New Roman"/>
          <w:b/>
          <w:bCs/>
          <w:color w:val="3B2D36"/>
          <w:sz w:val="24"/>
          <w:szCs w:val="24"/>
          <w:shd w:val="clear" w:color="auto" w:fill="FFFFFF"/>
          <w:lang w:eastAsia="ru-RU"/>
        </w:rPr>
        <w:t>    </w:t>
      </w:r>
      <w:proofErr w:type="gramStart"/>
      <w:r w:rsidR="004A6C01" w:rsidRPr="008D2E96">
        <w:rPr>
          <w:rFonts w:ascii="Times New Roman" w:hAnsi="Times New Roman" w:cs="Times New Roman"/>
          <w:sz w:val="24"/>
          <w:szCs w:val="24"/>
        </w:rPr>
        <w:t xml:space="preserve">Основными видами экономической деятельности района являются – сельское хозяйство (растениеводство, животноводство), промышленность (обеспечение электрической энергией, </w:t>
      </w:r>
      <w:proofErr w:type="spellStart"/>
      <w:r w:rsidR="004A6C01" w:rsidRPr="008D2E96">
        <w:rPr>
          <w:rFonts w:ascii="Times New Roman" w:hAnsi="Times New Roman" w:cs="Times New Roman"/>
          <w:sz w:val="24"/>
          <w:szCs w:val="24"/>
        </w:rPr>
        <w:t>теплоэнергией</w:t>
      </w:r>
      <w:proofErr w:type="spellEnd"/>
      <w:r w:rsidR="004A6C01" w:rsidRPr="008D2E96">
        <w:rPr>
          <w:rFonts w:ascii="Times New Roman" w:hAnsi="Times New Roman" w:cs="Times New Roman"/>
          <w:sz w:val="24"/>
          <w:szCs w:val="24"/>
        </w:rPr>
        <w:t xml:space="preserve">, водоснабжение, производство, лесопереработка, перерабатывающая промышленность (хлебобулочная продукция, мясные полуфабрикаты), розничная торговля, деятельность в области связи, транспортных услуг. </w:t>
      </w:r>
      <w:proofErr w:type="gramEnd"/>
    </w:p>
    <w:p w:rsidR="004A6C01" w:rsidRPr="006C701D" w:rsidRDefault="004A6C01" w:rsidP="008D2E96">
      <w:pPr>
        <w:pStyle w:val="a9"/>
        <w:spacing w:after="0"/>
        <w:rPr>
          <w:sz w:val="28"/>
          <w:szCs w:val="28"/>
        </w:rPr>
      </w:pPr>
      <w:r w:rsidRPr="006C701D">
        <w:rPr>
          <w:sz w:val="28"/>
          <w:szCs w:val="28"/>
          <w:lang w:eastAsia="x-none"/>
        </w:rPr>
        <w:t xml:space="preserve">           </w:t>
      </w:r>
      <w:r w:rsidRPr="006C701D">
        <w:rPr>
          <w:sz w:val="28"/>
          <w:szCs w:val="28"/>
        </w:rPr>
        <w:t xml:space="preserve">  </w:t>
      </w:r>
    </w:p>
    <w:p w:rsidR="00FD31C1" w:rsidRPr="008D2E96" w:rsidRDefault="00C80728" w:rsidP="008D2E96">
      <w:pPr>
        <w:tabs>
          <w:tab w:val="left" w:pos="9356"/>
        </w:tabs>
        <w:spacing w:after="0" w:line="240" w:lineRule="auto"/>
        <w:ind w:firstLine="680"/>
        <w:rPr>
          <w:rFonts w:ascii="Times New Roman" w:hAnsi="Times New Roman" w:cs="Times New Roman"/>
          <w:sz w:val="24"/>
          <w:szCs w:val="24"/>
        </w:rPr>
      </w:pPr>
      <w:r w:rsidRPr="002B7842">
        <w:rPr>
          <w:rFonts w:ascii="Times New Roman" w:eastAsia="Times New Roman" w:hAnsi="Times New Roman" w:cs="Times New Roman"/>
          <w:b/>
          <w:bCs/>
          <w:color w:val="3B2D36"/>
          <w:sz w:val="24"/>
          <w:szCs w:val="24"/>
          <w:shd w:val="clear" w:color="auto" w:fill="FFFFFF"/>
          <w:lang w:eastAsia="ru-RU"/>
        </w:rPr>
        <w:t xml:space="preserve"> </w:t>
      </w:r>
      <w:r w:rsidR="00757175" w:rsidRPr="002B7842">
        <w:rPr>
          <w:rFonts w:ascii="Times New Roman" w:eastAsia="Times New Roman" w:hAnsi="Times New Roman" w:cs="Times New Roman"/>
          <w:b/>
          <w:bCs/>
          <w:color w:val="3B2D36"/>
          <w:sz w:val="24"/>
          <w:szCs w:val="24"/>
          <w:shd w:val="clear" w:color="auto" w:fill="FFFFFF"/>
          <w:lang w:eastAsia="ru-RU"/>
        </w:rPr>
        <w:t>Промышленность</w:t>
      </w:r>
      <w:r w:rsidRPr="002B7842">
        <w:rPr>
          <w:rFonts w:ascii="Times New Roman" w:eastAsia="Times New Roman" w:hAnsi="Times New Roman" w:cs="Times New Roman"/>
          <w:b/>
          <w:bCs/>
          <w:color w:val="3B2D36"/>
          <w:sz w:val="24"/>
          <w:szCs w:val="24"/>
          <w:shd w:val="clear" w:color="auto" w:fill="FFFFFF"/>
          <w:lang w:eastAsia="ru-RU"/>
        </w:rPr>
        <w:t>, торговля</w:t>
      </w:r>
      <w:r w:rsidR="00757175" w:rsidRPr="002B7842">
        <w:rPr>
          <w:rFonts w:ascii="Times New Roman" w:eastAsia="Times New Roman" w:hAnsi="Times New Roman" w:cs="Times New Roman"/>
          <w:b/>
          <w:bCs/>
          <w:color w:val="3B2D36"/>
          <w:sz w:val="24"/>
          <w:szCs w:val="24"/>
          <w:shd w:val="clear" w:color="auto" w:fill="FFFFFF"/>
          <w:lang w:eastAsia="ru-RU"/>
        </w:rPr>
        <w:t>.</w:t>
      </w:r>
      <w:r w:rsidR="00757175" w:rsidRPr="002B7842">
        <w:rPr>
          <w:rFonts w:ascii="Times New Roman" w:eastAsia="Times New Roman" w:hAnsi="Times New Roman" w:cs="Times New Roman"/>
          <w:color w:val="3B2D36"/>
          <w:sz w:val="24"/>
          <w:szCs w:val="24"/>
          <w:lang w:eastAsia="ru-RU"/>
        </w:rPr>
        <w:br/>
      </w:r>
      <w:r w:rsidR="00757175" w:rsidRPr="008D2E96">
        <w:rPr>
          <w:rFonts w:ascii="Times New Roman" w:eastAsia="Times New Roman" w:hAnsi="Times New Roman" w:cs="Times New Roman"/>
          <w:color w:val="3B2D36"/>
          <w:sz w:val="24"/>
          <w:szCs w:val="24"/>
          <w:shd w:val="clear" w:color="auto" w:fill="FFFFFF"/>
          <w:lang w:eastAsia="ru-RU"/>
        </w:rPr>
        <w:t>    </w:t>
      </w:r>
      <w:r w:rsidRPr="008D2E96">
        <w:rPr>
          <w:rFonts w:ascii="Times New Roman" w:eastAsia="Times New Roman" w:hAnsi="Times New Roman" w:cs="Times New Roman"/>
          <w:color w:val="3B2D36"/>
          <w:sz w:val="24"/>
          <w:szCs w:val="24"/>
          <w:shd w:val="clear" w:color="auto" w:fill="FFFFFF"/>
          <w:lang w:eastAsia="ru-RU"/>
        </w:rPr>
        <w:t xml:space="preserve">       </w:t>
      </w:r>
      <w:r w:rsidR="00FD31C1" w:rsidRPr="008D2E96">
        <w:rPr>
          <w:rFonts w:ascii="Times New Roman" w:hAnsi="Times New Roman" w:cs="Times New Roman"/>
          <w:sz w:val="24"/>
          <w:szCs w:val="24"/>
        </w:rPr>
        <w:t>Промышленность района представлена предприятиями малого бизнеса: ООО «</w:t>
      </w:r>
      <w:proofErr w:type="spellStart"/>
      <w:r w:rsidR="00FD31C1" w:rsidRPr="008D2E96">
        <w:rPr>
          <w:rFonts w:ascii="Times New Roman" w:hAnsi="Times New Roman" w:cs="Times New Roman"/>
          <w:sz w:val="24"/>
          <w:szCs w:val="24"/>
        </w:rPr>
        <w:t>Курганстальмост</w:t>
      </w:r>
      <w:proofErr w:type="spellEnd"/>
      <w:r w:rsidR="00FD31C1" w:rsidRPr="008D2E96">
        <w:rPr>
          <w:rFonts w:ascii="Times New Roman" w:hAnsi="Times New Roman" w:cs="Times New Roman"/>
          <w:sz w:val="24"/>
          <w:szCs w:val="24"/>
        </w:rPr>
        <w:t>-Лес», ООО «КСМ Лес», ООО «ЛПК «</w:t>
      </w:r>
      <w:proofErr w:type="spellStart"/>
      <w:r w:rsidR="00FD31C1" w:rsidRPr="008D2E96">
        <w:rPr>
          <w:rFonts w:ascii="Times New Roman" w:hAnsi="Times New Roman" w:cs="Times New Roman"/>
          <w:sz w:val="24"/>
          <w:szCs w:val="24"/>
        </w:rPr>
        <w:t>Кособродский</w:t>
      </w:r>
      <w:proofErr w:type="spellEnd"/>
      <w:r w:rsidR="00FD31C1" w:rsidRPr="008D2E96">
        <w:rPr>
          <w:rFonts w:ascii="Times New Roman" w:hAnsi="Times New Roman" w:cs="Times New Roman"/>
          <w:sz w:val="24"/>
          <w:szCs w:val="24"/>
        </w:rPr>
        <w:t xml:space="preserve"> ДОЗ», ИП </w:t>
      </w:r>
      <w:proofErr w:type="spellStart"/>
      <w:r w:rsidR="00FD31C1" w:rsidRPr="008D2E96">
        <w:rPr>
          <w:rFonts w:ascii="Times New Roman" w:hAnsi="Times New Roman" w:cs="Times New Roman"/>
          <w:sz w:val="24"/>
          <w:szCs w:val="24"/>
        </w:rPr>
        <w:t>Князькова</w:t>
      </w:r>
      <w:proofErr w:type="spellEnd"/>
      <w:r w:rsidR="00FD31C1" w:rsidRPr="008D2E96">
        <w:rPr>
          <w:rFonts w:ascii="Times New Roman" w:hAnsi="Times New Roman" w:cs="Times New Roman"/>
          <w:sz w:val="24"/>
          <w:szCs w:val="24"/>
        </w:rPr>
        <w:t xml:space="preserve"> Н.А.- переработка древесины, производство пиломатериала, стройдеталей, срубы надворных построек, снабжение населения дровами. Мясные полуфабрикаты производят ООО «Нива», ИП Глава </w:t>
      </w:r>
      <w:proofErr w:type="gramStart"/>
      <w:r w:rsidR="00FD31C1" w:rsidRPr="008D2E96">
        <w:rPr>
          <w:rFonts w:ascii="Times New Roman" w:hAnsi="Times New Roman" w:cs="Times New Roman"/>
          <w:sz w:val="24"/>
          <w:szCs w:val="24"/>
        </w:rPr>
        <w:t>К(</w:t>
      </w:r>
      <w:proofErr w:type="gramEnd"/>
      <w:r w:rsidR="00FD31C1" w:rsidRPr="008D2E96">
        <w:rPr>
          <w:rFonts w:ascii="Times New Roman" w:hAnsi="Times New Roman" w:cs="Times New Roman"/>
          <w:sz w:val="24"/>
          <w:szCs w:val="24"/>
        </w:rPr>
        <w:t xml:space="preserve">ф)Х Кузнецов С.А., хлебную продукцию - ИП </w:t>
      </w:r>
      <w:r w:rsidR="00FD31C1" w:rsidRPr="008D2E96">
        <w:rPr>
          <w:rFonts w:ascii="Times New Roman" w:hAnsi="Times New Roman" w:cs="Times New Roman"/>
          <w:sz w:val="24"/>
          <w:szCs w:val="24"/>
        </w:rPr>
        <w:lastRenderedPageBreak/>
        <w:t xml:space="preserve">Аксенов В.Р., ООО «Пикап» -производство муки, ИП Глава К(ф)Х  Устюгов Ю.В.- изготовление гранул сена люцерны с добавлением 10% овса на корм с/х животным.  </w:t>
      </w:r>
    </w:p>
    <w:p w:rsidR="00C607D3" w:rsidRPr="008D2E96" w:rsidRDefault="00757175" w:rsidP="008D2E96">
      <w:pPr>
        <w:spacing w:after="0" w:line="240" w:lineRule="auto"/>
        <w:ind w:firstLine="680"/>
        <w:rPr>
          <w:rFonts w:ascii="Times New Roman" w:hAnsi="Times New Roman" w:cs="Times New Roman"/>
          <w:sz w:val="24"/>
          <w:szCs w:val="24"/>
        </w:rPr>
      </w:pPr>
      <w:r w:rsidRPr="008D2E96">
        <w:rPr>
          <w:rFonts w:ascii="Times New Roman" w:eastAsia="Times New Roman" w:hAnsi="Times New Roman" w:cs="Times New Roman"/>
          <w:color w:val="3B2D36"/>
          <w:sz w:val="24"/>
          <w:szCs w:val="24"/>
          <w:shd w:val="clear" w:color="auto" w:fill="FFFFFF"/>
          <w:lang w:eastAsia="ru-RU"/>
        </w:rPr>
        <w:t> Потребительский рынок района представлен сферами розничной торговли, общественного питания и оказания платных и бытовых услуг населению. Каждая из этих сфер в процессе своего развития постоянно видоизменяется, подчиняясь потребительскому спросу и интересам населения.</w:t>
      </w:r>
      <w:r w:rsidRPr="008D2E96">
        <w:rPr>
          <w:rFonts w:ascii="Times New Roman" w:eastAsia="Times New Roman" w:hAnsi="Times New Roman" w:cs="Times New Roman"/>
          <w:color w:val="3B2D36"/>
          <w:sz w:val="24"/>
          <w:szCs w:val="24"/>
          <w:lang w:eastAsia="ru-RU"/>
        </w:rPr>
        <w:br/>
      </w:r>
      <w:r w:rsidR="00C607D3" w:rsidRPr="008D2E96">
        <w:rPr>
          <w:rFonts w:ascii="Times New Roman" w:hAnsi="Times New Roman" w:cs="Times New Roman"/>
          <w:sz w:val="24"/>
          <w:szCs w:val="24"/>
        </w:rPr>
        <w:t>Торговое обслуживание населения района осуществляют 114 объектов стационарной розничной торговой сети и 24предприятий общественного питания, из них 17 объектов по организации питания учащихся школ.</w:t>
      </w:r>
    </w:p>
    <w:p w:rsidR="00C80728" w:rsidRDefault="00757175" w:rsidP="008D2E96">
      <w:pPr>
        <w:spacing w:after="0" w:line="240" w:lineRule="auto"/>
        <w:ind w:firstLine="680"/>
        <w:rPr>
          <w:rFonts w:ascii="Times New Roman" w:eastAsia="Times New Roman" w:hAnsi="Times New Roman" w:cs="Times New Roman"/>
          <w:color w:val="3B2D36"/>
          <w:sz w:val="24"/>
          <w:szCs w:val="24"/>
          <w:shd w:val="clear" w:color="auto" w:fill="FFFFFF"/>
          <w:lang w:eastAsia="ru-RU"/>
        </w:rPr>
      </w:pPr>
      <w:r w:rsidRPr="008D2E96">
        <w:rPr>
          <w:rFonts w:ascii="Times New Roman" w:eastAsia="Times New Roman" w:hAnsi="Times New Roman" w:cs="Times New Roman"/>
          <w:color w:val="3B2D36"/>
          <w:sz w:val="24"/>
          <w:szCs w:val="24"/>
          <w:shd w:val="clear" w:color="auto" w:fill="FFFFFF"/>
          <w:lang w:eastAsia="ru-RU"/>
        </w:rPr>
        <w:t>Отдаленные населенные пункты обслуживаются автолавками. В процессе торговой деятельности прослеживается предпочтение населения новым современным объектам торговли (торго</w:t>
      </w:r>
      <w:r w:rsidR="003421BB" w:rsidRPr="008D2E96">
        <w:rPr>
          <w:rFonts w:ascii="Times New Roman" w:eastAsia="Times New Roman" w:hAnsi="Times New Roman" w:cs="Times New Roman"/>
          <w:color w:val="3B2D36"/>
          <w:sz w:val="24"/>
          <w:szCs w:val="24"/>
          <w:shd w:val="clear" w:color="auto" w:fill="FFFFFF"/>
          <w:lang w:eastAsia="ru-RU"/>
        </w:rPr>
        <w:t xml:space="preserve">вые центры), открыты торговые центры «Магнит», «Магнит </w:t>
      </w:r>
      <w:proofErr w:type="spellStart"/>
      <w:r w:rsidR="003421BB" w:rsidRPr="008D2E96">
        <w:rPr>
          <w:rFonts w:ascii="Times New Roman" w:eastAsia="Times New Roman" w:hAnsi="Times New Roman" w:cs="Times New Roman"/>
          <w:color w:val="3B2D36"/>
          <w:sz w:val="24"/>
          <w:szCs w:val="24"/>
          <w:shd w:val="clear" w:color="auto" w:fill="FFFFFF"/>
          <w:lang w:eastAsia="ru-RU"/>
        </w:rPr>
        <w:t>косметик</w:t>
      </w:r>
      <w:proofErr w:type="spellEnd"/>
      <w:r w:rsidR="003421BB" w:rsidRPr="008D2E96">
        <w:rPr>
          <w:rFonts w:ascii="Times New Roman" w:eastAsia="Times New Roman" w:hAnsi="Times New Roman" w:cs="Times New Roman"/>
          <w:color w:val="3B2D36"/>
          <w:sz w:val="24"/>
          <w:szCs w:val="24"/>
          <w:shd w:val="clear" w:color="auto" w:fill="FFFFFF"/>
          <w:lang w:eastAsia="ru-RU"/>
        </w:rPr>
        <w:t>», «Метрополис», которые полностью удовлетворяют покупательский</w:t>
      </w:r>
      <w:r w:rsidR="0083489D">
        <w:rPr>
          <w:rFonts w:ascii="Times New Roman" w:eastAsia="Times New Roman" w:hAnsi="Times New Roman" w:cs="Times New Roman"/>
          <w:color w:val="3B2D36"/>
          <w:sz w:val="24"/>
          <w:szCs w:val="24"/>
          <w:shd w:val="clear" w:color="auto" w:fill="FFFFFF"/>
          <w:lang w:eastAsia="ru-RU"/>
        </w:rPr>
        <w:t xml:space="preserve"> спрос</w:t>
      </w:r>
      <w:r w:rsidR="003421BB" w:rsidRPr="008D2E96">
        <w:rPr>
          <w:rFonts w:ascii="Times New Roman" w:eastAsia="Times New Roman" w:hAnsi="Times New Roman" w:cs="Times New Roman"/>
          <w:color w:val="3B2D36"/>
          <w:sz w:val="24"/>
          <w:szCs w:val="24"/>
          <w:shd w:val="clear" w:color="auto" w:fill="FFFFFF"/>
          <w:lang w:eastAsia="ru-RU"/>
        </w:rPr>
        <w:t xml:space="preserve"> </w:t>
      </w:r>
      <w:r w:rsidRPr="008D2E96">
        <w:rPr>
          <w:rFonts w:ascii="Times New Roman" w:eastAsia="Times New Roman" w:hAnsi="Times New Roman" w:cs="Times New Roman"/>
          <w:color w:val="3B2D36"/>
          <w:sz w:val="24"/>
          <w:szCs w:val="24"/>
          <w:shd w:val="clear" w:color="auto" w:fill="FFFFFF"/>
          <w:lang w:eastAsia="ru-RU"/>
        </w:rPr>
        <w:t xml:space="preserve">всеми необходимыми товарами широкого потребления. </w:t>
      </w:r>
    </w:p>
    <w:p w:rsidR="008D2E96" w:rsidRPr="008D2E96" w:rsidRDefault="008D2E96" w:rsidP="008D2E96">
      <w:pPr>
        <w:spacing w:after="0" w:line="240" w:lineRule="auto"/>
        <w:ind w:firstLine="680"/>
        <w:rPr>
          <w:rFonts w:ascii="Times New Roman" w:eastAsia="Times New Roman" w:hAnsi="Times New Roman" w:cs="Times New Roman"/>
          <w:color w:val="3B2D36"/>
          <w:sz w:val="24"/>
          <w:szCs w:val="24"/>
          <w:shd w:val="clear" w:color="auto" w:fill="FFFFFF"/>
          <w:lang w:eastAsia="ru-RU"/>
        </w:rPr>
      </w:pPr>
    </w:p>
    <w:p w:rsidR="00B65FB0" w:rsidRDefault="00C80728" w:rsidP="007545A9">
      <w:pPr>
        <w:spacing w:after="0" w:line="240" w:lineRule="auto"/>
        <w:ind w:firstLine="709"/>
        <w:rPr>
          <w:rFonts w:ascii="Times New Roman" w:eastAsia="Times New Roman" w:hAnsi="Times New Roman" w:cs="Times New Roman"/>
          <w:b/>
          <w:color w:val="3B2D36"/>
          <w:sz w:val="24"/>
          <w:szCs w:val="24"/>
          <w:shd w:val="clear" w:color="auto" w:fill="FFFFFF"/>
          <w:lang w:eastAsia="ru-RU"/>
        </w:rPr>
      </w:pPr>
      <w:r w:rsidRPr="002B7842">
        <w:rPr>
          <w:rFonts w:ascii="Times New Roman" w:eastAsia="Times New Roman" w:hAnsi="Times New Roman" w:cs="Times New Roman"/>
          <w:b/>
          <w:color w:val="3B2D36"/>
          <w:sz w:val="24"/>
          <w:szCs w:val="24"/>
          <w:shd w:val="clear" w:color="auto" w:fill="FFFFFF"/>
          <w:lang w:eastAsia="ru-RU"/>
        </w:rPr>
        <w:t>Инвестиции.</w:t>
      </w:r>
      <w:bookmarkStart w:id="0" w:name="_GoBack"/>
      <w:bookmarkEnd w:id="0"/>
    </w:p>
    <w:p w:rsidR="00B65FB0" w:rsidRPr="00535BC0" w:rsidRDefault="00B65FB0" w:rsidP="00535BC0">
      <w:pPr>
        <w:spacing w:after="0" w:line="240" w:lineRule="auto"/>
        <w:ind w:firstLine="709"/>
        <w:jc w:val="both"/>
        <w:rPr>
          <w:rFonts w:ascii="Times New Roman" w:hAnsi="Times New Roman" w:cs="Times New Roman"/>
          <w:sz w:val="24"/>
          <w:szCs w:val="24"/>
        </w:rPr>
      </w:pPr>
      <w:r w:rsidRPr="00535BC0">
        <w:rPr>
          <w:rFonts w:ascii="Times New Roman" w:hAnsi="Times New Roman" w:cs="Times New Roman"/>
          <w:sz w:val="24"/>
          <w:szCs w:val="24"/>
        </w:rPr>
        <w:t>В целях развития экономической базы Белозерского района, целенаправленно осуществляется работа по привлечению инвестиций. Инвестиции привлечены на капитальный ремонт школ (</w:t>
      </w:r>
      <w:proofErr w:type="spellStart"/>
      <w:r w:rsidRPr="00535BC0">
        <w:rPr>
          <w:rFonts w:ascii="Times New Roman" w:hAnsi="Times New Roman" w:cs="Times New Roman"/>
          <w:sz w:val="24"/>
          <w:szCs w:val="24"/>
        </w:rPr>
        <w:t>Рычковская</w:t>
      </w:r>
      <w:proofErr w:type="spellEnd"/>
      <w:r w:rsidRPr="00535BC0">
        <w:rPr>
          <w:rFonts w:ascii="Times New Roman" w:hAnsi="Times New Roman" w:cs="Times New Roman"/>
          <w:sz w:val="24"/>
          <w:szCs w:val="24"/>
        </w:rPr>
        <w:t xml:space="preserve"> СОШ -3,0 млн. руб.)</w:t>
      </w:r>
      <w:proofErr w:type="gramStart"/>
      <w:r w:rsidRPr="00535BC0">
        <w:rPr>
          <w:rFonts w:ascii="Times New Roman" w:hAnsi="Times New Roman" w:cs="Times New Roman"/>
          <w:sz w:val="24"/>
          <w:szCs w:val="24"/>
        </w:rPr>
        <w:t>,к</w:t>
      </w:r>
      <w:proofErr w:type="gramEnd"/>
      <w:r w:rsidRPr="00535BC0">
        <w:rPr>
          <w:rFonts w:ascii="Times New Roman" w:hAnsi="Times New Roman" w:cs="Times New Roman"/>
          <w:sz w:val="24"/>
          <w:szCs w:val="24"/>
        </w:rPr>
        <w:t xml:space="preserve">апитальный ремонт ДШИ – 3,5 млн. руб., ремонт спортзала </w:t>
      </w:r>
      <w:proofErr w:type="spellStart"/>
      <w:r w:rsidRPr="00535BC0">
        <w:rPr>
          <w:rFonts w:ascii="Times New Roman" w:hAnsi="Times New Roman" w:cs="Times New Roman"/>
          <w:sz w:val="24"/>
          <w:szCs w:val="24"/>
        </w:rPr>
        <w:t>Стеклозаводская</w:t>
      </w:r>
      <w:proofErr w:type="spellEnd"/>
      <w:r w:rsidRPr="00535BC0">
        <w:rPr>
          <w:rFonts w:ascii="Times New Roman" w:hAnsi="Times New Roman" w:cs="Times New Roman"/>
          <w:sz w:val="24"/>
          <w:szCs w:val="24"/>
        </w:rPr>
        <w:t xml:space="preserve"> школа – 1,5 млн. руб., строительство жилья для молодых семей ( социальная выплата на приобретение жилья 1 молодой семье на сумму 975916 руб.). </w:t>
      </w:r>
    </w:p>
    <w:p w:rsidR="00B65FB0" w:rsidRPr="00535BC0" w:rsidRDefault="00B65FB0" w:rsidP="00535BC0">
      <w:pPr>
        <w:spacing w:after="0" w:line="240" w:lineRule="auto"/>
        <w:ind w:firstLine="709"/>
        <w:jc w:val="both"/>
        <w:rPr>
          <w:rFonts w:ascii="Times New Roman" w:hAnsi="Times New Roman" w:cs="Times New Roman"/>
          <w:sz w:val="24"/>
          <w:szCs w:val="24"/>
        </w:rPr>
      </w:pPr>
      <w:r w:rsidRPr="00535BC0">
        <w:rPr>
          <w:rFonts w:ascii="Times New Roman" w:hAnsi="Times New Roman" w:cs="Times New Roman"/>
          <w:sz w:val="24"/>
          <w:szCs w:val="24"/>
        </w:rPr>
        <w:t>На территории района осуществлялся ряд инвестиционных проектов:</w:t>
      </w:r>
    </w:p>
    <w:p w:rsidR="00B65FB0" w:rsidRPr="00535BC0" w:rsidRDefault="00B65FB0" w:rsidP="00535BC0">
      <w:pPr>
        <w:spacing w:after="0" w:line="240" w:lineRule="auto"/>
        <w:ind w:firstLine="709"/>
        <w:jc w:val="both"/>
        <w:rPr>
          <w:rFonts w:ascii="Times New Roman" w:hAnsi="Times New Roman" w:cs="Times New Roman"/>
          <w:sz w:val="24"/>
          <w:szCs w:val="24"/>
        </w:rPr>
      </w:pPr>
      <w:proofErr w:type="gramStart"/>
      <w:r w:rsidRPr="00535BC0">
        <w:rPr>
          <w:rFonts w:ascii="Times New Roman" w:hAnsi="Times New Roman" w:cs="Times New Roman"/>
          <w:sz w:val="24"/>
          <w:szCs w:val="24"/>
        </w:rPr>
        <w:t>- закончено строительство двух 30- квартирных жилых домов для детей – сирот в с. Белозерское, освоено 27 млн. руб. частных инвестиций</w:t>
      </w:r>
      <w:proofErr w:type="gramEnd"/>
    </w:p>
    <w:p w:rsidR="00B65FB0" w:rsidRPr="00535BC0" w:rsidRDefault="00B65FB0" w:rsidP="00535BC0">
      <w:pPr>
        <w:spacing w:after="0" w:line="240" w:lineRule="auto"/>
        <w:ind w:firstLine="709"/>
        <w:jc w:val="both"/>
        <w:rPr>
          <w:rFonts w:ascii="Times New Roman" w:hAnsi="Times New Roman" w:cs="Times New Roman"/>
          <w:sz w:val="24"/>
          <w:szCs w:val="24"/>
        </w:rPr>
      </w:pPr>
      <w:r w:rsidRPr="00535BC0">
        <w:rPr>
          <w:rFonts w:ascii="Times New Roman" w:hAnsi="Times New Roman" w:cs="Times New Roman"/>
          <w:sz w:val="24"/>
          <w:szCs w:val="24"/>
        </w:rPr>
        <w:t xml:space="preserve">- в целях улучшения материально-технической базы </w:t>
      </w:r>
      <w:proofErr w:type="gramStart"/>
      <w:r w:rsidRPr="00535BC0">
        <w:rPr>
          <w:rFonts w:ascii="Times New Roman" w:hAnsi="Times New Roman" w:cs="Times New Roman"/>
          <w:sz w:val="24"/>
          <w:szCs w:val="24"/>
        </w:rPr>
        <w:t>К(</w:t>
      </w:r>
      <w:proofErr w:type="gramEnd"/>
      <w:r w:rsidRPr="00535BC0">
        <w:rPr>
          <w:rFonts w:ascii="Times New Roman" w:hAnsi="Times New Roman" w:cs="Times New Roman"/>
          <w:sz w:val="24"/>
          <w:szCs w:val="24"/>
        </w:rPr>
        <w:t>ф)Х Кадочникова Р.Н. приобретен трактор К-424, объем инвестиций составил 5 млн. руб., создано 2 рабочих места;</w:t>
      </w:r>
    </w:p>
    <w:p w:rsidR="00B65FB0" w:rsidRPr="00535BC0" w:rsidRDefault="00B65FB0" w:rsidP="00535BC0">
      <w:pPr>
        <w:spacing w:after="0" w:line="240" w:lineRule="auto"/>
        <w:ind w:firstLine="709"/>
        <w:jc w:val="both"/>
        <w:rPr>
          <w:rFonts w:ascii="Times New Roman" w:hAnsi="Times New Roman" w:cs="Times New Roman"/>
          <w:sz w:val="24"/>
          <w:szCs w:val="24"/>
        </w:rPr>
      </w:pPr>
      <w:r w:rsidRPr="00535BC0">
        <w:rPr>
          <w:rFonts w:ascii="Times New Roman" w:hAnsi="Times New Roman" w:cs="Times New Roman"/>
          <w:sz w:val="24"/>
          <w:szCs w:val="24"/>
        </w:rPr>
        <w:t xml:space="preserve">- строительство фермы для содержания КРС мясного направления ( ИП Глава </w:t>
      </w:r>
      <w:proofErr w:type="gramStart"/>
      <w:r w:rsidRPr="00535BC0">
        <w:rPr>
          <w:rFonts w:ascii="Times New Roman" w:hAnsi="Times New Roman" w:cs="Times New Roman"/>
          <w:sz w:val="24"/>
          <w:szCs w:val="24"/>
        </w:rPr>
        <w:t>К(</w:t>
      </w:r>
      <w:proofErr w:type="gramEnd"/>
      <w:r w:rsidRPr="00535BC0">
        <w:rPr>
          <w:rFonts w:ascii="Times New Roman" w:hAnsi="Times New Roman" w:cs="Times New Roman"/>
          <w:sz w:val="24"/>
          <w:szCs w:val="24"/>
        </w:rPr>
        <w:t>ф)Х Копылов С.В.). На данный момент построено помещение, приобретен трактор МТЗ-82 и сенозаготовительная техника, заготовлены корма для животных, планируемый объем инвестиций – 25 млн. руб., планируется создание 2 рабочих мест;</w:t>
      </w:r>
    </w:p>
    <w:p w:rsidR="00B65FB0" w:rsidRPr="00535BC0" w:rsidRDefault="00B65FB0" w:rsidP="00535BC0">
      <w:pPr>
        <w:spacing w:after="0" w:line="240" w:lineRule="auto"/>
        <w:ind w:firstLine="709"/>
        <w:jc w:val="both"/>
        <w:rPr>
          <w:rFonts w:ascii="Times New Roman" w:hAnsi="Times New Roman" w:cs="Times New Roman"/>
          <w:sz w:val="24"/>
          <w:szCs w:val="24"/>
        </w:rPr>
      </w:pPr>
      <w:r w:rsidRPr="00535BC0">
        <w:rPr>
          <w:rFonts w:ascii="Times New Roman" w:hAnsi="Times New Roman" w:cs="Times New Roman"/>
          <w:sz w:val="24"/>
          <w:szCs w:val="24"/>
        </w:rPr>
        <w:t xml:space="preserve">- ИП Гасанов С.Ш. для увеличения поголовья КРС  приобретено помещение фермы, проведено обустройство </w:t>
      </w:r>
      <w:proofErr w:type="spellStart"/>
      <w:proofErr w:type="gramStart"/>
      <w:r w:rsidRPr="00535BC0">
        <w:rPr>
          <w:rFonts w:ascii="Times New Roman" w:hAnsi="Times New Roman" w:cs="Times New Roman"/>
          <w:sz w:val="24"/>
          <w:szCs w:val="24"/>
        </w:rPr>
        <w:t>ското</w:t>
      </w:r>
      <w:proofErr w:type="spellEnd"/>
      <w:r w:rsidRPr="00535BC0">
        <w:rPr>
          <w:rFonts w:ascii="Times New Roman" w:hAnsi="Times New Roman" w:cs="Times New Roman"/>
          <w:sz w:val="24"/>
          <w:szCs w:val="24"/>
        </w:rPr>
        <w:t>-мест</w:t>
      </w:r>
      <w:proofErr w:type="gramEnd"/>
      <w:r w:rsidRPr="00535BC0">
        <w:rPr>
          <w:rFonts w:ascii="Times New Roman" w:hAnsi="Times New Roman" w:cs="Times New Roman"/>
          <w:sz w:val="24"/>
          <w:szCs w:val="24"/>
        </w:rPr>
        <w:t>, заготовлены корма в полном объеме, имеется 30голов КРС, приобретен трактор и сельхозинвентарь, объем инвестиций составил 7 млн. руб., планируется создание 2 рабочих мест;</w:t>
      </w:r>
    </w:p>
    <w:p w:rsidR="00B65FB0" w:rsidRPr="00535BC0" w:rsidRDefault="00B65FB0" w:rsidP="00535BC0">
      <w:pPr>
        <w:spacing w:after="0" w:line="240" w:lineRule="auto"/>
        <w:ind w:firstLine="709"/>
        <w:jc w:val="both"/>
        <w:rPr>
          <w:rFonts w:ascii="Times New Roman" w:hAnsi="Times New Roman" w:cs="Times New Roman"/>
          <w:sz w:val="24"/>
          <w:szCs w:val="24"/>
        </w:rPr>
      </w:pPr>
      <w:r w:rsidRPr="00535BC0">
        <w:rPr>
          <w:rFonts w:ascii="Times New Roman" w:hAnsi="Times New Roman" w:cs="Times New Roman"/>
          <w:sz w:val="24"/>
          <w:szCs w:val="24"/>
        </w:rPr>
        <w:t>- ООО «Охотничье хозяйство «</w:t>
      </w:r>
      <w:proofErr w:type="spellStart"/>
      <w:r w:rsidRPr="00535BC0">
        <w:rPr>
          <w:rFonts w:ascii="Times New Roman" w:hAnsi="Times New Roman" w:cs="Times New Roman"/>
          <w:sz w:val="24"/>
          <w:szCs w:val="24"/>
        </w:rPr>
        <w:t>Полуй</w:t>
      </w:r>
      <w:proofErr w:type="spellEnd"/>
      <w:r w:rsidRPr="00535BC0">
        <w:rPr>
          <w:rFonts w:ascii="Times New Roman" w:hAnsi="Times New Roman" w:cs="Times New Roman"/>
          <w:sz w:val="24"/>
          <w:szCs w:val="24"/>
        </w:rPr>
        <w:t>»: для разведения диких животных пост</w:t>
      </w:r>
      <w:r w:rsidR="007F69ED">
        <w:rPr>
          <w:rFonts w:ascii="Times New Roman" w:hAnsi="Times New Roman" w:cs="Times New Roman"/>
          <w:sz w:val="24"/>
          <w:szCs w:val="24"/>
        </w:rPr>
        <w:t>р</w:t>
      </w:r>
      <w:r w:rsidRPr="00535BC0">
        <w:rPr>
          <w:rFonts w:ascii="Times New Roman" w:hAnsi="Times New Roman" w:cs="Times New Roman"/>
          <w:sz w:val="24"/>
          <w:szCs w:val="24"/>
        </w:rPr>
        <w:t>оены вольеры, ограждена территория, планируемый объем инвестиций – 12 млн. руб., создано 9 рабочих мест;</w:t>
      </w:r>
    </w:p>
    <w:p w:rsidR="00B65FB0" w:rsidRPr="00535BC0" w:rsidRDefault="00B65FB0" w:rsidP="00535BC0">
      <w:pPr>
        <w:spacing w:after="0" w:line="240" w:lineRule="auto"/>
        <w:ind w:firstLine="709"/>
        <w:jc w:val="both"/>
        <w:rPr>
          <w:rFonts w:ascii="Times New Roman" w:hAnsi="Times New Roman" w:cs="Times New Roman"/>
          <w:sz w:val="24"/>
          <w:szCs w:val="24"/>
        </w:rPr>
      </w:pPr>
      <w:r w:rsidRPr="00535BC0">
        <w:rPr>
          <w:rFonts w:ascii="Times New Roman" w:hAnsi="Times New Roman" w:cs="Times New Roman"/>
          <w:sz w:val="24"/>
          <w:szCs w:val="24"/>
        </w:rPr>
        <w:t xml:space="preserve">- автомойка ИП </w:t>
      </w:r>
      <w:proofErr w:type="spellStart"/>
      <w:r w:rsidRPr="00535BC0">
        <w:rPr>
          <w:rFonts w:ascii="Times New Roman" w:hAnsi="Times New Roman" w:cs="Times New Roman"/>
          <w:sz w:val="24"/>
          <w:szCs w:val="24"/>
        </w:rPr>
        <w:t>Садыгов</w:t>
      </w:r>
      <w:proofErr w:type="spellEnd"/>
      <w:r w:rsidRPr="00535BC0">
        <w:rPr>
          <w:rFonts w:ascii="Times New Roman" w:hAnsi="Times New Roman" w:cs="Times New Roman"/>
          <w:sz w:val="24"/>
          <w:szCs w:val="24"/>
        </w:rPr>
        <w:t xml:space="preserve"> Д.С., объем инвестиций составил 1,7 млн. руб., создано 1 временное  рабочее место;</w:t>
      </w:r>
    </w:p>
    <w:p w:rsidR="00B65FB0" w:rsidRPr="00535BC0" w:rsidRDefault="00B65FB0" w:rsidP="00535BC0">
      <w:pPr>
        <w:spacing w:after="0" w:line="240" w:lineRule="auto"/>
        <w:ind w:firstLine="709"/>
        <w:jc w:val="both"/>
        <w:rPr>
          <w:rFonts w:ascii="Times New Roman" w:hAnsi="Times New Roman" w:cs="Times New Roman"/>
          <w:sz w:val="24"/>
          <w:szCs w:val="24"/>
        </w:rPr>
      </w:pPr>
      <w:r w:rsidRPr="00535BC0">
        <w:rPr>
          <w:rFonts w:ascii="Times New Roman" w:hAnsi="Times New Roman" w:cs="Times New Roman"/>
          <w:sz w:val="24"/>
          <w:szCs w:val="24"/>
        </w:rPr>
        <w:t>ООО «Пикап»: введен</w:t>
      </w:r>
      <w:r w:rsidR="007F69ED">
        <w:rPr>
          <w:rFonts w:ascii="Times New Roman" w:hAnsi="Times New Roman" w:cs="Times New Roman"/>
          <w:sz w:val="24"/>
          <w:szCs w:val="24"/>
        </w:rPr>
        <w:t>а</w:t>
      </w:r>
      <w:r w:rsidRPr="00535BC0">
        <w:rPr>
          <w:rFonts w:ascii="Times New Roman" w:hAnsi="Times New Roman" w:cs="Times New Roman"/>
          <w:sz w:val="24"/>
          <w:szCs w:val="24"/>
        </w:rPr>
        <w:t xml:space="preserve"> в обработку ранее неиспользованная пашня площадью 400 га, проведена подготовка почвы, приобретен трактор Т-150, почвообрабатывающее орудие БДМ-4х4. </w:t>
      </w:r>
    </w:p>
    <w:p w:rsidR="00166ED9" w:rsidRPr="00535BC0" w:rsidRDefault="00316D40" w:rsidP="00535BC0">
      <w:pPr>
        <w:spacing w:after="0" w:line="240" w:lineRule="auto"/>
        <w:ind w:firstLine="709"/>
        <w:rPr>
          <w:rFonts w:ascii="Times New Roman" w:hAnsi="Times New Roman" w:cs="Times New Roman"/>
          <w:color w:val="000000"/>
          <w:sz w:val="24"/>
          <w:szCs w:val="24"/>
        </w:rPr>
      </w:pPr>
      <w:r w:rsidRPr="00535BC0">
        <w:rPr>
          <w:rFonts w:ascii="Times New Roman" w:hAnsi="Times New Roman" w:cs="Times New Roman"/>
          <w:sz w:val="24"/>
          <w:szCs w:val="24"/>
        </w:rPr>
        <w:t>Продолжается газификация населенных пунктов</w:t>
      </w:r>
      <w:r w:rsidRPr="00535BC0">
        <w:rPr>
          <w:rFonts w:ascii="Times New Roman" w:hAnsi="Times New Roman" w:cs="Times New Roman"/>
          <w:b/>
          <w:sz w:val="24"/>
          <w:szCs w:val="24"/>
        </w:rPr>
        <w:t xml:space="preserve"> </w:t>
      </w:r>
      <w:r w:rsidRPr="00535BC0">
        <w:rPr>
          <w:rFonts w:ascii="Times New Roman" w:hAnsi="Times New Roman" w:cs="Times New Roman"/>
          <w:sz w:val="24"/>
          <w:szCs w:val="24"/>
        </w:rPr>
        <w:t>путем подключени</w:t>
      </w:r>
      <w:r w:rsidR="00B65FB0" w:rsidRPr="00535BC0">
        <w:rPr>
          <w:rFonts w:ascii="Times New Roman" w:hAnsi="Times New Roman" w:cs="Times New Roman"/>
          <w:sz w:val="24"/>
          <w:szCs w:val="24"/>
        </w:rPr>
        <w:t>я</w:t>
      </w:r>
      <w:r w:rsidRPr="00535BC0">
        <w:rPr>
          <w:rFonts w:ascii="Times New Roman" w:hAnsi="Times New Roman" w:cs="Times New Roman"/>
          <w:sz w:val="24"/>
          <w:szCs w:val="24"/>
        </w:rPr>
        <w:t xml:space="preserve"> к газу жилых домов. </w:t>
      </w:r>
      <w:r w:rsidRPr="00535BC0">
        <w:rPr>
          <w:rFonts w:ascii="Times New Roman" w:hAnsi="Times New Roman" w:cs="Times New Roman"/>
          <w:bCs/>
          <w:sz w:val="24"/>
          <w:szCs w:val="24"/>
        </w:rPr>
        <w:t>Всего газифицировано  2</w:t>
      </w:r>
      <w:r w:rsidR="00B65FB0" w:rsidRPr="00535BC0">
        <w:rPr>
          <w:rFonts w:ascii="Times New Roman" w:hAnsi="Times New Roman" w:cs="Times New Roman"/>
          <w:bCs/>
          <w:sz w:val="24"/>
          <w:szCs w:val="24"/>
        </w:rPr>
        <w:t>900</w:t>
      </w:r>
      <w:r w:rsidRPr="00535BC0">
        <w:rPr>
          <w:rFonts w:ascii="Times New Roman" w:hAnsi="Times New Roman" w:cs="Times New Roman"/>
          <w:bCs/>
          <w:sz w:val="24"/>
          <w:szCs w:val="24"/>
        </w:rPr>
        <w:t xml:space="preserve"> жилых домов. </w:t>
      </w:r>
      <w:r w:rsidRPr="00535BC0">
        <w:rPr>
          <w:rFonts w:ascii="Times New Roman" w:hAnsi="Times New Roman" w:cs="Times New Roman"/>
          <w:color w:val="000000"/>
          <w:sz w:val="24"/>
          <w:szCs w:val="24"/>
        </w:rPr>
        <w:t>Уровень газификации района в 201</w:t>
      </w:r>
      <w:r w:rsidR="00B65FB0" w:rsidRPr="00535BC0">
        <w:rPr>
          <w:rFonts w:ascii="Times New Roman" w:hAnsi="Times New Roman" w:cs="Times New Roman"/>
          <w:color w:val="000000"/>
          <w:sz w:val="24"/>
          <w:szCs w:val="24"/>
        </w:rPr>
        <w:t>8</w:t>
      </w:r>
      <w:r w:rsidRPr="00535BC0">
        <w:rPr>
          <w:rFonts w:ascii="Times New Roman" w:hAnsi="Times New Roman" w:cs="Times New Roman"/>
          <w:color w:val="000000"/>
          <w:sz w:val="24"/>
          <w:szCs w:val="24"/>
        </w:rPr>
        <w:t xml:space="preserve"> году составил   3</w:t>
      </w:r>
      <w:r w:rsidR="00B65FB0" w:rsidRPr="00535BC0">
        <w:rPr>
          <w:rFonts w:ascii="Times New Roman" w:hAnsi="Times New Roman" w:cs="Times New Roman"/>
          <w:color w:val="000000"/>
          <w:sz w:val="24"/>
          <w:szCs w:val="24"/>
        </w:rPr>
        <w:t>6</w:t>
      </w:r>
      <w:r w:rsidRPr="00535BC0">
        <w:rPr>
          <w:rFonts w:ascii="Times New Roman" w:hAnsi="Times New Roman" w:cs="Times New Roman"/>
          <w:color w:val="000000"/>
          <w:sz w:val="24"/>
          <w:szCs w:val="24"/>
        </w:rPr>
        <w:t>%. </w:t>
      </w:r>
    </w:p>
    <w:p w:rsidR="00166ED9" w:rsidRPr="002B7842" w:rsidRDefault="00166ED9" w:rsidP="007545A9">
      <w:pPr>
        <w:spacing w:after="0" w:line="240" w:lineRule="auto"/>
        <w:ind w:firstLine="709"/>
        <w:rPr>
          <w:rFonts w:ascii="Times New Roman" w:hAnsi="Times New Roman" w:cs="Times New Roman"/>
          <w:color w:val="000000"/>
          <w:sz w:val="24"/>
          <w:szCs w:val="24"/>
        </w:rPr>
      </w:pPr>
    </w:p>
    <w:p w:rsidR="00316D40" w:rsidRPr="002B7842" w:rsidRDefault="00166ED9" w:rsidP="007545A9">
      <w:pPr>
        <w:spacing w:after="0" w:line="240" w:lineRule="auto"/>
        <w:ind w:firstLine="709"/>
        <w:rPr>
          <w:rFonts w:ascii="Times New Roman" w:hAnsi="Times New Roman" w:cs="Times New Roman"/>
          <w:b/>
          <w:bCs/>
          <w:color w:val="000000"/>
          <w:sz w:val="24"/>
          <w:szCs w:val="24"/>
        </w:rPr>
      </w:pPr>
      <w:r w:rsidRPr="002B7842">
        <w:rPr>
          <w:rFonts w:ascii="Times New Roman" w:hAnsi="Times New Roman" w:cs="Times New Roman"/>
          <w:b/>
          <w:color w:val="000000"/>
          <w:sz w:val="24"/>
          <w:szCs w:val="24"/>
        </w:rPr>
        <w:t>Строительство.</w:t>
      </w:r>
      <w:r w:rsidR="00316D40" w:rsidRPr="002B7842">
        <w:rPr>
          <w:rFonts w:ascii="Times New Roman" w:hAnsi="Times New Roman" w:cs="Times New Roman"/>
          <w:b/>
          <w:color w:val="000000"/>
          <w:sz w:val="24"/>
          <w:szCs w:val="24"/>
        </w:rPr>
        <w:t xml:space="preserve">  </w:t>
      </w:r>
    </w:p>
    <w:p w:rsidR="00316D40" w:rsidRPr="002B7842" w:rsidRDefault="00316D40" w:rsidP="007545A9">
      <w:pPr>
        <w:shd w:val="clear" w:color="auto" w:fill="FFFFFF"/>
        <w:spacing w:after="0" w:line="240" w:lineRule="auto"/>
        <w:ind w:firstLine="709"/>
        <w:rPr>
          <w:rFonts w:ascii="Times New Roman" w:hAnsi="Times New Roman" w:cs="Times New Roman"/>
          <w:sz w:val="24"/>
          <w:szCs w:val="24"/>
        </w:rPr>
      </w:pPr>
      <w:r w:rsidRPr="002B7842">
        <w:rPr>
          <w:rFonts w:ascii="Times New Roman" w:hAnsi="Times New Roman" w:cs="Times New Roman"/>
          <w:sz w:val="24"/>
          <w:szCs w:val="24"/>
        </w:rPr>
        <w:t xml:space="preserve">Строительство жилья в районе велось в основном за счет </w:t>
      </w:r>
      <w:r w:rsidRPr="002B7842">
        <w:rPr>
          <w:rFonts w:ascii="Times New Roman" w:hAnsi="Times New Roman" w:cs="Times New Roman"/>
          <w:spacing w:val="-1"/>
          <w:sz w:val="24"/>
          <w:szCs w:val="24"/>
        </w:rPr>
        <w:t xml:space="preserve">средств индивидуальных застройщиков, а также  средств федерального и областного </w:t>
      </w:r>
      <w:r w:rsidRPr="002B7842">
        <w:rPr>
          <w:rFonts w:ascii="Times New Roman" w:hAnsi="Times New Roman" w:cs="Times New Roman"/>
          <w:sz w:val="24"/>
          <w:szCs w:val="24"/>
        </w:rPr>
        <w:t>бюджетов, направленных на реализацию муниципальных программ «Устойчивое развитие сельских территорий Белозерского района на 2014-2017 годы и на период до 2020 года» и «Обеспечение жилищем молодых семей в Белозерском районе на 2015-2020 годы».</w:t>
      </w:r>
    </w:p>
    <w:p w:rsidR="00316D40" w:rsidRPr="002B7842" w:rsidRDefault="00316D40" w:rsidP="007545A9">
      <w:pPr>
        <w:shd w:val="clear" w:color="auto" w:fill="FFFFFF"/>
        <w:spacing w:after="0" w:line="240" w:lineRule="auto"/>
        <w:ind w:firstLine="709"/>
        <w:rPr>
          <w:rStyle w:val="a4"/>
          <w:rFonts w:ascii="Times New Roman" w:hAnsi="Times New Roman" w:cs="Times New Roman"/>
          <w:b w:val="0"/>
          <w:sz w:val="24"/>
          <w:szCs w:val="24"/>
        </w:rPr>
      </w:pPr>
      <w:r w:rsidRPr="002B7842">
        <w:rPr>
          <w:rFonts w:ascii="Times New Roman" w:hAnsi="Times New Roman" w:cs="Times New Roman"/>
          <w:sz w:val="24"/>
          <w:szCs w:val="24"/>
        </w:rPr>
        <w:lastRenderedPageBreak/>
        <w:t>В 201</w:t>
      </w:r>
      <w:r w:rsidR="00B65FB0">
        <w:rPr>
          <w:rFonts w:ascii="Times New Roman" w:hAnsi="Times New Roman" w:cs="Times New Roman"/>
          <w:sz w:val="24"/>
          <w:szCs w:val="24"/>
        </w:rPr>
        <w:t>8</w:t>
      </w:r>
      <w:r w:rsidRPr="002B7842">
        <w:rPr>
          <w:rFonts w:ascii="Times New Roman" w:hAnsi="Times New Roman" w:cs="Times New Roman"/>
          <w:sz w:val="24"/>
          <w:szCs w:val="24"/>
        </w:rPr>
        <w:t xml:space="preserve"> год</w:t>
      </w:r>
      <w:r w:rsidR="00B65FB0">
        <w:rPr>
          <w:rFonts w:ascii="Times New Roman" w:hAnsi="Times New Roman" w:cs="Times New Roman"/>
          <w:sz w:val="24"/>
          <w:szCs w:val="24"/>
        </w:rPr>
        <w:t>у</w:t>
      </w:r>
      <w:r w:rsidRPr="002B7842">
        <w:rPr>
          <w:rFonts w:ascii="Times New Roman" w:hAnsi="Times New Roman" w:cs="Times New Roman"/>
          <w:sz w:val="24"/>
          <w:szCs w:val="24"/>
        </w:rPr>
        <w:t xml:space="preserve"> введено в эксплуатацию  жилых домов общей площадью </w:t>
      </w:r>
      <w:r w:rsidR="00B65FB0">
        <w:rPr>
          <w:rFonts w:ascii="Times New Roman" w:hAnsi="Times New Roman" w:cs="Times New Roman"/>
          <w:sz w:val="24"/>
          <w:szCs w:val="24"/>
        </w:rPr>
        <w:t>3909</w:t>
      </w:r>
      <w:r w:rsidRPr="002B7842">
        <w:rPr>
          <w:rFonts w:ascii="Times New Roman" w:hAnsi="Times New Roman" w:cs="Times New Roman"/>
          <w:sz w:val="24"/>
          <w:szCs w:val="24"/>
        </w:rPr>
        <w:t xml:space="preserve">  кв. м., в том числе </w:t>
      </w:r>
      <w:r w:rsidR="00B65FB0">
        <w:rPr>
          <w:rFonts w:ascii="Times New Roman" w:hAnsi="Times New Roman" w:cs="Times New Roman"/>
          <w:sz w:val="24"/>
          <w:szCs w:val="24"/>
        </w:rPr>
        <w:t>два  30</w:t>
      </w:r>
      <w:r w:rsidR="00787FA8">
        <w:rPr>
          <w:rFonts w:ascii="Times New Roman" w:hAnsi="Times New Roman" w:cs="Times New Roman"/>
          <w:sz w:val="24"/>
          <w:szCs w:val="24"/>
        </w:rPr>
        <w:t>-</w:t>
      </w:r>
      <w:r w:rsidRPr="002B7842">
        <w:rPr>
          <w:rFonts w:ascii="Times New Roman" w:hAnsi="Times New Roman" w:cs="Times New Roman"/>
          <w:sz w:val="24"/>
          <w:szCs w:val="24"/>
        </w:rPr>
        <w:t xml:space="preserve"> квартирны</w:t>
      </w:r>
      <w:r w:rsidR="00B65FB0">
        <w:rPr>
          <w:rFonts w:ascii="Times New Roman" w:hAnsi="Times New Roman" w:cs="Times New Roman"/>
          <w:sz w:val="24"/>
          <w:szCs w:val="24"/>
        </w:rPr>
        <w:t>х</w:t>
      </w:r>
      <w:r w:rsidRPr="002B7842">
        <w:rPr>
          <w:rFonts w:ascii="Times New Roman" w:hAnsi="Times New Roman" w:cs="Times New Roman"/>
          <w:sz w:val="24"/>
          <w:szCs w:val="24"/>
        </w:rPr>
        <w:t xml:space="preserve"> дом</w:t>
      </w:r>
      <w:r w:rsidR="00B65FB0">
        <w:rPr>
          <w:rFonts w:ascii="Times New Roman" w:hAnsi="Times New Roman" w:cs="Times New Roman"/>
          <w:sz w:val="24"/>
          <w:szCs w:val="24"/>
        </w:rPr>
        <w:t>а</w:t>
      </w:r>
      <w:r w:rsidRPr="002B7842">
        <w:rPr>
          <w:rFonts w:ascii="Times New Roman" w:hAnsi="Times New Roman" w:cs="Times New Roman"/>
          <w:sz w:val="24"/>
          <w:szCs w:val="24"/>
        </w:rPr>
        <w:t xml:space="preserve"> для детей-сирот общей площадью 1</w:t>
      </w:r>
      <w:r w:rsidR="004D3000">
        <w:rPr>
          <w:rFonts w:ascii="Times New Roman" w:hAnsi="Times New Roman" w:cs="Times New Roman"/>
          <w:sz w:val="24"/>
          <w:szCs w:val="24"/>
        </w:rPr>
        <w:t>820</w:t>
      </w:r>
      <w:r w:rsidRPr="002B7842">
        <w:rPr>
          <w:rFonts w:ascii="Times New Roman" w:hAnsi="Times New Roman" w:cs="Times New Roman"/>
          <w:sz w:val="24"/>
          <w:szCs w:val="24"/>
        </w:rPr>
        <w:t xml:space="preserve"> </w:t>
      </w:r>
      <w:proofErr w:type="spellStart"/>
      <w:r w:rsidRPr="002B7842">
        <w:rPr>
          <w:rFonts w:ascii="Times New Roman" w:hAnsi="Times New Roman" w:cs="Times New Roman"/>
          <w:sz w:val="24"/>
          <w:szCs w:val="24"/>
        </w:rPr>
        <w:t>кв.м</w:t>
      </w:r>
      <w:proofErr w:type="spellEnd"/>
      <w:r w:rsidRPr="002B7842">
        <w:rPr>
          <w:rFonts w:ascii="Times New Roman" w:hAnsi="Times New Roman" w:cs="Times New Roman"/>
          <w:sz w:val="24"/>
          <w:szCs w:val="24"/>
        </w:rPr>
        <w:t xml:space="preserve">.  </w:t>
      </w:r>
    </w:p>
    <w:p w:rsidR="00316D40" w:rsidRDefault="00316D40" w:rsidP="007545A9">
      <w:pPr>
        <w:shd w:val="clear" w:color="auto" w:fill="FFFFFF"/>
        <w:spacing w:after="0" w:line="240" w:lineRule="auto"/>
        <w:ind w:firstLine="709"/>
        <w:rPr>
          <w:rFonts w:ascii="Times New Roman" w:hAnsi="Times New Roman" w:cs="Times New Roman"/>
          <w:spacing w:val="-1"/>
          <w:sz w:val="24"/>
          <w:szCs w:val="24"/>
        </w:rPr>
      </w:pPr>
      <w:r w:rsidRPr="002B7842">
        <w:rPr>
          <w:rFonts w:ascii="Times New Roman" w:hAnsi="Times New Roman" w:cs="Times New Roman"/>
          <w:sz w:val="24"/>
          <w:szCs w:val="24"/>
        </w:rPr>
        <w:t xml:space="preserve">В стадии строительства </w:t>
      </w:r>
      <w:r w:rsidRPr="002B7842">
        <w:rPr>
          <w:rFonts w:ascii="Times New Roman" w:hAnsi="Times New Roman" w:cs="Times New Roman"/>
          <w:spacing w:val="-1"/>
          <w:sz w:val="24"/>
          <w:szCs w:val="24"/>
        </w:rPr>
        <w:t xml:space="preserve">находится </w:t>
      </w:r>
      <w:r w:rsidR="00787FA8">
        <w:rPr>
          <w:rFonts w:ascii="Times New Roman" w:hAnsi="Times New Roman" w:cs="Times New Roman"/>
          <w:spacing w:val="-1"/>
          <w:sz w:val="24"/>
          <w:szCs w:val="24"/>
        </w:rPr>
        <w:t>194</w:t>
      </w:r>
      <w:r w:rsidRPr="002B7842">
        <w:rPr>
          <w:rFonts w:ascii="Times New Roman" w:hAnsi="Times New Roman" w:cs="Times New Roman"/>
          <w:spacing w:val="-1"/>
          <w:sz w:val="24"/>
          <w:szCs w:val="24"/>
        </w:rPr>
        <w:t xml:space="preserve"> индивидуальных жилых домов, обшей площадью </w:t>
      </w:r>
      <w:r w:rsidR="00787FA8">
        <w:rPr>
          <w:rFonts w:ascii="Times New Roman" w:hAnsi="Times New Roman" w:cs="Times New Roman"/>
          <w:spacing w:val="-1"/>
          <w:sz w:val="24"/>
          <w:szCs w:val="24"/>
        </w:rPr>
        <w:t>12429</w:t>
      </w:r>
      <w:r w:rsidRPr="002B7842">
        <w:rPr>
          <w:rFonts w:ascii="Times New Roman" w:hAnsi="Times New Roman" w:cs="Times New Roman"/>
          <w:spacing w:val="-1"/>
          <w:sz w:val="24"/>
          <w:szCs w:val="24"/>
        </w:rPr>
        <w:t xml:space="preserve"> кв. м.</w:t>
      </w:r>
    </w:p>
    <w:p w:rsidR="00437CF0" w:rsidRPr="00437CF0" w:rsidRDefault="00437CF0" w:rsidP="00437CF0">
      <w:pPr>
        <w:shd w:val="clear" w:color="auto" w:fill="FFFFFF"/>
        <w:spacing w:after="0" w:line="240" w:lineRule="auto"/>
        <w:ind w:left="10" w:right="10" w:firstLine="709"/>
        <w:rPr>
          <w:rFonts w:ascii="Times New Roman" w:hAnsi="Times New Roman" w:cs="Times New Roman"/>
          <w:spacing w:val="-1"/>
          <w:sz w:val="24"/>
          <w:szCs w:val="24"/>
        </w:rPr>
      </w:pPr>
      <w:r w:rsidRPr="00437CF0">
        <w:rPr>
          <w:rFonts w:ascii="Times New Roman" w:hAnsi="Times New Roman" w:cs="Times New Roman"/>
          <w:spacing w:val="-1"/>
          <w:sz w:val="24"/>
          <w:szCs w:val="24"/>
        </w:rPr>
        <w:t xml:space="preserve">За 2018 год  выдано 129 градостроительных плана, 102 разрешения на строительство и 2 разрешения на ввод объектов в эксплуатацию. </w:t>
      </w:r>
    </w:p>
    <w:p w:rsidR="004D3000" w:rsidRDefault="004D3000" w:rsidP="00437CF0">
      <w:pPr>
        <w:spacing w:after="0" w:line="240" w:lineRule="auto"/>
        <w:ind w:firstLine="709"/>
        <w:jc w:val="both"/>
        <w:rPr>
          <w:rFonts w:ascii="Times New Roman" w:hAnsi="Times New Roman" w:cs="Times New Roman"/>
          <w:sz w:val="24"/>
          <w:szCs w:val="24"/>
        </w:rPr>
      </w:pPr>
      <w:r w:rsidRPr="00437CF0">
        <w:rPr>
          <w:rFonts w:ascii="Times New Roman" w:hAnsi="Times New Roman" w:cs="Times New Roman"/>
          <w:sz w:val="24"/>
          <w:szCs w:val="24"/>
        </w:rPr>
        <w:t>В 2018 году в Белозерском районе для жилищного строительства предоставлено 108 земельных участков общей площадью  1,2 га, для ведения личного подсобного хозяйства – 16 земельных участков общей площадью 4,8 га.</w:t>
      </w:r>
    </w:p>
    <w:p w:rsidR="00D55537" w:rsidRDefault="00062341" w:rsidP="007545A9">
      <w:pPr>
        <w:spacing w:after="0" w:line="240" w:lineRule="auto"/>
        <w:ind w:firstLine="709"/>
        <w:rPr>
          <w:rFonts w:ascii="Times New Roman" w:hAnsi="Times New Roman" w:cs="Times New Roman"/>
          <w:bCs/>
          <w:sz w:val="24"/>
          <w:szCs w:val="24"/>
        </w:rPr>
      </w:pPr>
      <w:r w:rsidRPr="002B7842">
        <w:rPr>
          <w:rFonts w:ascii="Times New Roman" w:hAnsi="Times New Roman" w:cs="Times New Roman"/>
          <w:bCs/>
          <w:sz w:val="24"/>
          <w:szCs w:val="24"/>
        </w:rPr>
        <w:t>В рамках реализации программы по ремонту дорог, из дорожного фонда Курганской области Белозерскому  району в 201</w:t>
      </w:r>
      <w:r w:rsidR="00D55537">
        <w:rPr>
          <w:rFonts w:ascii="Times New Roman" w:hAnsi="Times New Roman" w:cs="Times New Roman"/>
          <w:bCs/>
          <w:sz w:val="24"/>
          <w:szCs w:val="24"/>
        </w:rPr>
        <w:t>8</w:t>
      </w:r>
      <w:r w:rsidRPr="002B7842">
        <w:rPr>
          <w:rFonts w:ascii="Times New Roman" w:hAnsi="Times New Roman" w:cs="Times New Roman"/>
          <w:bCs/>
          <w:sz w:val="24"/>
          <w:szCs w:val="24"/>
        </w:rPr>
        <w:t xml:space="preserve"> году</w:t>
      </w:r>
      <w:r w:rsidR="00166ED9" w:rsidRPr="002B7842">
        <w:rPr>
          <w:rFonts w:ascii="Times New Roman" w:hAnsi="Times New Roman" w:cs="Times New Roman"/>
          <w:bCs/>
          <w:sz w:val="24"/>
          <w:szCs w:val="24"/>
        </w:rPr>
        <w:t xml:space="preserve"> на ремонт улично-дорожной сети</w:t>
      </w:r>
      <w:r w:rsidRPr="002B7842">
        <w:rPr>
          <w:rFonts w:ascii="Times New Roman" w:hAnsi="Times New Roman" w:cs="Times New Roman"/>
          <w:bCs/>
          <w:sz w:val="24"/>
          <w:szCs w:val="24"/>
        </w:rPr>
        <w:t xml:space="preserve">   выделены субсидии в размере   </w:t>
      </w:r>
      <w:r w:rsidR="00D55537">
        <w:rPr>
          <w:rFonts w:ascii="Times New Roman" w:hAnsi="Times New Roman" w:cs="Times New Roman"/>
          <w:bCs/>
          <w:sz w:val="24"/>
          <w:szCs w:val="24"/>
        </w:rPr>
        <w:t>8,294</w:t>
      </w:r>
      <w:r w:rsidR="00166ED9" w:rsidRPr="002B7842">
        <w:rPr>
          <w:rFonts w:ascii="Times New Roman" w:hAnsi="Times New Roman" w:cs="Times New Roman"/>
          <w:bCs/>
          <w:sz w:val="24"/>
          <w:szCs w:val="24"/>
        </w:rPr>
        <w:t>млн</w:t>
      </w:r>
      <w:r w:rsidRPr="002B7842">
        <w:rPr>
          <w:rFonts w:ascii="Times New Roman" w:hAnsi="Times New Roman" w:cs="Times New Roman"/>
          <w:bCs/>
          <w:sz w:val="24"/>
          <w:szCs w:val="24"/>
        </w:rPr>
        <w:t xml:space="preserve">. рублей.   За счет данных финансовых средств и долевого участия средств из районного бюджета </w:t>
      </w:r>
      <w:r w:rsidRPr="002B7842">
        <w:rPr>
          <w:rFonts w:ascii="Times New Roman" w:hAnsi="Times New Roman" w:cs="Times New Roman"/>
          <w:bCs/>
          <w:i/>
          <w:sz w:val="24"/>
          <w:szCs w:val="24"/>
        </w:rPr>
        <w:t>(</w:t>
      </w:r>
      <w:r w:rsidR="00D55537">
        <w:rPr>
          <w:rFonts w:ascii="Times New Roman" w:hAnsi="Times New Roman" w:cs="Times New Roman"/>
          <w:bCs/>
          <w:i/>
          <w:sz w:val="24"/>
          <w:szCs w:val="24"/>
        </w:rPr>
        <w:t>85,3</w:t>
      </w:r>
      <w:r w:rsidRPr="002B7842">
        <w:rPr>
          <w:rFonts w:ascii="Times New Roman" w:hAnsi="Times New Roman" w:cs="Times New Roman"/>
          <w:bCs/>
          <w:i/>
          <w:sz w:val="24"/>
          <w:szCs w:val="24"/>
        </w:rPr>
        <w:t>тыс. руб.)</w:t>
      </w:r>
      <w:r w:rsidRPr="002B7842">
        <w:rPr>
          <w:rFonts w:ascii="Times New Roman" w:hAnsi="Times New Roman" w:cs="Times New Roman"/>
          <w:bCs/>
          <w:sz w:val="24"/>
          <w:szCs w:val="24"/>
        </w:rPr>
        <w:t>,  выполнен</w:t>
      </w:r>
      <w:r w:rsidR="00D55537">
        <w:rPr>
          <w:rFonts w:ascii="Times New Roman" w:hAnsi="Times New Roman" w:cs="Times New Roman"/>
          <w:bCs/>
          <w:sz w:val="24"/>
          <w:szCs w:val="24"/>
        </w:rPr>
        <w:t>ы следующие работы:</w:t>
      </w:r>
    </w:p>
    <w:p w:rsidR="00D55537" w:rsidRPr="00D55537" w:rsidRDefault="00D55537" w:rsidP="00D55537">
      <w:pPr>
        <w:pStyle w:val="ad"/>
        <w:autoSpaceDN w:val="0"/>
        <w:spacing w:after="0" w:line="240" w:lineRule="auto"/>
        <w:ind w:left="0"/>
        <w:rPr>
          <w:rFonts w:ascii="Times New Roman" w:hAnsi="Times New Roman" w:cs="Times New Roman"/>
          <w:bCs/>
          <w:sz w:val="24"/>
          <w:szCs w:val="24"/>
        </w:rPr>
      </w:pPr>
      <w:r w:rsidRPr="00D55537">
        <w:rPr>
          <w:rFonts w:ascii="Times New Roman" w:hAnsi="Times New Roman" w:cs="Times New Roman"/>
          <w:bCs/>
          <w:sz w:val="24"/>
          <w:szCs w:val="24"/>
        </w:rPr>
        <w:t xml:space="preserve">      - отремонтировано  асфальтобетонное покрытие на автодорогах </w:t>
      </w:r>
      <w:proofErr w:type="gramStart"/>
      <w:r w:rsidRPr="00D55537">
        <w:rPr>
          <w:rFonts w:ascii="Times New Roman" w:hAnsi="Times New Roman" w:cs="Times New Roman"/>
          <w:bCs/>
          <w:sz w:val="24"/>
          <w:szCs w:val="24"/>
        </w:rPr>
        <w:t>в</w:t>
      </w:r>
      <w:proofErr w:type="gramEnd"/>
      <w:r w:rsidRPr="00D55537">
        <w:rPr>
          <w:rFonts w:ascii="Times New Roman" w:hAnsi="Times New Roman" w:cs="Times New Roman"/>
          <w:bCs/>
          <w:sz w:val="24"/>
          <w:szCs w:val="24"/>
        </w:rPr>
        <w:t xml:space="preserve"> с. Белозерское и д. </w:t>
      </w:r>
      <w:proofErr w:type="spellStart"/>
      <w:r w:rsidRPr="00D55537">
        <w:rPr>
          <w:rFonts w:ascii="Times New Roman" w:hAnsi="Times New Roman" w:cs="Times New Roman"/>
          <w:bCs/>
          <w:sz w:val="24"/>
          <w:szCs w:val="24"/>
        </w:rPr>
        <w:t>Корюкина</w:t>
      </w:r>
      <w:proofErr w:type="spellEnd"/>
      <w:r w:rsidRPr="00D55537">
        <w:rPr>
          <w:rFonts w:ascii="Times New Roman" w:hAnsi="Times New Roman" w:cs="Times New Roman"/>
          <w:bCs/>
          <w:sz w:val="24"/>
          <w:szCs w:val="24"/>
        </w:rPr>
        <w:t xml:space="preserve"> на сумму – 5579,831 тыс. рублей </w:t>
      </w:r>
    </w:p>
    <w:p w:rsidR="00D55537" w:rsidRPr="00D55537" w:rsidRDefault="00D55537" w:rsidP="00D55537">
      <w:pPr>
        <w:pStyle w:val="ad"/>
        <w:autoSpaceDN w:val="0"/>
        <w:spacing w:after="0" w:line="240" w:lineRule="auto"/>
        <w:ind w:left="0"/>
        <w:rPr>
          <w:rFonts w:ascii="Times New Roman" w:hAnsi="Times New Roman" w:cs="Times New Roman"/>
          <w:bCs/>
          <w:sz w:val="24"/>
          <w:szCs w:val="24"/>
        </w:rPr>
      </w:pPr>
      <w:r w:rsidRPr="00D55537">
        <w:rPr>
          <w:rFonts w:ascii="Times New Roman" w:hAnsi="Times New Roman" w:cs="Times New Roman"/>
          <w:bCs/>
          <w:sz w:val="24"/>
          <w:szCs w:val="24"/>
        </w:rPr>
        <w:t xml:space="preserve">     </w:t>
      </w:r>
      <w:r w:rsidRPr="00D55537">
        <w:rPr>
          <w:rFonts w:ascii="Times New Roman" w:hAnsi="Times New Roman" w:cs="Times New Roman"/>
          <w:bCs/>
          <w:sz w:val="24"/>
          <w:szCs w:val="24"/>
        </w:rPr>
        <w:tab/>
        <w:t xml:space="preserve">- устройство покрытия из </w:t>
      </w:r>
      <w:proofErr w:type="spellStart"/>
      <w:r w:rsidRPr="00D55537">
        <w:rPr>
          <w:rFonts w:ascii="Times New Roman" w:hAnsi="Times New Roman" w:cs="Times New Roman"/>
          <w:bCs/>
          <w:sz w:val="24"/>
          <w:szCs w:val="24"/>
        </w:rPr>
        <w:t>грунтощебня</w:t>
      </w:r>
      <w:proofErr w:type="spellEnd"/>
      <w:r w:rsidRPr="00D55537">
        <w:rPr>
          <w:rFonts w:ascii="Times New Roman" w:hAnsi="Times New Roman" w:cs="Times New Roman"/>
          <w:bCs/>
          <w:sz w:val="24"/>
          <w:szCs w:val="24"/>
        </w:rPr>
        <w:t xml:space="preserve"> </w:t>
      </w:r>
      <w:proofErr w:type="gramStart"/>
      <w:r w:rsidRPr="00D55537">
        <w:rPr>
          <w:rFonts w:ascii="Times New Roman" w:hAnsi="Times New Roman" w:cs="Times New Roman"/>
          <w:bCs/>
          <w:sz w:val="24"/>
          <w:szCs w:val="24"/>
        </w:rPr>
        <w:t>в</w:t>
      </w:r>
      <w:proofErr w:type="gramEnd"/>
      <w:r w:rsidRPr="00D55537">
        <w:rPr>
          <w:rFonts w:ascii="Times New Roman" w:hAnsi="Times New Roman" w:cs="Times New Roman"/>
          <w:bCs/>
          <w:sz w:val="24"/>
          <w:szCs w:val="24"/>
        </w:rPr>
        <w:t xml:space="preserve"> с. Белозерское, с. Нижнетобольное и д. </w:t>
      </w:r>
      <w:proofErr w:type="spellStart"/>
      <w:r w:rsidRPr="00D55537">
        <w:rPr>
          <w:rFonts w:ascii="Times New Roman" w:hAnsi="Times New Roman" w:cs="Times New Roman"/>
          <w:bCs/>
          <w:sz w:val="24"/>
          <w:szCs w:val="24"/>
        </w:rPr>
        <w:t>Корюкина</w:t>
      </w:r>
      <w:proofErr w:type="spellEnd"/>
      <w:r w:rsidRPr="00D55537">
        <w:rPr>
          <w:rFonts w:ascii="Times New Roman" w:hAnsi="Times New Roman" w:cs="Times New Roman"/>
          <w:bCs/>
          <w:sz w:val="24"/>
          <w:szCs w:val="24"/>
        </w:rPr>
        <w:t xml:space="preserve"> на сумму – 2724,519 тыс. рублей </w:t>
      </w:r>
    </w:p>
    <w:p w:rsidR="00D55537" w:rsidRPr="00D55537" w:rsidRDefault="00D55537" w:rsidP="00D55537">
      <w:pPr>
        <w:pStyle w:val="ad"/>
        <w:autoSpaceDN w:val="0"/>
        <w:spacing w:after="0" w:line="240" w:lineRule="auto"/>
        <w:ind w:left="0"/>
        <w:jc w:val="both"/>
        <w:rPr>
          <w:rFonts w:ascii="Times New Roman" w:hAnsi="Times New Roman" w:cs="Times New Roman"/>
          <w:bCs/>
          <w:sz w:val="24"/>
          <w:szCs w:val="24"/>
        </w:rPr>
      </w:pPr>
      <w:r w:rsidRPr="00D55537">
        <w:rPr>
          <w:rFonts w:ascii="Times New Roman" w:hAnsi="Times New Roman" w:cs="Times New Roman"/>
          <w:bCs/>
          <w:sz w:val="24"/>
          <w:szCs w:val="24"/>
        </w:rPr>
        <w:t xml:space="preserve">       </w:t>
      </w:r>
      <w:proofErr w:type="gramStart"/>
      <w:r w:rsidRPr="00D55537">
        <w:rPr>
          <w:rFonts w:ascii="Times New Roman" w:hAnsi="Times New Roman" w:cs="Times New Roman"/>
          <w:bCs/>
          <w:sz w:val="24"/>
          <w:szCs w:val="24"/>
        </w:rPr>
        <w:t>- оборудованы пешеходный переходы на ул. Советская у здания ЦРБ, пешеходный переход и тротуар к нему на ул. Ленина у здания МФЦ на сумму - 74,999 тыс. рублей.</w:t>
      </w:r>
      <w:proofErr w:type="gramEnd"/>
    </w:p>
    <w:p w:rsidR="00166ED9" w:rsidRPr="002B7842" w:rsidRDefault="00166ED9" w:rsidP="007545A9">
      <w:pPr>
        <w:pStyle w:val="2"/>
        <w:shd w:val="clear" w:color="auto" w:fill="auto"/>
        <w:spacing w:before="0" w:after="0" w:line="240" w:lineRule="auto"/>
        <w:ind w:firstLine="709"/>
        <w:rPr>
          <w:rFonts w:ascii="Times New Roman" w:hAnsi="Times New Roman" w:cs="Times New Roman"/>
          <w:color w:val="auto"/>
          <w:sz w:val="24"/>
          <w:szCs w:val="24"/>
          <w:lang w:val="ru-RU"/>
        </w:rPr>
      </w:pPr>
    </w:p>
    <w:p w:rsidR="00166ED9" w:rsidRPr="002B7842" w:rsidRDefault="00166ED9" w:rsidP="007545A9">
      <w:pPr>
        <w:pStyle w:val="2"/>
        <w:shd w:val="clear" w:color="auto" w:fill="auto"/>
        <w:spacing w:before="0" w:after="0" w:line="240" w:lineRule="auto"/>
        <w:ind w:firstLine="709"/>
        <w:rPr>
          <w:rFonts w:ascii="Times New Roman" w:hAnsi="Times New Roman" w:cs="Times New Roman"/>
          <w:b/>
          <w:color w:val="auto"/>
          <w:sz w:val="24"/>
          <w:szCs w:val="24"/>
          <w:lang w:val="ru-RU"/>
        </w:rPr>
      </w:pPr>
      <w:r w:rsidRPr="002B7842">
        <w:rPr>
          <w:rFonts w:ascii="Times New Roman" w:hAnsi="Times New Roman" w:cs="Times New Roman"/>
          <w:b/>
          <w:color w:val="auto"/>
          <w:sz w:val="24"/>
          <w:szCs w:val="24"/>
          <w:lang w:val="ru-RU"/>
        </w:rPr>
        <w:t>Транспорт.</w:t>
      </w:r>
    </w:p>
    <w:p w:rsidR="00316D40" w:rsidRPr="002B7842" w:rsidRDefault="00316D40" w:rsidP="007545A9">
      <w:pPr>
        <w:spacing w:after="0" w:line="240" w:lineRule="auto"/>
        <w:ind w:firstLine="709"/>
        <w:rPr>
          <w:rFonts w:ascii="Times New Roman" w:hAnsi="Times New Roman" w:cs="Times New Roman"/>
          <w:bCs/>
          <w:color w:val="000000"/>
          <w:sz w:val="24"/>
          <w:szCs w:val="24"/>
        </w:rPr>
      </w:pPr>
      <w:r w:rsidRPr="002B7842">
        <w:rPr>
          <w:rFonts w:ascii="Times New Roman" w:hAnsi="Times New Roman" w:cs="Times New Roman"/>
          <w:bCs/>
          <w:color w:val="000000"/>
          <w:sz w:val="24"/>
          <w:szCs w:val="24"/>
        </w:rPr>
        <w:t xml:space="preserve">На территории  района автомобильный транспорт является основным видом  и от его работы зависит решение многих жизненно важных вопросов.    Для  обеспечения  потребности  населения  Белозерского  района  в  </w:t>
      </w:r>
      <w:proofErr w:type="spellStart"/>
      <w:r w:rsidR="00D55537">
        <w:rPr>
          <w:rFonts w:ascii="Times New Roman" w:hAnsi="Times New Roman" w:cs="Times New Roman"/>
          <w:bCs/>
          <w:color w:val="000000"/>
          <w:sz w:val="24"/>
          <w:szCs w:val="24"/>
        </w:rPr>
        <w:t>пассажироперевозках</w:t>
      </w:r>
      <w:proofErr w:type="spellEnd"/>
      <w:r w:rsidR="00D55537">
        <w:rPr>
          <w:rFonts w:ascii="Times New Roman" w:hAnsi="Times New Roman" w:cs="Times New Roman"/>
          <w:bCs/>
          <w:color w:val="000000"/>
          <w:sz w:val="24"/>
          <w:szCs w:val="24"/>
        </w:rPr>
        <w:t xml:space="preserve"> </w:t>
      </w:r>
      <w:r w:rsidRPr="002B7842">
        <w:rPr>
          <w:rFonts w:ascii="Times New Roman" w:hAnsi="Times New Roman" w:cs="Times New Roman"/>
          <w:bCs/>
          <w:color w:val="000000"/>
          <w:sz w:val="24"/>
          <w:szCs w:val="24"/>
        </w:rPr>
        <w:t xml:space="preserve">  </w:t>
      </w:r>
      <w:r w:rsidR="00D55537">
        <w:rPr>
          <w:rFonts w:ascii="Times New Roman" w:hAnsi="Times New Roman" w:cs="Times New Roman"/>
          <w:bCs/>
          <w:color w:val="000000"/>
          <w:sz w:val="24"/>
          <w:szCs w:val="24"/>
        </w:rPr>
        <w:t>о</w:t>
      </w:r>
      <w:r w:rsidRPr="002B7842">
        <w:rPr>
          <w:rFonts w:ascii="Times New Roman" w:hAnsi="Times New Roman" w:cs="Times New Roman"/>
          <w:bCs/>
          <w:color w:val="000000"/>
          <w:sz w:val="24"/>
          <w:szCs w:val="24"/>
        </w:rPr>
        <w:t xml:space="preserve">существляют ООО «ПАТП-3» и ИП Бессонов О.Н. </w:t>
      </w:r>
    </w:p>
    <w:p w:rsidR="00166ED9" w:rsidRPr="002B7842" w:rsidRDefault="00166ED9" w:rsidP="007545A9">
      <w:pPr>
        <w:spacing w:after="0" w:line="240" w:lineRule="auto"/>
        <w:ind w:firstLine="709"/>
        <w:rPr>
          <w:rFonts w:ascii="Times New Roman" w:hAnsi="Times New Roman" w:cs="Times New Roman"/>
          <w:bCs/>
          <w:color w:val="000000"/>
          <w:sz w:val="24"/>
          <w:szCs w:val="24"/>
        </w:rPr>
      </w:pPr>
    </w:p>
    <w:p w:rsidR="00166ED9" w:rsidRPr="002B7842" w:rsidRDefault="00166ED9" w:rsidP="007545A9">
      <w:pPr>
        <w:spacing w:after="0" w:line="240" w:lineRule="auto"/>
        <w:ind w:firstLine="709"/>
        <w:rPr>
          <w:rFonts w:ascii="Times New Roman" w:hAnsi="Times New Roman" w:cs="Times New Roman"/>
          <w:b/>
          <w:bCs/>
          <w:color w:val="000000"/>
          <w:sz w:val="24"/>
          <w:szCs w:val="24"/>
        </w:rPr>
      </w:pPr>
      <w:r w:rsidRPr="002B7842">
        <w:rPr>
          <w:rFonts w:ascii="Times New Roman" w:hAnsi="Times New Roman" w:cs="Times New Roman"/>
          <w:b/>
          <w:bCs/>
          <w:color w:val="000000"/>
          <w:sz w:val="24"/>
          <w:szCs w:val="24"/>
        </w:rPr>
        <w:t>Связь.</w:t>
      </w:r>
    </w:p>
    <w:p w:rsidR="00316D40" w:rsidRPr="002B7842" w:rsidRDefault="00316D40" w:rsidP="007545A9">
      <w:pPr>
        <w:tabs>
          <w:tab w:val="left" w:pos="2520"/>
        </w:tabs>
        <w:spacing w:after="0" w:line="240" w:lineRule="auto"/>
        <w:ind w:firstLine="709"/>
        <w:rPr>
          <w:rFonts w:ascii="Times New Roman" w:hAnsi="Times New Roman" w:cs="Times New Roman"/>
          <w:sz w:val="24"/>
          <w:szCs w:val="24"/>
        </w:rPr>
      </w:pPr>
      <w:r w:rsidRPr="002B7842">
        <w:rPr>
          <w:rFonts w:ascii="Times New Roman" w:hAnsi="Times New Roman" w:cs="Times New Roman"/>
          <w:sz w:val="24"/>
          <w:szCs w:val="24"/>
        </w:rPr>
        <w:t>П</w:t>
      </w:r>
      <w:r w:rsidR="00166ED9" w:rsidRPr="002B7842">
        <w:rPr>
          <w:rFonts w:ascii="Times New Roman" w:hAnsi="Times New Roman" w:cs="Times New Roman"/>
          <w:sz w:val="24"/>
          <w:szCs w:val="24"/>
        </w:rPr>
        <w:t>АО</w:t>
      </w:r>
      <w:r w:rsidRPr="002B7842">
        <w:rPr>
          <w:rFonts w:ascii="Times New Roman" w:hAnsi="Times New Roman" w:cs="Times New Roman"/>
          <w:sz w:val="24"/>
          <w:szCs w:val="24"/>
        </w:rPr>
        <w:t xml:space="preserve"> «Ростелеком» продолжается проведение работ по  модернизации и строительству новых сетей связи.</w:t>
      </w:r>
    </w:p>
    <w:p w:rsidR="00316D40" w:rsidRPr="002B7842" w:rsidRDefault="00316D40" w:rsidP="007545A9">
      <w:pPr>
        <w:pStyle w:val="1"/>
        <w:shd w:val="clear" w:color="auto" w:fill="auto"/>
        <w:spacing w:before="0" w:line="240" w:lineRule="auto"/>
        <w:ind w:left="100" w:right="20" w:firstLine="709"/>
        <w:jc w:val="left"/>
        <w:rPr>
          <w:rFonts w:cs="Times New Roman"/>
          <w:sz w:val="24"/>
          <w:szCs w:val="24"/>
        </w:rPr>
      </w:pPr>
      <w:r w:rsidRPr="002B7842">
        <w:rPr>
          <w:rFonts w:cs="Times New Roman"/>
          <w:sz w:val="24"/>
          <w:szCs w:val="24"/>
        </w:rPr>
        <w:t>В результате модернизации сетей связи высокоскоростной Интернет, интерактивное телевидение и другие сервисы, возможные только на сетях с высокой пропускной способностью, стали доступны жителям сел. Появление оптических технологий означает для сельчан новое качество общения, возможности для дистанционного обучения, развития бизнеса, проведения досуга.</w:t>
      </w:r>
    </w:p>
    <w:p w:rsidR="00316D40" w:rsidRPr="002B7842" w:rsidRDefault="00316D40" w:rsidP="007545A9">
      <w:pPr>
        <w:pStyle w:val="1"/>
        <w:shd w:val="clear" w:color="auto" w:fill="auto"/>
        <w:spacing w:before="0" w:line="240" w:lineRule="auto"/>
        <w:ind w:left="100" w:right="20" w:firstLine="709"/>
        <w:jc w:val="left"/>
        <w:rPr>
          <w:rFonts w:cs="Times New Roman"/>
          <w:sz w:val="24"/>
          <w:szCs w:val="24"/>
        </w:rPr>
      </w:pPr>
      <w:r w:rsidRPr="002B7842">
        <w:rPr>
          <w:rFonts w:cs="Times New Roman"/>
          <w:sz w:val="24"/>
          <w:szCs w:val="24"/>
        </w:rPr>
        <w:t>К услугам широкополосного доступа в Интернет и Интерактивному телевидению «Ростелекома» подключено более 1500 абонентов Белозерского района.</w:t>
      </w:r>
    </w:p>
    <w:p w:rsidR="00166ED9" w:rsidRPr="002B7842" w:rsidRDefault="00166ED9" w:rsidP="007545A9">
      <w:pPr>
        <w:pStyle w:val="1"/>
        <w:shd w:val="clear" w:color="auto" w:fill="auto"/>
        <w:spacing w:before="0" w:line="240" w:lineRule="auto"/>
        <w:ind w:left="100" w:right="20" w:firstLine="709"/>
        <w:jc w:val="left"/>
        <w:rPr>
          <w:rFonts w:cs="Times New Roman"/>
          <w:sz w:val="24"/>
          <w:szCs w:val="24"/>
        </w:rPr>
      </w:pPr>
    </w:p>
    <w:p w:rsidR="00166ED9" w:rsidRPr="002B7842" w:rsidRDefault="00166ED9" w:rsidP="007545A9">
      <w:pPr>
        <w:pStyle w:val="1"/>
        <w:shd w:val="clear" w:color="auto" w:fill="auto"/>
        <w:spacing w:before="0" w:line="240" w:lineRule="auto"/>
        <w:ind w:left="100" w:right="20" w:firstLine="709"/>
        <w:jc w:val="left"/>
        <w:rPr>
          <w:rFonts w:cs="Times New Roman"/>
          <w:b/>
          <w:sz w:val="24"/>
          <w:szCs w:val="24"/>
        </w:rPr>
      </w:pPr>
      <w:r w:rsidRPr="002B7842">
        <w:rPr>
          <w:rFonts w:cs="Times New Roman"/>
          <w:b/>
          <w:sz w:val="24"/>
          <w:szCs w:val="24"/>
        </w:rPr>
        <w:t>Сельское хозяйство.</w:t>
      </w:r>
    </w:p>
    <w:p w:rsidR="007545A9" w:rsidRPr="002B7842" w:rsidRDefault="007545A9" w:rsidP="007545A9">
      <w:pPr>
        <w:spacing w:after="0" w:line="240" w:lineRule="auto"/>
        <w:ind w:firstLine="709"/>
        <w:rPr>
          <w:rFonts w:ascii="Times New Roman" w:hAnsi="Times New Roman" w:cs="Times New Roman"/>
          <w:sz w:val="24"/>
          <w:szCs w:val="24"/>
        </w:rPr>
      </w:pPr>
      <w:r w:rsidRPr="002B7842">
        <w:rPr>
          <w:rFonts w:ascii="Times New Roman" w:hAnsi="Times New Roman" w:cs="Times New Roman"/>
          <w:sz w:val="24"/>
          <w:szCs w:val="24"/>
        </w:rPr>
        <w:t xml:space="preserve">Основное направление экономики района – производство сельскохозяйственной продукции. На территории района </w:t>
      </w:r>
      <w:r w:rsidR="0099745A">
        <w:rPr>
          <w:rFonts w:ascii="Times New Roman" w:hAnsi="Times New Roman" w:cs="Times New Roman"/>
          <w:sz w:val="24"/>
          <w:szCs w:val="24"/>
        </w:rPr>
        <w:t>зарегистрированы</w:t>
      </w:r>
      <w:r w:rsidRPr="002B7842">
        <w:rPr>
          <w:rFonts w:ascii="Times New Roman" w:hAnsi="Times New Roman" w:cs="Times New Roman"/>
          <w:sz w:val="24"/>
          <w:szCs w:val="24"/>
        </w:rPr>
        <w:t xml:space="preserve"> 1</w:t>
      </w:r>
      <w:r w:rsidR="00DF0BFF">
        <w:rPr>
          <w:rFonts w:ascii="Times New Roman" w:hAnsi="Times New Roman" w:cs="Times New Roman"/>
          <w:sz w:val="24"/>
          <w:szCs w:val="24"/>
        </w:rPr>
        <w:t>3</w:t>
      </w:r>
      <w:r w:rsidRPr="002B7842">
        <w:rPr>
          <w:rFonts w:ascii="Times New Roman" w:hAnsi="Times New Roman" w:cs="Times New Roman"/>
          <w:sz w:val="24"/>
          <w:szCs w:val="24"/>
        </w:rPr>
        <w:t xml:space="preserve"> сельскохозяйственных предприятий, 1</w:t>
      </w:r>
      <w:r w:rsidR="00DF0BFF">
        <w:rPr>
          <w:rFonts w:ascii="Times New Roman" w:hAnsi="Times New Roman" w:cs="Times New Roman"/>
          <w:sz w:val="24"/>
          <w:szCs w:val="24"/>
        </w:rPr>
        <w:t>9</w:t>
      </w:r>
      <w:r w:rsidRPr="002B7842">
        <w:rPr>
          <w:rFonts w:ascii="Times New Roman" w:hAnsi="Times New Roman" w:cs="Times New Roman"/>
          <w:sz w:val="24"/>
          <w:szCs w:val="24"/>
        </w:rPr>
        <w:t xml:space="preserve"> кр</w:t>
      </w:r>
      <w:r w:rsidR="007717E8">
        <w:rPr>
          <w:rFonts w:ascii="Times New Roman" w:hAnsi="Times New Roman" w:cs="Times New Roman"/>
          <w:sz w:val="24"/>
          <w:szCs w:val="24"/>
        </w:rPr>
        <w:t>естьянско-фермерских хозяйств.</w:t>
      </w:r>
    </w:p>
    <w:p w:rsidR="00DF0BFF" w:rsidRDefault="004B1B2C" w:rsidP="007545A9">
      <w:pPr>
        <w:widowControl w:val="0"/>
        <w:spacing w:after="0" w:line="240" w:lineRule="auto"/>
        <w:ind w:firstLine="709"/>
        <w:rPr>
          <w:rFonts w:ascii="Times New Roman" w:hAnsi="Times New Roman" w:cs="Times New Roman"/>
          <w:sz w:val="24"/>
          <w:szCs w:val="24"/>
        </w:rPr>
      </w:pPr>
      <w:r w:rsidRPr="002B7842">
        <w:rPr>
          <w:rFonts w:ascii="Times New Roman" w:hAnsi="Times New Roman" w:cs="Times New Roman"/>
          <w:sz w:val="24"/>
          <w:szCs w:val="24"/>
        </w:rPr>
        <w:t>В сельскохозяйственной отрасли реализуются муниципальные программы «Развитие агропромышленного комплекса в Белозерском районе», «Устойчивое развитие сельских территорий Белозерского района»</w:t>
      </w:r>
      <w:proofErr w:type="gramStart"/>
      <w:r w:rsidRPr="002B7842">
        <w:rPr>
          <w:rFonts w:ascii="Times New Roman" w:hAnsi="Times New Roman" w:cs="Times New Roman"/>
          <w:sz w:val="24"/>
          <w:szCs w:val="24"/>
        </w:rPr>
        <w:t xml:space="preserve"> </w:t>
      </w:r>
      <w:r w:rsidR="00DF0BFF">
        <w:rPr>
          <w:rFonts w:ascii="Times New Roman" w:hAnsi="Times New Roman" w:cs="Times New Roman"/>
          <w:sz w:val="24"/>
          <w:szCs w:val="24"/>
        </w:rPr>
        <w:t>.</w:t>
      </w:r>
      <w:proofErr w:type="gramEnd"/>
      <w:r w:rsidR="00DF0BFF">
        <w:rPr>
          <w:rFonts w:ascii="Times New Roman" w:hAnsi="Times New Roman" w:cs="Times New Roman"/>
          <w:sz w:val="24"/>
          <w:szCs w:val="24"/>
        </w:rPr>
        <w:t xml:space="preserve"> </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xml:space="preserve">В 2018 году яровой сев в районе   произведён на площади 26,7 тысяч гектаров </w:t>
      </w:r>
      <w:r w:rsidR="0099745A" w:rsidRPr="0099745A">
        <w:rPr>
          <w:rFonts w:ascii="Times New Roman" w:hAnsi="Times New Roman" w:cs="Times New Roman"/>
          <w:sz w:val="24"/>
          <w:szCs w:val="24"/>
        </w:rPr>
        <w:t>(</w:t>
      </w:r>
      <w:r w:rsidRPr="0099745A">
        <w:rPr>
          <w:rFonts w:ascii="Times New Roman" w:hAnsi="Times New Roman" w:cs="Times New Roman"/>
          <w:sz w:val="24"/>
          <w:szCs w:val="24"/>
        </w:rPr>
        <w:t>или 100 % к прогнозу</w:t>
      </w:r>
      <w:r w:rsidR="0099745A" w:rsidRPr="0099745A">
        <w:rPr>
          <w:rFonts w:ascii="Times New Roman" w:hAnsi="Times New Roman" w:cs="Times New Roman"/>
          <w:sz w:val="24"/>
          <w:szCs w:val="24"/>
        </w:rPr>
        <w:t>)</w:t>
      </w:r>
      <w:r w:rsidRPr="0099745A">
        <w:rPr>
          <w:rFonts w:ascii="Times New Roman" w:hAnsi="Times New Roman" w:cs="Times New Roman"/>
          <w:sz w:val="24"/>
          <w:szCs w:val="24"/>
        </w:rPr>
        <w:t>. Зерновые и зернобобовые разместились на площади 23,5 тысяч гектаров, что чуть выше уровня прошлого года. Масличные культуры посеяны  на площади 840 гектаров. Вся посевная площадь 2018 года составила 30,3 тысячи гектаров, что соответствует уровню прошлого года.</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В текущем году увеличили объемы обрабатываемой пашни СПК «</w:t>
      </w:r>
      <w:proofErr w:type="spellStart"/>
      <w:r w:rsidRPr="0099745A">
        <w:rPr>
          <w:rFonts w:ascii="Times New Roman" w:hAnsi="Times New Roman" w:cs="Times New Roman"/>
          <w:sz w:val="24"/>
          <w:szCs w:val="24"/>
        </w:rPr>
        <w:t>Племзавод</w:t>
      </w:r>
      <w:proofErr w:type="spellEnd"/>
      <w:r w:rsidRPr="0099745A">
        <w:rPr>
          <w:rFonts w:ascii="Times New Roman" w:hAnsi="Times New Roman" w:cs="Times New Roman"/>
          <w:sz w:val="24"/>
          <w:szCs w:val="24"/>
        </w:rPr>
        <w:t xml:space="preserve"> «Разлив», ООО «Нива». </w:t>
      </w:r>
    </w:p>
    <w:p w:rsidR="00DF0BFF" w:rsidRPr="0099745A" w:rsidRDefault="00DF0BFF" w:rsidP="0099745A">
      <w:pPr>
        <w:tabs>
          <w:tab w:val="left" w:pos="720"/>
        </w:tabs>
        <w:spacing w:after="0" w:line="240" w:lineRule="auto"/>
        <w:jc w:val="both"/>
        <w:rPr>
          <w:rFonts w:ascii="Times New Roman" w:hAnsi="Times New Roman" w:cs="Times New Roman"/>
          <w:sz w:val="24"/>
          <w:szCs w:val="24"/>
        </w:rPr>
      </w:pPr>
      <w:r w:rsidRPr="0099745A">
        <w:rPr>
          <w:rFonts w:ascii="Times New Roman" w:hAnsi="Times New Roman" w:cs="Times New Roman"/>
          <w:sz w:val="24"/>
          <w:szCs w:val="24"/>
        </w:rPr>
        <w:tab/>
        <w:t xml:space="preserve">С целью обновления сортового состава зерновых культур товаропроизводителями района было приобретено 173 тонны элитных семян зерновых культур, что в 1,5 раза ниже </w:t>
      </w:r>
      <w:r w:rsidRPr="0099745A">
        <w:rPr>
          <w:rFonts w:ascii="Times New Roman" w:hAnsi="Times New Roman" w:cs="Times New Roman"/>
          <w:sz w:val="24"/>
          <w:szCs w:val="24"/>
        </w:rPr>
        <w:lastRenderedPageBreak/>
        <w:t xml:space="preserve">уровня  2017 года. Всего высеяно 70 % кондиционных семян </w:t>
      </w:r>
      <w:proofErr w:type="gramStart"/>
      <w:r w:rsidRPr="0099745A">
        <w:rPr>
          <w:rFonts w:ascii="Times New Roman" w:hAnsi="Times New Roman" w:cs="Times New Roman"/>
          <w:sz w:val="24"/>
          <w:szCs w:val="24"/>
        </w:rPr>
        <w:t xml:space="preserve">( </w:t>
      </w:r>
      <w:proofErr w:type="gramEnd"/>
      <w:r w:rsidRPr="0099745A">
        <w:rPr>
          <w:rFonts w:ascii="Times New Roman" w:hAnsi="Times New Roman" w:cs="Times New Roman"/>
          <w:sz w:val="24"/>
          <w:szCs w:val="24"/>
        </w:rPr>
        <w:t xml:space="preserve">в 2017 году 43%, в 2016 году – 34 %). </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xml:space="preserve">Поступление и внесение минеральных удобрений по району составило 625 тонн в физическом весе, что на треть больше прошлого года. </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Продолжается обновление машинно-тракторного парка, приобретено 23 единицы новой техники на сумму более 13 млн. рублей, что соответствует уровню прошлого года.</w:t>
      </w:r>
    </w:p>
    <w:p w:rsidR="00DF0BFF" w:rsidRPr="0099745A" w:rsidRDefault="00DF0BFF" w:rsidP="0099745A">
      <w:pPr>
        <w:spacing w:after="0" w:line="240" w:lineRule="auto"/>
        <w:ind w:firstLine="720"/>
        <w:jc w:val="both"/>
        <w:rPr>
          <w:rFonts w:ascii="Times New Roman" w:hAnsi="Times New Roman" w:cs="Times New Roman"/>
          <w:sz w:val="24"/>
          <w:szCs w:val="24"/>
        </w:rPr>
      </w:pPr>
      <w:r w:rsidRPr="0099745A">
        <w:rPr>
          <w:rFonts w:ascii="Times New Roman" w:hAnsi="Times New Roman" w:cs="Times New Roman"/>
          <w:sz w:val="24"/>
          <w:szCs w:val="24"/>
        </w:rPr>
        <w:t xml:space="preserve">Обеспеченность грубыми и сочными кормами составила18,0 ц. к. ед. на 1 условную голову, на треть ниже прошлого года. </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xml:space="preserve">Всего по району коллективными хозяйствами, с учетом фермерских хозяйств, заготовлено 7087 тонн сена, при плане 7470 или 95%, 2097 тонн сенажа (5700 тонн) – 37 % к плановому показателю. </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Валовой сбор зерна по району составил 32,9 тыс. т. зерна, при средней урожайности 14,1 ц/га. Валовой сбор картофеля составил 8,2 тысячи тонн, 2,5 тысячи тонн овощей.</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xml:space="preserve">На 1 января 2019 года, поголовье крупного рогатого скота во всех категориях хозяйств района составляет 6994 головы (99 % к уровню 2017 года), в </w:t>
      </w:r>
      <w:proofErr w:type="spellStart"/>
      <w:r w:rsidRPr="0099745A">
        <w:rPr>
          <w:rFonts w:ascii="Times New Roman" w:hAnsi="Times New Roman" w:cs="Times New Roman"/>
          <w:sz w:val="24"/>
          <w:szCs w:val="24"/>
        </w:rPr>
        <w:t>т.ч</w:t>
      </w:r>
      <w:proofErr w:type="spellEnd"/>
      <w:r w:rsidRPr="0099745A">
        <w:rPr>
          <w:rFonts w:ascii="Times New Roman" w:hAnsi="Times New Roman" w:cs="Times New Roman"/>
          <w:sz w:val="24"/>
          <w:szCs w:val="24"/>
        </w:rPr>
        <w:t xml:space="preserve">.  коров  2994 головы (100 %). В СХП и КФХ всего КРС 3290 голов (97 %), в </w:t>
      </w:r>
      <w:proofErr w:type="spellStart"/>
      <w:r w:rsidRPr="0099745A">
        <w:rPr>
          <w:rFonts w:ascii="Times New Roman" w:hAnsi="Times New Roman" w:cs="Times New Roman"/>
          <w:sz w:val="24"/>
          <w:szCs w:val="24"/>
        </w:rPr>
        <w:t>т.ч</w:t>
      </w:r>
      <w:proofErr w:type="spellEnd"/>
      <w:r w:rsidRPr="0099745A">
        <w:rPr>
          <w:rFonts w:ascii="Times New Roman" w:hAnsi="Times New Roman" w:cs="Times New Roman"/>
          <w:sz w:val="24"/>
          <w:szCs w:val="24"/>
        </w:rPr>
        <w:t xml:space="preserve">. коров – 1213 голов (100 %).  Общее поголовье свиней в ЛПХ составляет 1465 голов (93 % к уровню 2017 года), лошадей - 682 головы (90 %), в том числе в СХП и КФХ – 178 голов (111 %). </w:t>
      </w:r>
    </w:p>
    <w:p w:rsidR="00DF0BFF" w:rsidRPr="0099745A" w:rsidRDefault="00DF0BFF" w:rsidP="0099745A">
      <w:pPr>
        <w:spacing w:after="0" w:line="240" w:lineRule="auto"/>
        <w:ind w:firstLine="720"/>
        <w:jc w:val="both"/>
        <w:rPr>
          <w:rFonts w:ascii="Times New Roman" w:hAnsi="Times New Roman" w:cs="Times New Roman"/>
          <w:sz w:val="24"/>
          <w:szCs w:val="24"/>
        </w:rPr>
      </w:pPr>
      <w:r w:rsidRPr="0099745A">
        <w:rPr>
          <w:rFonts w:ascii="Times New Roman" w:hAnsi="Times New Roman" w:cs="Times New Roman"/>
          <w:sz w:val="24"/>
          <w:szCs w:val="24"/>
        </w:rPr>
        <w:t>Производство молока за  2018 год составило 1199 тонн, что 92 % годового плана (1297 тонн), надой на одну фуражную корову - 3623 кг.</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В 10 населенных пунктах района был организован закуп молока у населения. На 1 января 2019 года  закуплено 350 тонн молока, что  выше на 70 тонн уровня  прошлого года.</w:t>
      </w:r>
    </w:p>
    <w:p w:rsidR="00DF0BFF" w:rsidRPr="0099745A" w:rsidRDefault="00DF0BFF" w:rsidP="0099745A">
      <w:pPr>
        <w:spacing w:after="0" w:line="240" w:lineRule="auto"/>
        <w:ind w:firstLine="708"/>
        <w:jc w:val="both"/>
        <w:rPr>
          <w:rFonts w:ascii="Times New Roman" w:hAnsi="Times New Roman" w:cs="Times New Roman"/>
          <w:sz w:val="24"/>
          <w:szCs w:val="24"/>
        </w:rPr>
      </w:pPr>
      <w:proofErr w:type="gramStart"/>
      <w:r w:rsidRPr="0099745A">
        <w:rPr>
          <w:rFonts w:ascii="Times New Roman" w:hAnsi="Times New Roman" w:cs="Times New Roman"/>
          <w:sz w:val="24"/>
          <w:szCs w:val="24"/>
        </w:rPr>
        <w:t xml:space="preserve">В течение 2018  года </w:t>
      </w:r>
      <w:proofErr w:type="spellStart"/>
      <w:r w:rsidRPr="0099745A">
        <w:rPr>
          <w:rFonts w:ascii="Times New Roman" w:hAnsi="Times New Roman" w:cs="Times New Roman"/>
          <w:sz w:val="24"/>
          <w:szCs w:val="24"/>
        </w:rPr>
        <w:t>сельхозтоваропроизводителями</w:t>
      </w:r>
      <w:proofErr w:type="spellEnd"/>
      <w:r w:rsidRPr="0099745A">
        <w:rPr>
          <w:rFonts w:ascii="Times New Roman" w:hAnsi="Times New Roman" w:cs="Times New Roman"/>
          <w:sz w:val="24"/>
          <w:szCs w:val="24"/>
        </w:rPr>
        <w:t xml:space="preserve"> района получено субсидий из федерального и областного бюджетов 19255 тысяч рублей, в том числе:</w:t>
      </w:r>
      <w:proofErr w:type="gramEnd"/>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xml:space="preserve">-  на несвязанную поддержку 9440 тысяч рублей, </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xml:space="preserve">- на поддержку мясного скотоводства 1819 тысяч рублей, </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развитие племенного животноводства 994 тысячи рублей,</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xml:space="preserve">-  на 1 кг реализованного молока 461 тысяча рублей, </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xml:space="preserve">- на повышение продуктивности в молочном скотоводстве 397 тысяч рублей, </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xml:space="preserve">- на приобретение элитных семян 125 тысяч рублей. </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ИП Гасановой Э.Э. получен грант на развитие семейных животноводческих ферм в сумме 6,0 млн. рублей.</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xml:space="preserve">По итогам года премия имени Т.С. Мальцева в номинации Индивидуальный предприниматель присуждена ИП Главе </w:t>
      </w:r>
      <w:proofErr w:type="gramStart"/>
      <w:r w:rsidRPr="0099745A">
        <w:rPr>
          <w:rFonts w:ascii="Times New Roman" w:hAnsi="Times New Roman" w:cs="Times New Roman"/>
          <w:sz w:val="24"/>
          <w:szCs w:val="24"/>
        </w:rPr>
        <w:t>К(</w:t>
      </w:r>
      <w:proofErr w:type="gramEnd"/>
      <w:r w:rsidRPr="0099745A">
        <w:rPr>
          <w:rFonts w:ascii="Times New Roman" w:hAnsi="Times New Roman" w:cs="Times New Roman"/>
          <w:sz w:val="24"/>
          <w:szCs w:val="24"/>
        </w:rPr>
        <w:t>ф)Х Бояркину Сергею Анатольевичу.</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На территории Белозерского района нач</w:t>
      </w:r>
      <w:r w:rsidR="0099745A" w:rsidRPr="0099745A">
        <w:rPr>
          <w:rFonts w:ascii="Times New Roman" w:hAnsi="Times New Roman" w:cs="Times New Roman"/>
          <w:sz w:val="24"/>
          <w:szCs w:val="24"/>
        </w:rPr>
        <w:t>али работу</w:t>
      </w:r>
      <w:r w:rsidRPr="0099745A">
        <w:rPr>
          <w:rFonts w:ascii="Times New Roman" w:hAnsi="Times New Roman" w:cs="Times New Roman"/>
          <w:sz w:val="24"/>
          <w:szCs w:val="24"/>
        </w:rPr>
        <w:t xml:space="preserve"> ряд новых сельхозпредприятий:</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ИП Глава КФХ Копылов С.В.</w:t>
      </w:r>
      <w:r w:rsidR="0099745A" w:rsidRPr="0099745A">
        <w:rPr>
          <w:rFonts w:ascii="Times New Roman" w:hAnsi="Times New Roman" w:cs="Times New Roman"/>
          <w:sz w:val="24"/>
          <w:szCs w:val="24"/>
        </w:rPr>
        <w:t>:</w:t>
      </w:r>
      <w:r w:rsidRPr="0099745A">
        <w:rPr>
          <w:rFonts w:ascii="Times New Roman" w:hAnsi="Times New Roman" w:cs="Times New Roman"/>
          <w:sz w:val="24"/>
          <w:szCs w:val="24"/>
        </w:rPr>
        <w:t xml:space="preserve"> ввод в оборот пашни, строительство помещения для содержания КРС в </w:t>
      </w:r>
      <w:proofErr w:type="spellStart"/>
      <w:r w:rsidRPr="0099745A">
        <w:rPr>
          <w:rFonts w:ascii="Times New Roman" w:hAnsi="Times New Roman" w:cs="Times New Roman"/>
          <w:sz w:val="24"/>
          <w:szCs w:val="24"/>
        </w:rPr>
        <w:t>Пьянковском</w:t>
      </w:r>
      <w:proofErr w:type="spellEnd"/>
      <w:r w:rsidRPr="0099745A">
        <w:rPr>
          <w:rFonts w:ascii="Times New Roman" w:hAnsi="Times New Roman" w:cs="Times New Roman"/>
          <w:sz w:val="24"/>
          <w:szCs w:val="24"/>
        </w:rPr>
        <w:t xml:space="preserve"> сельсовете;</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ООО «Пикап»</w:t>
      </w:r>
      <w:r w:rsidR="0099745A" w:rsidRPr="0099745A">
        <w:rPr>
          <w:rFonts w:ascii="Times New Roman" w:hAnsi="Times New Roman" w:cs="Times New Roman"/>
          <w:sz w:val="24"/>
          <w:szCs w:val="24"/>
        </w:rPr>
        <w:t>:</w:t>
      </w:r>
      <w:r w:rsidRPr="0099745A">
        <w:rPr>
          <w:rFonts w:ascii="Times New Roman" w:hAnsi="Times New Roman" w:cs="Times New Roman"/>
          <w:sz w:val="24"/>
          <w:szCs w:val="24"/>
        </w:rPr>
        <w:t xml:space="preserve"> </w:t>
      </w:r>
      <w:proofErr w:type="spellStart"/>
      <w:r w:rsidRPr="0099745A">
        <w:rPr>
          <w:rFonts w:ascii="Times New Roman" w:hAnsi="Times New Roman" w:cs="Times New Roman"/>
          <w:sz w:val="24"/>
          <w:szCs w:val="24"/>
        </w:rPr>
        <w:t>Редькинская</w:t>
      </w:r>
      <w:proofErr w:type="spellEnd"/>
      <w:r w:rsidRPr="0099745A">
        <w:rPr>
          <w:rFonts w:ascii="Times New Roman" w:hAnsi="Times New Roman" w:cs="Times New Roman"/>
          <w:sz w:val="24"/>
          <w:szCs w:val="24"/>
        </w:rPr>
        <w:t xml:space="preserve"> мельница, ввод в оборот пашни Нижнетобольного сельсовета;</w:t>
      </w:r>
    </w:p>
    <w:p w:rsidR="00DF0BFF" w:rsidRPr="0099745A" w:rsidRDefault="00DF0BFF" w:rsidP="0099745A">
      <w:pPr>
        <w:spacing w:after="0" w:line="240" w:lineRule="auto"/>
        <w:ind w:firstLine="708"/>
        <w:jc w:val="both"/>
        <w:rPr>
          <w:rFonts w:ascii="Times New Roman" w:hAnsi="Times New Roman" w:cs="Times New Roman"/>
          <w:sz w:val="24"/>
          <w:szCs w:val="24"/>
        </w:rPr>
      </w:pPr>
      <w:r w:rsidRPr="0099745A">
        <w:rPr>
          <w:rFonts w:ascii="Times New Roman" w:hAnsi="Times New Roman" w:cs="Times New Roman"/>
          <w:sz w:val="24"/>
          <w:szCs w:val="24"/>
        </w:rPr>
        <w:t>- ИП Гасанов С.Ш.</w:t>
      </w:r>
      <w:r w:rsidR="0099745A" w:rsidRPr="0099745A">
        <w:rPr>
          <w:rFonts w:ascii="Times New Roman" w:hAnsi="Times New Roman" w:cs="Times New Roman"/>
          <w:sz w:val="24"/>
          <w:szCs w:val="24"/>
        </w:rPr>
        <w:t>:</w:t>
      </w:r>
      <w:r w:rsidRPr="0099745A">
        <w:rPr>
          <w:rFonts w:ascii="Times New Roman" w:hAnsi="Times New Roman" w:cs="Times New Roman"/>
          <w:sz w:val="24"/>
          <w:szCs w:val="24"/>
        </w:rPr>
        <w:t xml:space="preserve"> содержание КРС и овец на территории фермы </w:t>
      </w:r>
      <w:proofErr w:type="gramStart"/>
      <w:r w:rsidRPr="0099745A">
        <w:rPr>
          <w:rFonts w:ascii="Times New Roman" w:hAnsi="Times New Roman" w:cs="Times New Roman"/>
          <w:sz w:val="24"/>
          <w:szCs w:val="24"/>
        </w:rPr>
        <w:t>в</w:t>
      </w:r>
      <w:proofErr w:type="gramEnd"/>
      <w:r w:rsidRPr="0099745A">
        <w:rPr>
          <w:rFonts w:ascii="Times New Roman" w:hAnsi="Times New Roman" w:cs="Times New Roman"/>
          <w:sz w:val="24"/>
          <w:szCs w:val="24"/>
        </w:rPr>
        <w:t xml:space="preserve"> с. Нижнетобольное.</w:t>
      </w:r>
    </w:p>
    <w:p w:rsidR="00021956" w:rsidRPr="0099745A" w:rsidRDefault="00757175" w:rsidP="0099745A">
      <w:pPr>
        <w:spacing w:after="0" w:line="240" w:lineRule="auto"/>
        <w:ind w:firstLine="709"/>
        <w:rPr>
          <w:rFonts w:ascii="Times New Roman" w:eastAsia="Times New Roman" w:hAnsi="Times New Roman" w:cs="Times New Roman"/>
          <w:b/>
          <w:bCs/>
          <w:color w:val="3B2D36"/>
          <w:sz w:val="24"/>
          <w:szCs w:val="24"/>
          <w:shd w:val="clear" w:color="auto" w:fill="FFFFFF"/>
          <w:lang w:eastAsia="ru-RU"/>
        </w:rPr>
      </w:pPr>
      <w:r w:rsidRPr="0099745A">
        <w:rPr>
          <w:rFonts w:ascii="Times New Roman" w:eastAsia="Times New Roman" w:hAnsi="Times New Roman" w:cs="Times New Roman"/>
          <w:b/>
          <w:bCs/>
          <w:color w:val="3B2D36"/>
          <w:sz w:val="24"/>
          <w:szCs w:val="24"/>
          <w:shd w:val="clear" w:color="auto" w:fill="FFFFFF"/>
          <w:lang w:eastAsia="ru-RU"/>
        </w:rPr>
        <w:t>    </w:t>
      </w:r>
    </w:p>
    <w:p w:rsidR="007717E8" w:rsidRDefault="00021956" w:rsidP="007545A9">
      <w:pPr>
        <w:spacing w:after="0" w:line="240" w:lineRule="auto"/>
        <w:ind w:firstLine="709"/>
        <w:rPr>
          <w:rFonts w:ascii="Times New Roman" w:eastAsia="Times New Roman" w:hAnsi="Times New Roman" w:cs="Times New Roman"/>
          <w:color w:val="3B2D36"/>
          <w:sz w:val="24"/>
          <w:szCs w:val="24"/>
          <w:shd w:val="clear" w:color="auto" w:fill="FFFFFF"/>
          <w:lang w:eastAsia="ru-RU"/>
        </w:rPr>
      </w:pPr>
      <w:r w:rsidRPr="002B7842">
        <w:rPr>
          <w:rFonts w:ascii="Times New Roman" w:eastAsia="Times New Roman" w:hAnsi="Times New Roman" w:cs="Times New Roman"/>
          <w:b/>
          <w:bCs/>
          <w:color w:val="3B2D36"/>
          <w:sz w:val="24"/>
          <w:szCs w:val="24"/>
          <w:shd w:val="clear" w:color="auto" w:fill="FFFFFF"/>
          <w:lang w:eastAsia="ru-RU"/>
        </w:rPr>
        <w:t xml:space="preserve"> </w:t>
      </w:r>
      <w:r w:rsidR="00757175" w:rsidRPr="002B7842">
        <w:rPr>
          <w:rFonts w:ascii="Times New Roman" w:eastAsia="Times New Roman" w:hAnsi="Times New Roman" w:cs="Times New Roman"/>
          <w:b/>
          <w:bCs/>
          <w:color w:val="3B2D36"/>
          <w:sz w:val="24"/>
          <w:szCs w:val="24"/>
          <w:shd w:val="clear" w:color="auto" w:fill="FFFFFF"/>
          <w:lang w:eastAsia="ru-RU"/>
        </w:rPr>
        <w:t>Культура.</w:t>
      </w:r>
      <w:r w:rsidR="00757175" w:rsidRPr="002B7842">
        <w:rPr>
          <w:rFonts w:ascii="Times New Roman" w:eastAsia="Times New Roman" w:hAnsi="Times New Roman" w:cs="Times New Roman"/>
          <w:color w:val="3B2D36"/>
          <w:sz w:val="24"/>
          <w:szCs w:val="24"/>
          <w:lang w:eastAsia="ru-RU"/>
        </w:rPr>
        <w:br/>
      </w:r>
      <w:r w:rsidR="00757175" w:rsidRPr="002B7842">
        <w:rPr>
          <w:rFonts w:ascii="Times New Roman" w:eastAsia="Times New Roman" w:hAnsi="Times New Roman" w:cs="Times New Roman"/>
          <w:color w:val="3B2D36"/>
          <w:sz w:val="24"/>
          <w:szCs w:val="24"/>
          <w:shd w:val="clear" w:color="auto" w:fill="FFFFFF"/>
          <w:lang w:eastAsia="ru-RU"/>
        </w:rPr>
        <w:t>    </w:t>
      </w:r>
      <w:r w:rsidRPr="002B7842">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 xml:space="preserve">В районе действует 40 клубных учреждений, </w:t>
      </w:r>
      <w:r w:rsidR="007717E8">
        <w:rPr>
          <w:rFonts w:ascii="Times New Roman" w:eastAsia="Times New Roman" w:hAnsi="Times New Roman" w:cs="Times New Roman"/>
          <w:color w:val="3B2D36"/>
          <w:sz w:val="24"/>
          <w:szCs w:val="24"/>
          <w:shd w:val="clear" w:color="auto" w:fill="FFFFFF"/>
          <w:lang w:eastAsia="ru-RU"/>
        </w:rPr>
        <w:t xml:space="preserve">20 </w:t>
      </w:r>
      <w:r w:rsidR="00757175" w:rsidRPr="002B7842">
        <w:rPr>
          <w:rFonts w:ascii="Times New Roman" w:eastAsia="Times New Roman" w:hAnsi="Times New Roman" w:cs="Times New Roman"/>
          <w:color w:val="3B2D36"/>
          <w:sz w:val="24"/>
          <w:szCs w:val="24"/>
          <w:shd w:val="clear" w:color="auto" w:fill="FFFFFF"/>
          <w:lang w:eastAsia="ru-RU"/>
        </w:rPr>
        <w:t>библи</w:t>
      </w:r>
      <w:r w:rsidR="007545A9" w:rsidRPr="002B7842">
        <w:rPr>
          <w:rFonts w:ascii="Times New Roman" w:eastAsia="Times New Roman" w:hAnsi="Times New Roman" w:cs="Times New Roman"/>
          <w:color w:val="3B2D36"/>
          <w:sz w:val="24"/>
          <w:szCs w:val="24"/>
          <w:shd w:val="clear" w:color="auto" w:fill="FFFFFF"/>
          <w:lang w:eastAsia="ru-RU"/>
        </w:rPr>
        <w:t xml:space="preserve">отек, 1 детская школа искусств. </w:t>
      </w:r>
      <w:r w:rsidR="00757175" w:rsidRPr="002B7842">
        <w:rPr>
          <w:rFonts w:ascii="Times New Roman" w:eastAsia="Times New Roman" w:hAnsi="Times New Roman" w:cs="Times New Roman"/>
          <w:color w:val="3B2D36"/>
          <w:sz w:val="24"/>
          <w:szCs w:val="24"/>
          <w:shd w:val="clear" w:color="auto" w:fill="FFFFFF"/>
          <w:lang w:eastAsia="ru-RU"/>
        </w:rPr>
        <w:t>В детской школе искусств работает  три отделения (хореографическое, музыкальное и художественное), дети дошкольного возраста обучаются на самоокупаемом отделении – раннего эстетического развития. В течение года дети принимают участие в школьных, районных и выездных мероприятиях как в составе коллективов (оркестры, ансамбли), так и в качестве солистов.</w:t>
      </w:r>
      <w:r w:rsidR="007717E8" w:rsidRPr="007717E8">
        <w:rPr>
          <w:rFonts w:ascii="Times New Roman" w:eastAsia="Times New Roman" w:hAnsi="Times New Roman" w:cs="Times New Roman"/>
          <w:color w:val="3B2D36"/>
          <w:sz w:val="24"/>
          <w:szCs w:val="24"/>
          <w:shd w:val="clear" w:color="auto" w:fill="FFFFFF"/>
          <w:lang w:eastAsia="ru-RU"/>
        </w:rPr>
        <w:t xml:space="preserve"> </w:t>
      </w:r>
      <w:r w:rsidR="007717E8" w:rsidRPr="002B7842">
        <w:rPr>
          <w:rFonts w:ascii="Times New Roman" w:eastAsia="Times New Roman" w:hAnsi="Times New Roman" w:cs="Times New Roman"/>
          <w:color w:val="3B2D36"/>
          <w:sz w:val="24"/>
          <w:szCs w:val="24"/>
          <w:shd w:val="clear" w:color="auto" w:fill="FFFFFF"/>
          <w:lang w:eastAsia="ru-RU"/>
        </w:rPr>
        <w:t>Работает 327 кружков и клубов по интересам.</w:t>
      </w:r>
      <w:r w:rsidR="00757175" w:rsidRPr="002B7842">
        <w:rPr>
          <w:rFonts w:ascii="Times New Roman" w:eastAsia="Times New Roman" w:hAnsi="Times New Roman" w:cs="Times New Roman"/>
          <w:color w:val="3B2D36"/>
          <w:sz w:val="24"/>
          <w:szCs w:val="24"/>
          <w:lang w:eastAsia="ru-RU"/>
        </w:rPr>
        <w:br/>
      </w:r>
      <w:r w:rsidR="00757175" w:rsidRPr="002B7842">
        <w:rPr>
          <w:rFonts w:ascii="Times New Roman" w:eastAsia="Times New Roman" w:hAnsi="Times New Roman" w:cs="Times New Roman"/>
          <w:color w:val="3B2D36"/>
          <w:sz w:val="24"/>
          <w:szCs w:val="24"/>
          <w:shd w:val="clear" w:color="auto" w:fill="FFFFFF"/>
          <w:lang w:eastAsia="ru-RU"/>
        </w:rPr>
        <w:t>    </w:t>
      </w:r>
      <w:r w:rsidRPr="002B7842">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 xml:space="preserve">В районе осуществляется кинообслуживание населения через работу 7 киноустановок в учреждениях культурно-досуговой сферы. </w:t>
      </w:r>
    </w:p>
    <w:p w:rsidR="00021956" w:rsidRPr="002B7842" w:rsidRDefault="00757175" w:rsidP="007545A9">
      <w:pPr>
        <w:spacing w:after="0" w:line="240" w:lineRule="auto"/>
        <w:ind w:firstLine="709"/>
        <w:rPr>
          <w:rFonts w:ascii="Times New Roman" w:eastAsia="Times New Roman" w:hAnsi="Times New Roman" w:cs="Times New Roman"/>
          <w:b/>
          <w:bCs/>
          <w:color w:val="3B2D36"/>
          <w:sz w:val="24"/>
          <w:szCs w:val="24"/>
          <w:shd w:val="clear" w:color="auto" w:fill="FFFFFF"/>
          <w:lang w:eastAsia="ru-RU"/>
        </w:rPr>
      </w:pPr>
      <w:r w:rsidRPr="002B7842">
        <w:rPr>
          <w:rFonts w:ascii="Times New Roman" w:eastAsia="Times New Roman" w:hAnsi="Times New Roman" w:cs="Times New Roman"/>
          <w:color w:val="3B2D36"/>
          <w:sz w:val="24"/>
          <w:szCs w:val="24"/>
          <w:shd w:val="clear" w:color="auto" w:fill="FFFFFF"/>
          <w:lang w:eastAsia="ru-RU"/>
        </w:rPr>
        <w:t xml:space="preserve">Действует Белозерский районный краеведческий музей и 2 </w:t>
      </w:r>
      <w:proofErr w:type="gramStart"/>
      <w:r w:rsidRPr="002B7842">
        <w:rPr>
          <w:rFonts w:ascii="Times New Roman" w:eastAsia="Times New Roman" w:hAnsi="Times New Roman" w:cs="Times New Roman"/>
          <w:color w:val="3B2D36"/>
          <w:sz w:val="24"/>
          <w:szCs w:val="24"/>
          <w:shd w:val="clear" w:color="auto" w:fill="FFFFFF"/>
          <w:lang w:eastAsia="ru-RU"/>
        </w:rPr>
        <w:t>музейных</w:t>
      </w:r>
      <w:proofErr w:type="gramEnd"/>
      <w:r w:rsidRPr="002B7842">
        <w:rPr>
          <w:rFonts w:ascii="Times New Roman" w:eastAsia="Times New Roman" w:hAnsi="Times New Roman" w:cs="Times New Roman"/>
          <w:color w:val="3B2D36"/>
          <w:sz w:val="24"/>
          <w:szCs w:val="24"/>
          <w:shd w:val="clear" w:color="auto" w:fill="FFFFFF"/>
          <w:lang w:eastAsia="ru-RU"/>
        </w:rPr>
        <w:t xml:space="preserve"> комнаты при </w:t>
      </w:r>
      <w:proofErr w:type="spellStart"/>
      <w:r w:rsidRPr="002B7842">
        <w:rPr>
          <w:rFonts w:ascii="Times New Roman" w:eastAsia="Times New Roman" w:hAnsi="Times New Roman" w:cs="Times New Roman"/>
          <w:color w:val="3B2D36"/>
          <w:sz w:val="24"/>
          <w:szCs w:val="24"/>
          <w:shd w:val="clear" w:color="auto" w:fill="FFFFFF"/>
          <w:lang w:eastAsia="ru-RU"/>
        </w:rPr>
        <w:t>Памятинском</w:t>
      </w:r>
      <w:proofErr w:type="spellEnd"/>
      <w:r w:rsidRPr="002B7842">
        <w:rPr>
          <w:rFonts w:ascii="Times New Roman" w:eastAsia="Times New Roman" w:hAnsi="Times New Roman" w:cs="Times New Roman"/>
          <w:color w:val="3B2D36"/>
          <w:sz w:val="24"/>
          <w:szCs w:val="24"/>
          <w:shd w:val="clear" w:color="auto" w:fill="FFFFFF"/>
          <w:lang w:eastAsia="ru-RU"/>
        </w:rPr>
        <w:t xml:space="preserve"> СДК и </w:t>
      </w:r>
      <w:proofErr w:type="spellStart"/>
      <w:r w:rsidRPr="002B7842">
        <w:rPr>
          <w:rFonts w:ascii="Times New Roman" w:eastAsia="Times New Roman" w:hAnsi="Times New Roman" w:cs="Times New Roman"/>
          <w:color w:val="3B2D36"/>
          <w:sz w:val="24"/>
          <w:szCs w:val="24"/>
          <w:shd w:val="clear" w:color="auto" w:fill="FFFFFF"/>
          <w:lang w:eastAsia="ru-RU"/>
        </w:rPr>
        <w:t>Памятинской</w:t>
      </w:r>
      <w:proofErr w:type="spellEnd"/>
      <w:r w:rsidRPr="002B7842">
        <w:rPr>
          <w:rFonts w:ascii="Times New Roman" w:eastAsia="Times New Roman" w:hAnsi="Times New Roman" w:cs="Times New Roman"/>
          <w:color w:val="3B2D36"/>
          <w:sz w:val="24"/>
          <w:szCs w:val="24"/>
          <w:shd w:val="clear" w:color="auto" w:fill="FFFFFF"/>
          <w:lang w:eastAsia="ru-RU"/>
        </w:rPr>
        <w:t xml:space="preserve"> СБ. Основной фонд муниципального музея насчитывает </w:t>
      </w:r>
      <w:r w:rsidRPr="002B7842">
        <w:rPr>
          <w:rFonts w:ascii="Times New Roman" w:eastAsia="Times New Roman" w:hAnsi="Times New Roman" w:cs="Times New Roman"/>
          <w:color w:val="3B2D36"/>
          <w:sz w:val="24"/>
          <w:szCs w:val="24"/>
          <w:shd w:val="clear" w:color="auto" w:fill="FFFFFF"/>
          <w:lang w:eastAsia="ru-RU"/>
        </w:rPr>
        <w:lastRenderedPageBreak/>
        <w:t>2042 единицы хранения.</w:t>
      </w:r>
      <w:r w:rsidRPr="002B7842">
        <w:rPr>
          <w:rFonts w:ascii="Times New Roman" w:eastAsia="Times New Roman" w:hAnsi="Times New Roman" w:cs="Times New Roman"/>
          <w:color w:val="3B2D36"/>
          <w:sz w:val="24"/>
          <w:szCs w:val="24"/>
          <w:lang w:eastAsia="ru-RU"/>
        </w:rPr>
        <w:br/>
      </w:r>
      <w:r w:rsidRPr="002B7842">
        <w:rPr>
          <w:rFonts w:ascii="Times New Roman" w:eastAsia="Times New Roman" w:hAnsi="Times New Roman" w:cs="Times New Roman"/>
          <w:color w:val="3B2D36"/>
          <w:sz w:val="24"/>
          <w:szCs w:val="24"/>
          <w:shd w:val="clear" w:color="auto" w:fill="FFFFFF"/>
          <w:lang w:eastAsia="ru-RU"/>
        </w:rPr>
        <w:t>    </w:t>
      </w:r>
      <w:r w:rsidRPr="002B7842">
        <w:rPr>
          <w:rFonts w:ascii="Times New Roman" w:eastAsia="Times New Roman" w:hAnsi="Times New Roman" w:cs="Times New Roman"/>
          <w:b/>
          <w:bCs/>
          <w:color w:val="3B2D36"/>
          <w:sz w:val="24"/>
          <w:szCs w:val="24"/>
          <w:shd w:val="clear" w:color="auto" w:fill="FFFFFF"/>
          <w:lang w:eastAsia="ru-RU"/>
        </w:rPr>
        <w:t>    </w:t>
      </w:r>
    </w:p>
    <w:p w:rsidR="007545A9" w:rsidRPr="002B7842" w:rsidRDefault="00021956" w:rsidP="007545A9">
      <w:pPr>
        <w:spacing w:after="0" w:line="240" w:lineRule="auto"/>
        <w:ind w:firstLine="709"/>
        <w:rPr>
          <w:rFonts w:ascii="Times New Roman" w:eastAsia="Times New Roman" w:hAnsi="Times New Roman" w:cs="Times New Roman"/>
          <w:b/>
          <w:bCs/>
          <w:color w:val="3B2D36"/>
          <w:sz w:val="24"/>
          <w:szCs w:val="24"/>
          <w:shd w:val="clear" w:color="auto" w:fill="FFFFFF"/>
          <w:lang w:eastAsia="ru-RU"/>
        </w:rPr>
      </w:pPr>
      <w:r w:rsidRPr="002B7842">
        <w:rPr>
          <w:rFonts w:ascii="Times New Roman" w:eastAsia="Times New Roman" w:hAnsi="Times New Roman" w:cs="Times New Roman"/>
          <w:b/>
          <w:bCs/>
          <w:color w:val="3B2D36"/>
          <w:sz w:val="24"/>
          <w:szCs w:val="24"/>
          <w:shd w:val="clear" w:color="auto" w:fill="FFFFFF"/>
          <w:lang w:eastAsia="ru-RU"/>
        </w:rPr>
        <w:t xml:space="preserve"> </w:t>
      </w:r>
      <w:r w:rsidR="00757175" w:rsidRPr="002B7842">
        <w:rPr>
          <w:rFonts w:ascii="Times New Roman" w:eastAsia="Times New Roman" w:hAnsi="Times New Roman" w:cs="Times New Roman"/>
          <w:b/>
          <w:bCs/>
          <w:color w:val="3B2D36"/>
          <w:sz w:val="24"/>
          <w:szCs w:val="24"/>
          <w:shd w:val="clear" w:color="auto" w:fill="FFFFFF"/>
          <w:lang w:eastAsia="ru-RU"/>
        </w:rPr>
        <w:t>Социальная сфера.</w:t>
      </w:r>
      <w:r w:rsidR="00757175" w:rsidRPr="002B7842">
        <w:rPr>
          <w:rFonts w:ascii="Times New Roman" w:eastAsia="Times New Roman" w:hAnsi="Times New Roman" w:cs="Times New Roman"/>
          <w:color w:val="3B2D36"/>
          <w:sz w:val="24"/>
          <w:szCs w:val="24"/>
          <w:lang w:eastAsia="ru-RU"/>
        </w:rPr>
        <w:br/>
      </w:r>
      <w:r w:rsidR="00757175" w:rsidRPr="002B7842">
        <w:rPr>
          <w:rFonts w:ascii="Times New Roman" w:eastAsia="Times New Roman" w:hAnsi="Times New Roman" w:cs="Times New Roman"/>
          <w:color w:val="3B2D36"/>
          <w:sz w:val="24"/>
          <w:szCs w:val="24"/>
          <w:shd w:val="clear" w:color="auto" w:fill="FFFFFF"/>
          <w:lang w:eastAsia="ru-RU"/>
        </w:rPr>
        <w:t>   </w:t>
      </w:r>
      <w:r w:rsidRPr="002B7842">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 xml:space="preserve"> ГБУ «Белозерская районная больница» сегодня – это современное многопрофильное лечебно – профилактическое учреждение, главной задачей которого остается повышение доступности, качества и эффективности оказания медицинской помощи населению. </w:t>
      </w:r>
      <w:proofErr w:type="gramStart"/>
      <w:r w:rsidR="00757175" w:rsidRPr="002B7842">
        <w:rPr>
          <w:rFonts w:ascii="Times New Roman" w:eastAsia="Times New Roman" w:hAnsi="Times New Roman" w:cs="Times New Roman"/>
          <w:color w:val="3B2D36"/>
          <w:sz w:val="24"/>
          <w:szCs w:val="24"/>
          <w:shd w:val="clear" w:color="auto" w:fill="FFFFFF"/>
          <w:lang w:eastAsia="ru-RU"/>
        </w:rPr>
        <w:t>В состав больницы входят: стационар на 67 коек, 2 поликлиники (районная и детская, отделение скорой медицинской помощи, 37 фельдшерско – акушерских пункта.</w:t>
      </w:r>
      <w:proofErr w:type="gramEnd"/>
      <w:r w:rsidR="00757175" w:rsidRPr="002B7842">
        <w:rPr>
          <w:rFonts w:ascii="Times New Roman" w:eastAsia="Times New Roman" w:hAnsi="Times New Roman" w:cs="Times New Roman"/>
          <w:color w:val="3B2D36"/>
          <w:sz w:val="24"/>
          <w:szCs w:val="24"/>
          <w:shd w:val="clear" w:color="auto" w:fill="FFFFFF"/>
          <w:lang w:eastAsia="ru-RU"/>
        </w:rPr>
        <w:t xml:space="preserve"> Весь врачебный персонал имеет с</w:t>
      </w:r>
      <w:r w:rsidR="007545A9" w:rsidRPr="002B7842">
        <w:rPr>
          <w:rFonts w:ascii="Times New Roman" w:eastAsia="Times New Roman" w:hAnsi="Times New Roman" w:cs="Times New Roman"/>
          <w:color w:val="3B2D36"/>
          <w:sz w:val="24"/>
          <w:szCs w:val="24"/>
          <w:shd w:val="clear" w:color="auto" w:fill="FFFFFF"/>
          <w:lang w:eastAsia="ru-RU"/>
        </w:rPr>
        <w:t>е</w:t>
      </w:r>
      <w:r w:rsidR="00757175" w:rsidRPr="002B7842">
        <w:rPr>
          <w:rFonts w:ascii="Times New Roman" w:eastAsia="Times New Roman" w:hAnsi="Times New Roman" w:cs="Times New Roman"/>
          <w:color w:val="3B2D36"/>
          <w:sz w:val="24"/>
          <w:szCs w:val="24"/>
          <w:shd w:val="clear" w:color="auto" w:fill="FFFFFF"/>
          <w:lang w:eastAsia="ru-RU"/>
        </w:rPr>
        <w:t>ртификаты врача – специалиста. Активно внедряются новые технологии и современные методики лечения многих заболеваний.</w:t>
      </w:r>
      <w:r w:rsidR="00757175" w:rsidRPr="002B7842">
        <w:rPr>
          <w:rFonts w:ascii="Times New Roman" w:eastAsia="Times New Roman" w:hAnsi="Times New Roman" w:cs="Times New Roman"/>
          <w:color w:val="3B2D36"/>
          <w:sz w:val="24"/>
          <w:szCs w:val="24"/>
          <w:lang w:eastAsia="ru-RU"/>
        </w:rPr>
        <w:br/>
      </w:r>
      <w:r w:rsidR="00757175" w:rsidRPr="002B7842">
        <w:rPr>
          <w:rFonts w:ascii="Times New Roman" w:eastAsia="Times New Roman" w:hAnsi="Times New Roman" w:cs="Times New Roman"/>
          <w:color w:val="3B2D36"/>
          <w:sz w:val="24"/>
          <w:szCs w:val="24"/>
          <w:shd w:val="clear" w:color="auto" w:fill="FFFFFF"/>
          <w:lang w:eastAsia="ru-RU"/>
        </w:rPr>
        <w:t>    </w:t>
      </w:r>
      <w:r w:rsidRPr="002B7842">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Система образования Белозерского района представлена 1</w:t>
      </w:r>
      <w:r w:rsidR="007717E8">
        <w:rPr>
          <w:rFonts w:ascii="Times New Roman" w:eastAsia="Times New Roman" w:hAnsi="Times New Roman" w:cs="Times New Roman"/>
          <w:color w:val="3B2D36"/>
          <w:sz w:val="24"/>
          <w:szCs w:val="24"/>
          <w:shd w:val="clear" w:color="auto" w:fill="FFFFFF"/>
          <w:lang w:eastAsia="ru-RU"/>
        </w:rPr>
        <w:t>7</w:t>
      </w:r>
      <w:r w:rsidR="00757175" w:rsidRPr="002B7842">
        <w:rPr>
          <w:rFonts w:ascii="Times New Roman" w:eastAsia="Times New Roman" w:hAnsi="Times New Roman" w:cs="Times New Roman"/>
          <w:color w:val="3B2D36"/>
          <w:sz w:val="24"/>
          <w:szCs w:val="24"/>
          <w:shd w:val="clear" w:color="auto" w:fill="FFFFFF"/>
          <w:lang w:eastAsia="ru-RU"/>
        </w:rPr>
        <w:t xml:space="preserve"> общеобразовательными и 1</w:t>
      </w:r>
      <w:r w:rsidR="007717E8">
        <w:rPr>
          <w:rFonts w:ascii="Times New Roman" w:eastAsia="Times New Roman" w:hAnsi="Times New Roman" w:cs="Times New Roman"/>
          <w:color w:val="3B2D36"/>
          <w:sz w:val="24"/>
          <w:szCs w:val="24"/>
          <w:shd w:val="clear" w:color="auto" w:fill="FFFFFF"/>
          <w:lang w:eastAsia="ru-RU"/>
        </w:rPr>
        <w:t>7</w:t>
      </w:r>
      <w:r w:rsidR="00757175" w:rsidRPr="002B7842">
        <w:rPr>
          <w:rFonts w:ascii="Times New Roman" w:eastAsia="Times New Roman" w:hAnsi="Times New Roman" w:cs="Times New Roman"/>
          <w:color w:val="3B2D36"/>
          <w:sz w:val="24"/>
          <w:szCs w:val="24"/>
          <w:shd w:val="clear" w:color="auto" w:fill="FFFFFF"/>
          <w:lang w:eastAsia="ru-RU"/>
        </w:rPr>
        <w:t xml:space="preserve"> дошкольными учреждениями, 2 учреждениями дополнительного образования</w:t>
      </w:r>
      <w:r w:rsidR="007545A9" w:rsidRPr="002B7842">
        <w:rPr>
          <w:rFonts w:ascii="Times New Roman" w:eastAsia="Times New Roman" w:hAnsi="Times New Roman" w:cs="Times New Roman"/>
          <w:color w:val="3B2D36"/>
          <w:sz w:val="24"/>
          <w:szCs w:val="24"/>
          <w:shd w:val="clear" w:color="auto" w:fill="FFFFFF"/>
          <w:lang w:eastAsia="ru-RU"/>
        </w:rPr>
        <w:t xml:space="preserve"> </w:t>
      </w:r>
      <w:proofErr w:type="gramStart"/>
      <w:r w:rsidR="007545A9" w:rsidRPr="002B7842">
        <w:rPr>
          <w:rFonts w:ascii="Times New Roman" w:hAnsi="Times New Roman" w:cs="Times New Roman"/>
          <w:sz w:val="24"/>
          <w:szCs w:val="24"/>
        </w:rPr>
        <w:t xml:space="preserve">( </w:t>
      </w:r>
      <w:proofErr w:type="gramEnd"/>
      <w:r w:rsidR="007545A9" w:rsidRPr="002B7842">
        <w:rPr>
          <w:rFonts w:ascii="Times New Roman" w:hAnsi="Times New Roman" w:cs="Times New Roman"/>
          <w:sz w:val="24"/>
          <w:szCs w:val="24"/>
        </w:rPr>
        <w:t>детско-юношеская спортивная школа, Белозерский детско-юношеский центр).</w:t>
      </w:r>
      <w:r w:rsidR="00757175" w:rsidRPr="002B7842">
        <w:rPr>
          <w:rFonts w:ascii="Times New Roman" w:eastAsia="Times New Roman" w:hAnsi="Times New Roman" w:cs="Times New Roman"/>
          <w:color w:val="3B2D36"/>
          <w:sz w:val="24"/>
          <w:szCs w:val="24"/>
          <w:lang w:eastAsia="ru-RU"/>
        </w:rPr>
        <w:br/>
      </w:r>
      <w:r w:rsidR="00757175" w:rsidRPr="002B7842">
        <w:rPr>
          <w:rFonts w:ascii="Times New Roman" w:eastAsia="Times New Roman" w:hAnsi="Times New Roman" w:cs="Times New Roman"/>
          <w:color w:val="3B2D36"/>
          <w:sz w:val="24"/>
          <w:szCs w:val="24"/>
          <w:shd w:val="clear" w:color="auto" w:fill="FFFFFF"/>
          <w:lang w:eastAsia="ru-RU"/>
        </w:rPr>
        <w:t>   </w:t>
      </w:r>
      <w:r w:rsidRPr="002B7842">
        <w:rPr>
          <w:rFonts w:ascii="Times New Roman" w:eastAsia="Times New Roman" w:hAnsi="Times New Roman" w:cs="Times New Roman"/>
          <w:color w:val="3B2D36"/>
          <w:sz w:val="24"/>
          <w:szCs w:val="24"/>
          <w:shd w:val="clear" w:color="auto" w:fill="FFFFFF"/>
          <w:lang w:eastAsia="ru-RU"/>
        </w:rPr>
        <w:t xml:space="preserve">       </w:t>
      </w:r>
      <w:r w:rsidR="00757175" w:rsidRPr="002B7842">
        <w:rPr>
          <w:rFonts w:ascii="Times New Roman" w:eastAsia="Times New Roman" w:hAnsi="Times New Roman" w:cs="Times New Roman"/>
          <w:color w:val="3B2D36"/>
          <w:sz w:val="24"/>
          <w:szCs w:val="24"/>
          <w:shd w:val="clear" w:color="auto" w:fill="FFFFFF"/>
          <w:lang w:eastAsia="ru-RU"/>
        </w:rPr>
        <w:t xml:space="preserve"> Современное образование становится более мобильным и доступным. В этой связи внедряются новые формы обучения, прежде всего – </w:t>
      </w:r>
      <w:proofErr w:type="gramStart"/>
      <w:r w:rsidR="00757175" w:rsidRPr="002B7842">
        <w:rPr>
          <w:rFonts w:ascii="Times New Roman" w:eastAsia="Times New Roman" w:hAnsi="Times New Roman" w:cs="Times New Roman"/>
          <w:color w:val="3B2D36"/>
          <w:sz w:val="24"/>
          <w:szCs w:val="24"/>
          <w:shd w:val="clear" w:color="auto" w:fill="FFFFFF"/>
          <w:lang w:eastAsia="ru-RU"/>
        </w:rPr>
        <w:t>дистанционное</w:t>
      </w:r>
      <w:proofErr w:type="gramEnd"/>
      <w:r w:rsidR="00757175" w:rsidRPr="002B7842">
        <w:rPr>
          <w:rFonts w:ascii="Times New Roman" w:eastAsia="Times New Roman" w:hAnsi="Times New Roman" w:cs="Times New Roman"/>
          <w:color w:val="3B2D36"/>
          <w:sz w:val="24"/>
          <w:szCs w:val="24"/>
          <w:shd w:val="clear" w:color="auto" w:fill="FFFFFF"/>
          <w:lang w:eastAsia="ru-RU"/>
        </w:rPr>
        <w:t>.</w:t>
      </w:r>
      <w:r w:rsidR="00757175" w:rsidRPr="002B7842">
        <w:rPr>
          <w:rFonts w:ascii="Times New Roman" w:eastAsia="Times New Roman" w:hAnsi="Times New Roman" w:cs="Times New Roman"/>
          <w:b/>
          <w:bCs/>
          <w:color w:val="3B2D36"/>
          <w:sz w:val="24"/>
          <w:szCs w:val="24"/>
          <w:shd w:val="clear" w:color="auto" w:fill="FFFFFF"/>
          <w:lang w:eastAsia="ru-RU"/>
        </w:rPr>
        <w:t>    </w:t>
      </w:r>
    </w:p>
    <w:p w:rsidR="004038B0" w:rsidRPr="007545A9" w:rsidRDefault="00757175" w:rsidP="007545A9">
      <w:pPr>
        <w:spacing w:after="0" w:line="240" w:lineRule="auto"/>
        <w:ind w:firstLine="709"/>
        <w:rPr>
          <w:rFonts w:ascii="Times New Roman" w:hAnsi="Times New Roman" w:cs="Times New Roman"/>
          <w:sz w:val="28"/>
          <w:szCs w:val="28"/>
        </w:rPr>
      </w:pPr>
      <w:r w:rsidRPr="007545A9">
        <w:rPr>
          <w:rFonts w:ascii="Times New Roman" w:eastAsia="Times New Roman" w:hAnsi="Times New Roman" w:cs="Times New Roman"/>
          <w:color w:val="3B2D36"/>
          <w:sz w:val="28"/>
          <w:szCs w:val="28"/>
          <w:shd w:val="clear" w:color="auto" w:fill="FFFFFF"/>
          <w:lang w:eastAsia="ru-RU"/>
        </w:rPr>
        <w:t>    </w:t>
      </w:r>
    </w:p>
    <w:sectPr w:rsidR="004038B0" w:rsidRPr="007545A9" w:rsidSect="004A6C01">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CA"/>
    <w:rsid w:val="000005E6"/>
    <w:rsid w:val="00021956"/>
    <w:rsid w:val="00044251"/>
    <w:rsid w:val="00062341"/>
    <w:rsid w:val="00166ED9"/>
    <w:rsid w:val="002B7842"/>
    <w:rsid w:val="003127E7"/>
    <w:rsid w:val="00316D40"/>
    <w:rsid w:val="003421BB"/>
    <w:rsid w:val="003D4860"/>
    <w:rsid w:val="004038B0"/>
    <w:rsid w:val="00437CF0"/>
    <w:rsid w:val="004961C4"/>
    <w:rsid w:val="004A6C01"/>
    <w:rsid w:val="004B1B2C"/>
    <w:rsid w:val="004D3000"/>
    <w:rsid w:val="00535BC0"/>
    <w:rsid w:val="005D6607"/>
    <w:rsid w:val="00630C7E"/>
    <w:rsid w:val="007545A9"/>
    <w:rsid w:val="00757175"/>
    <w:rsid w:val="007717E8"/>
    <w:rsid w:val="00787FA8"/>
    <w:rsid w:val="007F69ED"/>
    <w:rsid w:val="0083489D"/>
    <w:rsid w:val="008659D7"/>
    <w:rsid w:val="008D2E96"/>
    <w:rsid w:val="009211CA"/>
    <w:rsid w:val="0099745A"/>
    <w:rsid w:val="009D6964"/>
    <w:rsid w:val="00B65FB0"/>
    <w:rsid w:val="00C607D3"/>
    <w:rsid w:val="00C80728"/>
    <w:rsid w:val="00D55537"/>
    <w:rsid w:val="00DF0BFF"/>
    <w:rsid w:val="00FD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57175"/>
    <w:rPr>
      <w:b/>
      <w:bCs/>
    </w:rPr>
  </w:style>
  <w:style w:type="character" w:customStyle="1" w:styleId="apple-converted-space">
    <w:name w:val="apple-converted-space"/>
    <w:basedOn w:val="a0"/>
    <w:rsid w:val="00757175"/>
  </w:style>
  <w:style w:type="character" w:styleId="a5">
    <w:name w:val="Hyperlink"/>
    <w:basedOn w:val="a0"/>
    <w:uiPriority w:val="99"/>
    <w:semiHidden/>
    <w:unhideWhenUsed/>
    <w:rsid w:val="00757175"/>
    <w:rPr>
      <w:color w:val="0000FF"/>
      <w:u w:val="single"/>
    </w:rPr>
  </w:style>
  <w:style w:type="paragraph" w:customStyle="1" w:styleId="a6">
    <w:name w:val="Знак"/>
    <w:basedOn w:val="a"/>
    <w:rsid w:val="00FD31C1"/>
    <w:pPr>
      <w:spacing w:after="160" w:line="240" w:lineRule="exact"/>
    </w:pPr>
    <w:rPr>
      <w:rFonts w:ascii="Verdana" w:eastAsia="Times New Roman" w:hAnsi="Verdana" w:cs="Times New Roman"/>
      <w:sz w:val="24"/>
      <w:szCs w:val="24"/>
      <w:lang w:val="en-US"/>
    </w:rPr>
  </w:style>
  <w:style w:type="character" w:customStyle="1" w:styleId="a7">
    <w:name w:val="Основной текст_"/>
    <w:link w:val="1"/>
    <w:rsid w:val="00316D40"/>
    <w:rPr>
      <w:rFonts w:ascii="Times New Roman" w:hAnsi="Times New Roman"/>
      <w:sz w:val="30"/>
      <w:szCs w:val="30"/>
      <w:shd w:val="clear" w:color="auto" w:fill="FFFFFF"/>
    </w:rPr>
  </w:style>
  <w:style w:type="paragraph" w:customStyle="1" w:styleId="1">
    <w:name w:val="Основной текст1"/>
    <w:basedOn w:val="a"/>
    <w:link w:val="a7"/>
    <w:rsid w:val="00316D40"/>
    <w:pPr>
      <w:shd w:val="clear" w:color="auto" w:fill="FFFFFF"/>
      <w:spacing w:before="360" w:after="0" w:line="365" w:lineRule="exact"/>
      <w:jc w:val="both"/>
    </w:pPr>
    <w:rPr>
      <w:rFonts w:ascii="Times New Roman" w:hAnsi="Times New Roman"/>
      <w:sz w:val="30"/>
      <w:szCs w:val="30"/>
    </w:rPr>
  </w:style>
  <w:style w:type="character" w:customStyle="1" w:styleId="a8">
    <w:name w:val="Основной текст + Полужирный"/>
    <w:rsid w:val="00062341"/>
    <w:rPr>
      <w:rFonts w:ascii="Times New Roman" w:hAnsi="Times New Roman"/>
      <w:b/>
      <w:bCs/>
      <w:i w:val="0"/>
      <w:iCs w:val="0"/>
      <w:smallCaps w:val="0"/>
      <w:strike w:val="0"/>
      <w:spacing w:val="0"/>
      <w:sz w:val="22"/>
      <w:szCs w:val="22"/>
      <w:shd w:val="clear" w:color="auto" w:fill="FFFFFF"/>
    </w:rPr>
  </w:style>
  <w:style w:type="paragraph" w:customStyle="1" w:styleId="2">
    <w:name w:val="Основной текст2"/>
    <w:basedOn w:val="a"/>
    <w:rsid w:val="00062341"/>
    <w:pPr>
      <w:shd w:val="clear" w:color="auto" w:fill="FFFFFF"/>
      <w:spacing w:before="300" w:after="60" w:line="0" w:lineRule="atLeast"/>
    </w:pPr>
    <w:rPr>
      <w:rFonts w:ascii="Arial Unicode MS" w:eastAsia="Arial Unicode MS" w:hAnsi="Arial Unicode MS" w:cs="Arial Unicode MS"/>
      <w:color w:val="000000"/>
      <w:lang w:val="ru" w:eastAsia="ru-RU"/>
    </w:rPr>
  </w:style>
  <w:style w:type="paragraph" w:customStyle="1" w:styleId="Style18">
    <w:name w:val="Style18"/>
    <w:basedOn w:val="a"/>
    <w:rsid w:val="000005E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styleId="a9">
    <w:name w:val="Body Text"/>
    <w:basedOn w:val="a"/>
    <w:link w:val="aa"/>
    <w:uiPriority w:val="99"/>
    <w:semiHidden/>
    <w:unhideWhenUsed/>
    <w:rsid w:val="004D300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4D300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6C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6C01"/>
    <w:rPr>
      <w:rFonts w:ascii="Tahoma" w:hAnsi="Tahoma" w:cs="Tahoma"/>
      <w:sz w:val="16"/>
      <w:szCs w:val="16"/>
    </w:rPr>
  </w:style>
  <w:style w:type="paragraph" w:styleId="ad">
    <w:name w:val="List Paragraph"/>
    <w:basedOn w:val="a"/>
    <w:uiPriority w:val="34"/>
    <w:qFormat/>
    <w:rsid w:val="00D55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57175"/>
    <w:rPr>
      <w:b/>
      <w:bCs/>
    </w:rPr>
  </w:style>
  <w:style w:type="character" w:customStyle="1" w:styleId="apple-converted-space">
    <w:name w:val="apple-converted-space"/>
    <w:basedOn w:val="a0"/>
    <w:rsid w:val="00757175"/>
  </w:style>
  <w:style w:type="character" w:styleId="a5">
    <w:name w:val="Hyperlink"/>
    <w:basedOn w:val="a0"/>
    <w:uiPriority w:val="99"/>
    <w:semiHidden/>
    <w:unhideWhenUsed/>
    <w:rsid w:val="00757175"/>
    <w:rPr>
      <w:color w:val="0000FF"/>
      <w:u w:val="single"/>
    </w:rPr>
  </w:style>
  <w:style w:type="paragraph" w:customStyle="1" w:styleId="a6">
    <w:name w:val="Знак"/>
    <w:basedOn w:val="a"/>
    <w:rsid w:val="00FD31C1"/>
    <w:pPr>
      <w:spacing w:after="160" w:line="240" w:lineRule="exact"/>
    </w:pPr>
    <w:rPr>
      <w:rFonts w:ascii="Verdana" w:eastAsia="Times New Roman" w:hAnsi="Verdana" w:cs="Times New Roman"/>
      <w:sz w:val="24"/>
      <w:szCs w:val="24"/>
      <w:lang w:val="en-US"/>
    </w:rPr>
  </w:style>
  <w:style w:type="character" w:customStyle="1" w:styleId="a7">
    <w:name w:val="Основной текст_"/>
    <w:link w:val="1"/>
    <w:rsid w:val="00316D40"/>
    <w:rPr>
      <w:rFonts w:ascii="Times New Roman" w:hAnsi="Times New Roman"/>
      <w:sz w:val="30"/>
      <w:szCs w:val="30"/>
      <w:shd w:val="clear" w:color="auto" w:fill="FFFFFF"/>
    </w:rPr>
  </w:style>
  <w:style w:type="paragraph" w:customStyle="1" w:styleId="1">
    <w:name w:val="Основной текст1"/>
    <w:basedOn w:val="a"/>
    <w:link w:val="a7"/>
    <w:rsid w:val="00316D40"/>
    <w:pPr>
      <w:shd w:val="clear" w:color="auto" w:fill="FFFFFF"/>
      <w:spacing w:before="360" w:after="0" w:line="365" w:lineRule="exact"/>
      <w:jc w:val="both"/>
    </w:pPr>
    <w:rPr>
      <w:rFonts w:ascii="Times New Roman" w:hAnsi="Times New Roman"/>
      <w:sz w:val="30"/>
      <w:szCs w:val="30"/>
    </w:rPr>
  </w:style>
  <w:style w:type="character" w:customStyle="1" w:styleId="a8">
    <w:name w:val="Основной текст + Полужирный"/>
    <w:rsid w:val="00062341"/>
    <w:rPr>
      <w:rFonts w:ascii="Times New Roman" w:hAnsi="Times New Roman"/>
      <w:b/>
      <w:bCs/>
      <w:i w:val="0"/>
      <w:iCs w:val="0"/>
      <w:smallCaps w:val="0"/>
      <w:strike w:val="0"/>
      <w:spacing w:val="0"/>
      <w:sz w:val="22"/>
      <w:szCs w:val="22"/>
      <w:shd w:val="clear" w:color="auto" w:fill="FFFFFF"/>
    </w:rPr>
  </w:style>
  <w:style w:type="paragraph" w:customStyle="1" w:styleId="2">
    <w:name w:val="Основной текст2"/>
    <w:basedOn w:val="a"/>
    <w:rsid w:val="00062341"/>
    <w:pPr>
      <w:shd w:val="clear" w:color="auto" w:fill="FFFFFF"/>
      <w:spacing w:before="300" w:after="60" w:line="0" w:lineRule="atLeast"/>
    </w:pPr>
    <w:rPr>
      <w:rFonts w:ascii="Arial Unicode MS" w:eastAsia="Arial Unicode MS" w:hAnsi="Arial Unicode MS" w:cs="Arial Unicode MS"/>
      <w:color w:val="000000"/>
      <w:lang w:val="ru" w:eastAsia="ru-RU"/>
    </w:rPr>
  </w:style>
  <w:style w:type="paragraph" w:customStyle="1" w:styleId="Style18">
    <w:name w:val="Style18"/>
    <w:basedOn w:val="a"/>
    <w:rsid w:val="000005E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styleId="a9">
    <w:name w:val="Body Text"/>
    <w:basedOn w:val="a"/>
    <w:link w:val="aa"/>
    <w:uiPriority w:val="99"/>
    <w:semiHidden/>
    <w:unhideWhenUsed/>
    <w:rsid w:val="004D300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4D300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6C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6C01"/>
    <w:rPr>
      <w:rFonts w:ascii="Tahoma" w:hAnsi="Tahoma" w:cs="Tahoma"/>
      <w:sz w:val="16"/>
      <w:szCs w:val="16"/>
    </w:rPr>
  </w:style>
  <w:style w:type="paragraph" w:styleId="ad">
    <w:name w:val="List Paragraph"/>
    <w:basedOn w:val="a"/>
    <w:uiPriority w:val="34"/>
    <w:qFormat/>
    <w:rsid w:val="00D55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35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ew.belozerka.ru/tinybrowser/files/investoram-na-zametku/pasport-belozerskogo-rayona-na-01.01.2016-g.r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00D6-34C0-4DC3-971F-CB06299A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6</Pages>
  <Words>2656</Words>
  <Characters>15143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dc:creator>
  <cp:keywords/>
  <dc:description/>
  <cp:lastModifiedBy>П</cp:lastModifiedBy>
  <cp:revision>13</cp:revision>
  <cp:lastPrinted>2019-02-14T05:19:00Z</cp:lastPrinted>
  <dcterms:created xsi:type="dcterms:W3CDTF">2017-02-22T04:17:00Z</dcterms:created>
  <dcterms:modified xsi:type="dcterms:W3CDTF">2019-02-14T10:41:00Z</dcterms:modified>
</cp:coreProperties>
</file>