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14" w:rsidRPr="00C04A0B" w:rsidRDefault="001411AC" w:rsidP="001411AC">
      <w:pPr>
        <w:tabs>
          <w:tab w:val="left" w:pos="7865"/>
          <w:tab w:val="left" w:pos="7896"/>
          <w:tab w:val="left" w:pos="7991"/>
          <w:tab w:val="right" w:pos="9355"/>
        </w:tabs>
        <w:spacing w:after="0"/>
        <w:rPr>
          <w:rFonts w:ascii="PT Astra Sans" w:hAnsi="PT Astra Sans"/>
          <w:sz w:val="20"/>
          <w:szCs w:val="20"/>
        </w:rPr>
      </w:pPr>
      <w:bookmarkStart w:id="0" w:name="_GoBack"/>
      <w:bookmarkEnd w:id="0"/>
      <w:r>
        <w:rPr>
          <w:rFonts w:ascii="PT Astra Sans" w:hAnsi="PT Astra Sans"/>
          <w:sz w:val="20"/>
          <w:szCs w:val="20"/>
        </w:rPr>
        <w:tab/>
        <w:t xml:space="preserve">   </w:t>
      </w:r>
      <w:r>
        <w:rPr>
          <w:rFonts w:ascii="PT Astra Sans" w:hAnsi="PT Astra Sans"/>
          <w:sz w:val="20"/>
          <w:szCs w:val="20"/>
        </w:rPr>
        <w:tab/>
      </w:r>
      <w:r w:rsidR="00364314" w:rsidRPr="00C04A0B">
        <w:rPr>
          <w:rFonts w:ascii="PT Astra Sans" w:hAnsi="PT Astra Sans"/>
          <w:sz w:val="20"/>
          <w:szCs w:val="20"/>
        </w:rPr>
        <w:t xml:space="preserve">Приложение </w:t>
      </w:r>
    </w:p>
    <w:p w:rsidR="00364314" w:rsidRPr="00C04A0B" w:rsidRDefault="00364314" w:rsidP="00364314">
      <w:pPr>
        <w:spacing w:after="0"/>
        <w:jc w:val="right"/>
        <w:rPr>
          <w:rFonts w:ascii="PT Astra Sans" w:hAnsi="PT Astra Sans"/>
          <w:sz w:val="20"/>
          <w:szCs w:val="20"/>
        </w:rPr>
      </w:pPr>
      <w:r w:rsidRPr="00C04A0B">
        <w:rPr>
          <w:rFonts w:ascii="PT Astra Sans" w:hAnsi="PT Astra Sans"/>
          <w:sz w:val="20"/>
          <w:szCs w:val="20"/>
        </w:rPr>
        <w:t xml:space="preserve">к приказу Отдела культуры </w:t>
      </w:r>
    </w:p>
    <w:p w:rsidR="00364314" w:rsidRPr="00C04A0B" w:rsidRDefault="00364314" w:rsidP="00364314">
      <w:pPr>
        <w:spacing w:after="0"/>
        <w:jc w:val="right"/>
        <w:rPr>
          <w:rFonts w:ascii="PT Astra Sans" w:hAnsi="PT Astra Sans"/>
          <w:sz w:val="20"/>
          <w:szCs w:val="20"/>
        </w:rPr>
      </w:pPr>
      <w:r w:rsidRPr="00C04A0B">
        <w:rPr>
          <w:rFonts w:ascii="PT Astra Sans" w:hAnsi="PT Astra Sans"/>
          <w:sz w:val="20"/>
          <w:szCs w:val="20"/>
        </w:rPr>
        <w:t xml:space="preserve">Администрации Белозерского района </w:t>
      </w:r>
    </w:p>
    <w:p w:rsidR="00364314" w:rsidRPr="00C04A0B" w:rsidRDefault="00364314" w:rsidP="00364314">
      <w:pPr>
        <w:spacing w:after="0"/>
        <w:jc w:val="right"/>
        <w:rPr>
          <w:rFonts w:ascii="PT Astra Sans" w:hAnsi="PT Astra Sans"/>
          <w:sz w:val="20"/>
          <w:szCs w:val="20"/>
        </w:rPr>
      </w:pPr>
      <w:r w:rsidRPr="00C04A0B">
        <w:rPr>
          <w:rFonts w:ascii="PT Astra Sans" w:hAnsi="PT Astra Sans"/>
          <w:sz w:val="20"/>
          <w:szCs w:val="20"/>
        </w:rPr>
        <w:t xml:space="preserve">от 17 сентября  2020 года № </w:t>
      </w:r>
      <w:r w:rsidR="001411AC">
        <w:rPr>
          <w:rFonts w:ascii="PT Astra Sans" w:hAnsi="PT Astra Sans"/>
          <w:sz w:val="20"/>
          <w:szCs w:val="20"/>
        </w:rPr>
        <w:t>22</w:t>
      </w:r>
      <w:r w:rsidRPr="00C04A0B">
        <w:rPr>
          <w:rFonts w:ascii="PT Astra Sans" w:hAnsi="PT Astra Sans"/>
          <w:sz w:val="20"/>
          <w:szCs w:val="20"/>
        </w:rPr>
        <w:t xml:space="preserve"> «О</w:t>
      </w:r>
      <w:r w:rsidRPr="00C04A0B">
        <w:rPr>
          <w:rFonts w:ascii="PT Astra Sans" w:hAnsi="PT Astra Sans"/>
        </w:rPr>
        <w:t xml:space="preserve"> </w:t>
      </w:r>
      <w:r w:rsidRPr="00C04A0B">
        <w:rPr>
          <w:rFonts w:ascii="PT Astra Sans" w:hAnsi="PT Astra Sans"/>
          <w:sz w:val="20"/>
          <w:szCs w:val="20"/>
        </w:rPr>
        <w:t>ведении клубной документации»</w:t>
      </w:r>
    </w:p>
    <w:p w:rsidR="00364314" w:rsidRPr="00C04A0B" w:rsidRDefault="00364314" w:rsidP="00364314">
      <w:pPr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</w:rPr>
      </w:pPr>
    </w:p>
    <w:p w:rsidR="00364314" w:rsidRPr="00C04A0B" w:rsidRDefault="00364314" w:rsidP="00364314">
      <w:pPr>
        <w:rPr>
          <w:rFonts w:ascii="PT Astra Sans" w:hAnsi="PT Astra Sans"/>
        </w:rPr>
      </w:pPr>
    </w:p>
    <w:p w:rsidR="00364314" w:rsidRPr="00C04A0B" w:rsidRDefault="00364314" w:rsidP="00364314">
      <w:pPr>
        <w:rPr>
          <w:rFonts w:ascii="PT Astra Sans" w:hAnsi="PT Astra Sans"/>
        </w:rPr>
      </w:pPr>
    </w:p>
    <w:p w:rsidR="00364314" w:rsidRPr="00C04A0B" w:rsidRDefault="00364314" w:rsidP="00364314">
      <w:pPr>
        <w:rPr>
          <w:rFonts w:ascii="PT Astra Sans" w:hAnsi="PT Astra Sans"/>
        </w:rPr>
      </w:pPr>
    </w:p>
    <w:p w:rsidR="00364314" w:rsidRPr="00C04A0B" w:rsidRDefault="00364314" w:rsidP="00364314">
      <w:pPr>
        <w:shd w:val="clear" w:color="auto" w:fill="FFFFFF"/>
        <w:jc w:val="center"/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  <w:t>МЕТОДИЧЕСКИЕ РЕКОМЕНДАЦИИ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  <w:t xml:space="preserve">ПО ОФОРМЛЕНИЮ И ВЕДЕНИЮ 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40"/>
          <w:szCs w:val="40"/>
          <w:lang w:eastAsia="ru-RU"/>
        </w:rPr>
        <w:t>КЛУБНОЙ ДОКУМЕНТАЦИИ</w:t>
      </w:r>
    </w:p>
    <w:p w:rsidR="00364314" w:rsidRPr="00C04A0B" w:rsidRDefault="00364314" w:rsidP="00364314">
      <w:pPr>
        <w:tabs>
          <w:tab w:val="left" w:pos="3975"/>
        </w:tabs>
        <w:jc w:val="center"/>
        <w:rPr>
          <w:rFonts w:ascii="PT Astra Sans" w:hAnsi="PT Astra Sans"/>
          <w:b/>
          <w:sz w:val="40"/>
          <w:szCs w:val="40"/>
        </w:rPr>
      </w:pPr>
    </w:p>
    <w:p w:rsidR="00364314" w:rsidRPr="00C04A0B" w:rsidRDefault="00364314" w:rsidP="00364314">
      <w:pPr>
        <w:tabs>
          <w:tab w:val="left" w:pos="3975"/>
        </w:tabs>
        <w:jc w:val="center"/>
        <w:rPr>
          <w:rFonts w:ascii="PT Astra Sans" w:hAnsi="PT Astra Sans"/>
          <w:b/>
          <w:sz w:val="40"/>
          <w:szCs w:val="40"/>
        </w:rPr>
      </w:pPr>
    </w:p>
    <w:p w:rsidR="00364314" w:rsidRPr="00C04A0B" w:rsidRDefault="00364314" w:rsidP="00364314">
      <w:pPr>
        <w:spacing w:after="0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pacing w:after="0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  <w:u w:val="single"/>
        </w:rPr>
        <w:t>Разработал:</w:t>
      </w:r>
      <w:r w:rsidRPr="00C04A0B">
        <w:rPr>
          <w:rFonts w:ascii="PT Astra Sans" w:hAnsi="PT Astra Sans"/>
          <w:sz w:val="28"/>
          <w:szCs w:val="28"/>
        </w:rPr>
        <w:t xml:space="preserve"> главный специалист </w:t>
      </w:r>
    </w:p>
    <w:p w:rsidR="00364314" w:rsidRPr="00C04A0B" w:rsidRDefault="00364314" w:rsidP="00364314">
      <w:pPr>
        <w:spacing w:after="0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 xml:space="preserve">Отдела культуры Администрации Белозерского района </w:t>
      </w:r>
    </w:p>
    <w:p w:rsidR="00364314" w:rsidRPr="00C04A0B" w:rsidRDefault="00364314" w:rsidP="00364314">
      <w:pPr>
        <w:spacing w:after="0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И.В. Фалькова</w:t>
      </w: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rPr>
          <w:rFonts w:ascii="PT Astra Sans" w:hAnsi="PT Astra Sans"/>
          <w:sz w:val="40"/>
          <w:szCs w:val="40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 xml:space="preserve">с. Белозерское </w:t>
      </w:r>
    </w:p>
    <w:p w:rsidR="00364314" w:rsidRPr="00C04A0B" w:rsidRDefault="00364314" w:rsidP="00364314">
      <w:pPr>
        <w:spacing w:after="0"/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2020 год</w:t>
      </w:r>
    </w:p>
    <w:p w:rsidR="00364314" w:rsidRPr="00C04A0B" w:rsidRDefault="00364314" w:rsidP="00364314">
      <w:pPr>
        <w:spacing w:after="0"/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pacing w:after="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lastRenderedPageBreak/>
        <w:t xml:space="preserve">Клубное учреждение – организация культуры или подразделение юридического лица, осуществляющее организацию культурного отдыха (досуга) населения через создание условий для занятия творческой деятельностью, развития и реализации их творческих способностей (возможностей), удовлетворения их просветительских, эстетических, познавательных и развлекательных потребностей, а также потребностей в межличностных отношениях и отдыхе. </w:t>
      </w:r>
    </w:p>
    <w:p w:rsidR="00364314" w:rsidRPr="00C04A0B" w:rsidRDefault="00364314" w:rsidP="00364314">
      <w:pPr>
        <w:spacing w:after="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 xml:space="preserve">Все учреждения культуры открыты для публичного посещения. </w:t>
      </w:r>
    </w:p>
    <w:p w:rsidR="00364314" w:rsidRPr="00C04A0B" w:rsidRDefault="00364314" w:rsidP="00364314">
      <w:pPr>
        <w:spacing w:after="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 xml:space="preserve">В каждом клубном учреждении в общедоступных местах (фойе, холл или общий коридор) должны быть размещены информационные и тематические стенды, содержащие: режим работы </w:t>
      </w:r>
      <w:r w:rsidR="00903FA7">
        <w:rPr>
          <w:rFonts w:ascii="PT Astra Sans" w:hAnsi="PT Astra Sans" w:cs="Times New Roman"/>
          <w:sz w:val="28"/>
          <w:szCs w:val="28"/>
        </w:rPr>
        <w:t xml:space="preserve">каждого </w:t>
      </w:r>
      <w:r w:rsidRPr="00C04A0B">
        <w:rPr>
          <w:rFonts w:ascii="PT Astra Sans" w:hAnsi="PT Astra Sans" w:cs="Times New Roman"/>
          <w:sz w:val="28"/>
          <w:szCs w:val="28"/>
        </w:rPr>
        <w:t>кружк</w:t>
      </w:r>
      <w:r w:rsidR="00903FA7">
        <w:rPr>
          <w:rFonts w:ascii="PT Astra Sans" w:hAnsi="PT Astra Sans" w:cs="Times New Roman"/>
          <w:sz w:val="28"/>
          <w:szCs w:val="28"/>
        </w:rPr>
        <w:t>а</w:t>
      </w:r>
      <w:r w:rsidRPr="00C04A0B">
        <w:rPr>
          <w:rFonts w:ascii="PT Astra Sans" w:hAnsi="PT Astra Sans" w:cs="Times New Roman"/>
          <w:sz w:val="28"/>
          <w:szCs w:val="28"/>
        </w:rPr>
        <w:t xml:space="preserve"> и клубн</w:t>
      </w:r>
      <w:r w:rsidR="00903FA7">
        <w:rPr>
          <w:rFonts w:ascii="PT Astra Sans" w:hAnsi="PT Astra Sans" w:cs="Times New Roman"/>
          <w:sz w:val="28"/>
          <w:szCs w:val="28"/>
        </w:rPr>
        <w:t>ого</w:t>
      </w:r>
      <w:r w:rsidRPr="00C04A0B">
        <w:rPr>
          <w:rFonts w:ascii="PT Astra Sans" w:hAnsi="PT Astra Sans" w:cs="Times New Roman"/>
          <w:sz w:val="28"/>
          <w:szCs w:val="28"/>
        </w:rPr>
        <w:t xml:space="preserve"> формировани</w:t>
      </w:r>
      <w:r w:rsidR="00903FA7">
        <w:rPr>
          <w:rFonts w:ascii="PT Astra Sans" w:hAnsi="PT Astra Sans" w:cs="Times New Roman"/>
          <w:sz w:val="28"/>
          <w:szCs w:val="28"/>
        </w:rPr>
        <w:t>я</w:t>
      </w:r>
      <w:r w:rsidRPr="00C04A0B">
        <w:rPr>
          <w:rFonts w:ascii="PT Astra Sans" w:hAnsi="PT Astra Sans" w:cs="Times New Roman"/>
          <w:sz w:val="28"/>
          <w:szCs w:val="28"/>
        </w:rPr>
        <w:t>, профилактическую информацию, наградной материал и др.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 xml:space="preserve">В целях активизации досуга жителей населенного пункта </w:t>
      </w:r>
      <w:r w:rsidR="00903FA7">
        <w:rPr>
          <w:rFonts w:ascii="PT Astra Sans" w:hAnsi="PT Astra Sans" w:cs="Times New Roman"/>
          <w:sz w:val="28"/>
          <w:szCs w:val="28"/>
        </w:rPr>
        <w:t>необходимо</w:t>
      </w:r>
      <w:r w:rsidRPr="00C04A0B">
        <w:rPr>
          <w:rFonts w:ascii="PT Astra Sans" w:hAnsi="PT Astra Sans" w:cs="Times New Roman"/>
          <w:sz w:val="28"/>
          <w:szCs w:val="28"/>
        </w:rPr>
        <w:t xml:space="preserve"> оформить возле клубных учреждений «</w:t>
      </w:r>
      <w:proofErr w:type="spellStart"/>
      <w:r w:rsidRPr="00C04A0B">
        <w:rPr>
          <w:rFonts w:ascii="PT Astra Sans" w:hAnsi="PT Astra Sans" w:cs="Times New Roman"/>
          <w:sz w:val="28"/>
          <w:szCs w:val="28"/>
        </w:rPr>
        <w:t>афишницы</w:t>
      </w:r>
      <w:proofErr w:type="spellEnd"/>
      <w:r w:rsidRPr="00C04A0B">
        <w:rPr>
          <w:rFonts w:ascii="PT Astra Sans" w:hAnsi="PT Astra Sans" w:cs="Times New Roman"/>
          <w:sz w:val="28"/>
          <w:szCs w:val="28"/>
        </w:rPr>
        <w:t>» для размещения рекламы культурных мероприятий. Активно работать в сети «Интернет».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hAnsi="PT Astra Sans" w:cs="Times New Roman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Требования  к ведению клубной документации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hAnsi="PT Astra Sans" w:cs="Times New Roman"/>
          <w:sz w:val="28"/>
          <w:szCs w:val="28"/>
        </w:rPr>
        <w:t>В каждом клубном учреждении должны быть в наличии следующие документы: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Журнал учета работы (Приложение 1).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Планы работы (Приложение 2).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Положение о  </w:t>
      </w:r>
      <w:r w:rsidR="00903FA7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каждом </w:t>
      </w: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клубном  формирований (Приложение 3).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Дневники учета работы клубных формирований (Приложение 4).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Отчеты по результатам деятельности (Приложение 5).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Социальные паспорта на семьи и несовершеннолетних, стоящих в социально – опасном положении (СОП), несовершеннолетних,  стоящих в ПДН ОП «Белозерское»,  Управлении Федеральной службы исполнения наказаний (УФСИН) (Приложение 6).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Инструкции по охране труда,  пожарной и антитеррористической  безопасности.</w:t>
      </w:r>
    </w:p>
    <w:p w:rsidR="00364314" w:rsidRPr="00C04A0B" w:rsidRDefault="00364314" w:rsidP="009F6D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Журналы инструктажей.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9F6DBF" w:rsidP="009F6DBF">
      <w:pPr>
        <w:shd w:val="clear" w:color="auto" w:fill="FFFFFF"/>
        <w:tabs>
          <w:tab w:val="left" w:pos="5728"/>
        </w:tabs>
        <w:spacing w:after="0" w:line="240" w:lineRule="auto"/>
        <w:ind w:firstLine="851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ab/>
      </w: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 xml:space="preserve">Журнал учета работы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851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Общие требования к ведению журналов учета работы клубного учреждения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1. Журнал учета работы Клубного учреждения является документом строгой отчетности. </w:t>
      </w:r>
      <w:r w:rsidRPr="00C04A0B">
        <w:rPr>
          <w:rFonts w:ascii="PT Astra Sans" w:hAnsi="PT Astra Sans" w:cs="Times New Roman"/>
          <w:sz w:val="28"/>
          <w:szCs w:val="28"/>
        </w:rPr>
        <w:t xml:space="preserve">На основании показателей журнала заполняется </w:t>
      </w:r>
      <w:r w:rsidRPr="00C04A0B">
        <w:rPr>
          <w:rFonts w:ascii="PT Astra Sans" w:hAnsi="PT Astra Sans" w:cs="Times New Roman"/>
          <w:sz w:val="28"/>
          <w:szCs w:val="28"/>
        </w:rPr>
        <w:lastRenderedPageBreak/>
        <w:t xml:space="preserve">ежемесячный, квартальный и  годовой статистические отчеты </w:t>
      </w: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по форме 7-НК</w:t>
      </w:r>
      <w:r w:rsidRPr="00C04A0B">
        <w:rPr>
          <w:rFonts w:ascii="PT Astra Sans" w:hAnsi="PT Astra Sans"/>
        </w:rPr>
        <w:t xml:space="preserve"> </w:t>
      </w: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«Культурно-массовые мероприятия».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Внешний вид журналов должен быть эстетичным.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Журнал заполняется ежедневно.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 журнал вносятся все мероприятия, проводимые клубным учреждением за день, как в своем помещении, так и вне помещения (выездные программы, программы, проводимые на уличных площадках,  другое).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 конце месяца записываются количественные итоги работы по ежедневным записям, в конце квартала эти итоги суммируются и заносятся в таблицу «Контрольные показатели».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2. При проверке клубного учреждения журнал учета работы предоставляется для ознакомления проверяющим должностным лицам.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3. Журнал учета работы клубного учреждения заполняется в течение года на каждый месяц и в следующем году работа учреждения культуры учитывается по той же форме в новом журнале.</w:t>
      </w:r>
    </w:p>
    <w:p w:rsidR="00364314" w:rsidRPr="00C04A0B" w:rsidRDefault="00364314" w:rsidP="00364314">
      <w:pPr>
        <w:spacing w:after="0" w:line="240" w:lineRule="auto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4.  Заполненный журнал хранится </w:t>
      </w:r>
      <w:r w:rsidR="008F4B14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 клубном учреждении в течение 5</w:t>
      </w: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 лет, как документ основной отчетности.</w:t>
      </w:r>
      <w:r w:rsidRPr="00C04A0B">
        <w:rPr>
          <w:rFonts w:ascii="PT Astra Sans" w:hAnsi="PT Astra Sans" w:cs="Times New Roman"/>
          <w:sz w:val="28"/>
          <w:szCs w:val="28"/>
        </w:rPr>
        <w:t xml:space="preserve"> В случае окончания журнала учет продолжается  в новом журнале. </w:t>
      </w:r>
    </w:p>
    <w:p w:rsidR="00364314" w:rsidRPr="00C04A0B" w:rsidRDefault="00364314" w:rsidP="00364314">
      <w:pPr>
        <w:spacing w:after="0" w:line="240" w:lineRule="auto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>Журнал должен заполняться по факту, а не «впер</w:t>
      </w:r>
      <w:r w:rsidRPr="00C04A0B">
        <w:rPr>
          <w:rFonts w:ascii="PT Astra Sans" w:hAnsi="PT Astra Sans" w:cs="Cambria Math"/>
          <w:sz w:val="28"/>
          <w:szCs w:val="28"/>
        </w:rPr>
        <w:t>ё</w:t>
      </w:r>
      <w:r w:rsidRPr="00C04A0B">
        <w:rPr>
          <w:rFonts w:ascii="PT Astra Sans" w:hAnsi="PT Astra Sans" w:cs="Times New Roman"/>
          <w:sz w:val="28"/>
          <w:szCs w:val="28"/>
        </w:rPr>
        <w:t>д» и не «задним» числом. Все данные записываются полностью, без сокращений. Указывается дата начала и окончания ведения журнала.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5. Руководитель Учреждения культуры вправе приказом назначить ответственного за ведение журнала, при этом всю полноту ответственности за правильность ведения и сохранность журнала несет сам директор (заведующий) клубного учреждения.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*Перечень разделов журнала может быть продолжен либо изменен по усмотрению руководителя Учреждения.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Правила заполнения журнала: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0" w:line="23" w:lineRule="atLeast"/>
        <w:ind w:firstLine="709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Графа «Вид мероприятия». </w:t>
      </w:r>
      <w:r w:rsidRPr="00C04A0B">
        <w:rPr>
          <w:rFonts w:ascii="PT Astra Sans" w:hAnsi="PT Astra Sans" w:cs="Times New Roman"/>
          <w:sz w:val="28"/>
          <w:szCs w:val="28"/>
        </w:rPr>
        <w:t>Виды культурно-массовых мероприятий: культурно–досуговые, информационно-просветительские.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C04A0B">
        <w:rPr>
          <w:rFonts w:ascii="PT Astra Sans" w:eastAsia="Times New Roman" w:hAnsi="PT Astra Sans" w:cs="Times New Roman"/>
          <w:sz w:val="28"/>
          <w:szCs w:val="28"/>
          <w:u w:val="single"/>
          <w:lang w:eastAsia="ru-RU"/>
        </w:rPr>
        <w:t>Культурно-досуговое мероприятие</w:t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это массовое мероприятие, направленное на удовлетворение духовных, эстетических, интеллектуальных и других потребностей населения в сфере культуры и досуга, способствующее приобщению граждан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том числе временно) или подготовленных для проведения такого мероприятия).</w:t>
      </w:r>
      <w:proofErr w:type="gramEnd"/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</w:t>
      </w:r>
      <w:proofErr w:type="gramStart"/>
      <w:r w:rsidRPr="00C04A0B">
        <w:rPr>
          <w:rFonts w:ascii="PT Astra Sans" w:hAnsi="PT Astra Sans" w:cs="Times New Roman"/>
          <w:sz w:val="28"/>
          <w:szCs w:val="28"/>
        </w:rPr>
        <w:t xml:space="preserve">К ним относятся - праздники, вечера, </w:t>
      </w:r>
      <w:r w:rsidRPr="00C04A0B">
        <w:rPr>
          <w:rFonts w:ascii="PT Astra Sans" w:hAnsi="PT Astra Sans" w:cs="Times New Roman"/>
          <w:sz w:val="28"/>
          <w:szCs w:val="28"/>
        </w:rPr>
        <w:lastRenderedPageBreak/>
        <w:t xml:space="preserve">концерты,  программы, конкурсы, смотры, народные гуляния,  обряды, ритуалы, выставки, ярмарки, </w:t>
      </w:r>
      <w:proofErr w:type="spellStart"/>
      <w:r w:rsidRPr="00C04A0B">
        <w:rPr>
          <w:rFonts w:ascii="PT Astra Sans" w:hAnsi="PT Astra Sans" w:cs="Times New Roman"/>
          <w:sz w:val="28"/>
          <w:szCs w:val="28"/>
        </w:rPr>
        <w:t>дископрограммы</w:t>
      </w:r>
      <w:proofErr w:type="spellEnd"/>
      <w:r w:rsidRPr="00C04A0B">
        <w:rPr>
          <w:rFonts w:ascii="PT Astra Sans" w:hAnsi="PT Astra Sans" w:cs="Times New Roman"/>
          <w:sz w:val="28"/>
          <w:szCs w:val="28"/>
        </w:rPr>
        <w:t>, спортивно-оздоровительные  мероприятия, представления и др..</w:t>
      </w:r>
      <w:proofErr w:type="gramEnd"/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b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  <w:u w:val="single"/>
        </w:rPr>
        <w:t>Информационно-просветительское мероприятие</w:t>
      </w:r>
      <w:r w:rsidRPr="00C04A0B">
        <w:rPr>
          <w:rFonts w:ascii="PT Astra Sans" w:hAnsi="PT Astra Sans" w:cs="Times New Roman"/>
          <w:sz w:val="28"/>
          <w:szCs w:val="28"/>
        </w:rPr>
        <w:t xml:space="preserve"> – это  массовое мероприятие, направленное на формирование и удовлетворение информационных, интеллектуальных и других потребностей населения в сфере культуры, содействующее просвещению граждан, проводимое в специально определенных для этого местах.</w:t>
      </w:r>
      <w:r w:rsidRPr="00C04A0B">
        <w:rPr>
          <w:rFonts w:ascii="PT Astra Sans" w:hAnsi="PT Astra Sans" w:cs="Times New Roman"/>
          <w:b/>
          <w:sz w:val="28"/>
          <w:szCs w:val="28"/>
        </w:rPr>
        <w:t xml:space="preserve"> </w:t>
      </w:r>
      <w:proofErr w:type="gramStart"/>
      <w:r w:rsidRPr="00C04A0B">
        <w:rPr>
          <w:rFonts w:ascii="PT Astra Sans" w:hAnsi="PT Astra Sans" w:cs="Times New Roman"/>
          <w:sz w:val="28"/>
          <w:szCs w:val="28"/>
        </w:rPr>
        <w:t>К ним следует относить - встречи с деятелями культуры, науки, литературы и др.,  форумы,  конференции,  круглые столы,  собрания,  лекционные мероприятия,   дискуссии, беседы,  семинары, семинары-практикумы, мастер-классы, кино.</w:t>
      </w:r>
      <w:proofErr w:type="gramEnd"/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В графе «Вид мероприятия» </w:t>
      </w:r>
      <w:r w:rsidRPr="00C04A0B">
        <w:rPr>
          <w:rFonts w:ascii="PT Astra Sans" w:hAnsi="PT Astra Sans" w:cs="Times New Roman"/>
          <w:sz w:val="28"/>
          <w:szCs w:val="28"/>
        </w:rPr>
        <w:t xml:space="preserve">прописывается: </w:t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культурно-досуговое или </w:t>
      </w:r>
      <w:r w:rsidRPr="00C04A0B">
        <w:rPr>
          <w:rFonts w:ascii="PT Astra Sans" w:eastAsia="Times New Roman" w:hAnsi="PT Astra Sans" w:cs="Times New Roman"/>
          <w:sz w:val="28"/>
          <w:szCs w:val="28"/>
          <w:u w:val="single"/>
          <w:lang w:eastAsia="ru-RU"/>
        </w:rPr>
        <w:t xml:space="preserve"> </w:t>
      </w:r>
      <w:r w:rsidRPr="00C04A0B">
        <w:rPr>
          <w:rFonts w:ascii="PT Astra Sans" w:hAnsi="PT Astra Sans" w:cs="Times New Roman"/>
          <w:sz w:val="28"/>
          <w:szCs w:val="28"/>
        </w:rPr>
        <w:t xml:space="preserve">информационно - </w:t>
      </w:r>
      <w:proofErr w:type="gramStart"/>
      <w:r w:rsidRPr="00C04A0B">
        <w:rPr>
          <w:rFonts w:ascii="PT Astra Sans" w:hAnsi="PT Astra Sans" w:cs="Times New Roman"/>
          <w:sz w:val="28"/>
          <w:szCs w:val="28"/>
        </w:rPr>
        <w:t>просветительское</w:t>
      </w:r>
      <w:proofErr w:type="gramEnd"/>
      <w:r w:rsidRPr="00C04A0B">
        <w:rPr>
          <w:rFonts w:ascii="PT Astra Sans" w:hAnsi="PT Astra Sans" w:cs="Times New Roman"/>
          <w:sz w:val="28"/>
          <w:szCs w:val="28"/>
        </w:rPr>
        <w:t>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>В графе «Форма и название мероприятия»</w:t>
      </w:r>
      <w:r w:rsidRPr="00C04A0B">
        <w:rPr>
          <w:rFonts w:ascii="PT Astra Sans" w:hAnsi="PT Astra Sans" w:cs="Times New Roman"/>
          <w:sz w:val="28"/>
          <w:szCs w:val="28"/>
        </w:rPr>
        <w:t xml:space="preserve"> записывается полное название  мероприятия  с  указанием  формы  проведения (данная информация переносится в ежемесячный статистический отчет).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 В графах: «Дата  проведения  мероприятия» и «Место проведения»</w:t>
      </w:r>
      <w:r w:rsidRPr="00C04A0B">
        <w:rPr>
          <w:rFonts w:ascii="PT Astra Sans" w:hAnsi="PT Astra Sans" w:cs="Times New Roman"/>
          <w:sz w:val="28"/>
          <w:szCs w:val="28"/>
        </w:rPr>
        <w:t xml:space="preserve"> указывается  дата проведения всех мероприятий, проводимых в этот день. Фраза «Выходной день» в записях не используется, данное число пропускается. 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>Также отмечается место проведения культурного мероприятия. Если оно состоялось в стенах данного учреждения, то это может быть зрительный зал, фойе, кружковая комната и т.п. Если мероприятие проводилось вне здания клубного учреждения, необходимо указать, где именно (площадь, школа и т.п.).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C04A0B">
        <w:rPr>
          <w:rFonts w:ascii="PT Astra Sans" w:hAnsi="PT Astra Sans" w:cs="Times New Roman"/>
          <w:b/>
          <w:sz w:val="28"/>
          <w:szCs w:val="28"/>
        </w:rPr>
        <w:t>В графе «Возрастная аудитория»</w:t>
      </w:r>
      <w:r w:rsidRPr="00C04A0B">
        <w:rPr>
          <w:rFonts w:ascii="PT Astra Sans" w:hAnsi="PT Astra Sans"/>
        </w:rPr>
        <w:t xml:space="preserve"> </w:t>
      </w:r>
      <w:r w:rsidRPr="00C04A0B">
        <w:rPr>
          <w:rFonts w:ascii="PT Astra Sans" w:hAnsi="PT Astra Sans" w:cs="Times New Roman"/>
          <w:sz w:val="28"/>
          <w:szCs w:val="28"/>
        </w:rPr>
        <w:t xml:space="preserve">указывается категория населения, для которой проводится мероприятие: дети, молодежь, </w:t>
      </w:r>
      <w:r w:rsidR="008F4B14">
        <w:rPr>
          <w:rFonts w:ascii="PT Astra Sans" w:hAnsi="PT Astra Sans" w:cs="Times New Roman"/>
          <w:sz w:val="28"/>
          <w:szCs w:val="28"/>
        </w:rPr>
        <w:t xml:space="preserve">взрослое население, </w:t>
      </w:r>
      <w:r w:rsidRPr="00C04A0B">
        <w:rPr>
          <w:rFonts w:ascii="PT Astra Sans" w:hAnsi="PT Astra Sans" w:cs="Times New Roman"/>
          <w:sz w:val="28"/>
          <w:szCs w:val="28"/>
        </w:rPr>
        <w:t xml:space="preserve"> пожилые  люди (пенсионеры), разновозрастная и т.д.</w:t>
      </w:r>
      <w:proofErr w:type="gramEnd"/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В графе «Направление» </w:t>
      </w:r>
      <w:r w:rsidR="008F4B14">
        <w:rPr>
          <w:rFonts w:ascii="PT Astra Sans" w:hAnsi="PT Astra Sans" w:cs="Times New Roman"/>
          <w:sz w:val="28"/>
          <w:szCs w:val="28"/>
        </w:rPr>
        <w:t>прописывается направление</w:t>
      </w:r>
      <w:r w:rsidRPr="00C04A0B">
        <w:rPr>
          <w:rFonts w:ascii="PT Astra Sans" w:hAnsi="PT Astra Sans" w:cs="Times New Roman"/>
          <w:sz w:val="28"/>
          <w:szCs w:val="28"/>
        </w:rPr>
        <w:t xml:space="preserve"> проводимого мероприятия: семейное, патриотическое, ЗОЖ</w:t>
      </w:r>
      <w:r w:rsidR="008F4B14">
        <w:rPr>
          <w:rFonts w:ascii="PT Astra Sans" w:hAnsi="PT Astra Sans" w:cs="Times New Roman"/>
          <w:sz w:val="28"/>
          <w:szCs w:val="28"/>
        </w:rPr>
        <w:t>, профилактическое</w:t>
      </w:r>
      <w:r w:rsidRPr="00C04A0B">
        <w:rPr>
          <w:rFonts w:ascii="PT Astra Sans" w:hAnsi="PT Astra Sans" w:cs="Times New Roman"/>
          <w:sz w:val="28"/>
          <w:szCs w:val="28"/>
        </w:rPr>
        <w:t xml:space="preserve"> и т.д.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>В графе «Количество посетителей»</w:t>
      </w:r>
      <w:r w:rsidRPr="00C04A0B">
        <w:rPr>
          <w:rFonts w:ascii="PT Astra Sans" w:hAnsi="PT Astra Sans" w:cs="Times New Roman"/>
          <w:sz w:val="28"/>
          <w:szCs w:val="28"/>
        </w:rPr>
        <w:t xml:space="preserve"> 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>«Всего»</w:t>
      </w:r>
      <w:r w:rsidRPr="00C04A0B">
        <w:rPr>
          <w:rFonts w:ascii="PT Astra Sans" w:hAnsi="PT Astra Sans" w:cs="Times New Roman"/>
          <w:sz w:val="28"/>
          <w:szCs w:val="28"/>
        </w:rPr>
        <w:t xml:space="preserve"> учитывается общее количество зрителей  (посетителей)  культурных  мероприятий;  если  мероприятия проводятся  на  платной  основе, информация об этом указывается также в  данной графе.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В графе «Из них посетителей на платной основе» </w:t>
      </w:r>
      <w:r w:rsidRPr="00C04A0B">
        <w:rPr>
          <w:rFonts w:ascii="PT Astra Sans" w:hAnsi="PT Astra Sans" w:cs="Times New Roman"/>
          <w:sz w:val="28"/>
          <w:szCs w:val="28"/>
        </w:rPr>
        <w:t>указывается количество посетителей платных мероприятий.</w:t>
      </w:r>
    </w:p>
    <w:p w:rsidR="00364314" w:rsidRPr="00C04A0B" w:rsidRDefault="00364314" w:rsidP="00364314">
      <w:pPr>
        <w:spacing w:after="120" w:line="23" w:lineRule="atLeast"/>
        <w:ind w:firstLine="709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В графе «Количество участников» </w:t>
      </w:r>
    </w:p>
    <w:p w:rsidR="00364314" w:rsidRPr="00C04A0B" w:rsidRDefault="008F4B14" w:rsidP="008F4B14">
      <w:pPr>
        <w:spacing w:after="120" w:line="23" w:lineRule="atLeast"/>
        <w:jc w:val="both"/>
        <w:rPr>
          <w:rFonts w:ascii="PT Astra Sans" w:hAnsi="PT Astra Sans" w:cs="Times New Roman"/>
          <w:sz w:val="28"/>
          <w:szCs w:val="28"/>
        </w:rPr>
      </w:pPr>
      <w:r w:rsidRPr="008F4B14">
        <w:rPr>
          <w:rFonts w:ascii="PT Astra Sans" w:hAnsi="PT Astra Sans" w:cs="Times New Roman"/>
          <w:b/>
          <w:sz w:val="28"/>
          <w:szCs w:val="28"/>
        </w:rPr>
        <w:t xml:space="preserve">         ВАЖНО!!! </w:t>
      </w:r>
      <w:r w:rsidR="00364314" w:rsidRPr="008F4B14">
        <w:rPr>
          <w:rFonts w:ascii="PT Astra Sans" w:hAnsi="PT Astra Sans" w:cs="Times New Roman"/>
          <w:b/>
          <w:sz w:val="28"/>
          <w:szCs w:val="28"/>
        </w:rPr>
        <w:t>Сотрудники учреждения не могут являться участниками мероприятия (это ваша работа).</w:t>
      </w:r>
      <w:r w:rsidR="00364314" w:rsidRPr="00C04A0B">
        <w:rPr>
          <w:rFonts w:ascii="PT Astra Sans" w:hAnsi="PT Astra Sans" w:cs="Times New Roman"/>
          <w:sz w:val="28"/>
          <w:szCs w:val="28"/>
        </w:rPr>
        <w:t xml:space="preserve"> Все коллективы, участники художественной </w:t>
      </w:r>
      <w:r w:rsidR="00364314" w:rsidRPr="00C04A0B">
        <w:rPr>
          <w:rFonts w:ascii="PT Astra Sans" w:hAnsi="PT Astra Sans" w:cs="Times New Roman"/>
          <w:sz w:val="28"/>
          <w:szCs w:val="28"/>
        </w:rPr>
        <w:lastRenderedPageBreak/>
        <w:t xml:space="preserve">самодеятельности и др. непосредственно </w:t>
      </w:r>
      <w:r w:rsidR="00364314" w:rsidRPr="00C04A0B">
        <w:rPr>
          <w:rFonts w:ascii="PT Astra Sans" w:hAnsi="PT Astra Sans" w:cs="Times New Roman"/>
          <w:b/>
          <w:sz w:val="28"/>
          <w:szCs w:val="28"/>
        </w:rPr>
        <w:t>являются участниками мероприятия</w:t>
      </w:r>
      <w:r w:rsidR="00364314" w:rsidRPr="00C04A0B">
        <w:rPr>
          <w:rFonts w:ascii="PT Astra Sans" w:hAnsi="PT Astra Sans" w:cs="Times New Roman"/>
          <w:sz w:val="28"/>
          <w:szCs w:val="28"/>
        </w:rPr>
        <w:t>.</w:t>
      </w:r>
    </w:p>
    <w:p w:rsidR="00364314" w:rsidRPr="00C04A0B" w:rsidRDefault="00364314" w:rsidP="00364314">
      <w:pPr>
        <w:spacing w:after="120" w:line="23" w:lineRule="atLeast"/>
        <w:ind w:firstLine="851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 xml:space="preserve">В ежемесячном статистическом отчете все участники расписываются по категориям. 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 xml:space="preserve">Важно: </w:t>
      </w:r>
      <w:r w:rsidRPr="00C04A0B">
        <w:rPr>
          <w:rFonts w:ascii="PT Astra Sans" w:hAnsi="PT Astra Sans" w:cs="Times New Roman"/>
          <w:sz w:val="28"/>
          <w:szCs w:val="28"/>
        </w:rPr>
        <w:t xml:space="preserve">участники мероприятий могут являться также и посетителями этих мероприятий. 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b/>
          <w:sz w:val="28"/>
          <w:szCs w:val="28"/>
        </w:rPr>
        <w:t>В  графе «ФИО ответственного»</w:t>
      </w:r>
      <w:r w:rsidRPr="00C04A0B">
        <w:rPr>
          <w:rFonts w:ascii="PT Astra Sans" w:hAnsi="PT Astra Sans" w:cs="Times New Roman"/>
          <w:sz w:val="28"/>
          <w:szCs w:val="28"/>
        </w:rPr>
        <w:t xml:space="preserve">  указывается  должность,  а  также  фамилия  и  инициалы ответственного лица. Если  ответственных лиц было несколько, то ставим только директора учреждения.</w:t>
      </w:r>
    </w:p>
    <w:p w:rsidR="00364314" w:rsidRPr="00C04A0B" w:rsidRDefault="00364314" w:rsidP="00364314">
      <w:pPr>
        <w:spacing w:after="120" w:line="23" w:lineRule="atLeast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C04A0B">
        <w:rPr>
          <w:rFonts w:ascii="PT Astra Sans" w:hAnsi="PT Astra Sans" w:cs="Times New Roman"/>
          <w:sz w:val="28"/>
          <w:szCs w:val="28"/>
        </w:rPr>
        <w:t>В журнал учета культурно-массовой работы не учитываются участие в мероприятиях других уровней: районных, областных, региональных и др. фестивалях, конкурсах. Участие фиксируется в отдельном журнале.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10"/>
        </w:numPr>
        <w:tabs>
          <w:tab w:val="left" w:pos="2700"/>
        </w:tabs>
        <w:spacing w:after="0"/>
        <w:contextualSpacing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Планы работы</w:t>
      </w:r>
    </w:p>
    <w:p w:rsidR="00364314" w:rsidRPr="00C04A0B" w:rsidRDefault="00364314" w:rsidP="00754B31">
      <w:pPr>
        <w:tabs>
          <w:tab w:val="left" w:pos="567"/>
          <w:tab w:val="left" w:pos="2700"/>
        </w:tabs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754B31">
      <w:pPr>
        <w:tabs>
          <w:tab w:val="left" w:pos="567"/>
          <w:tab w:val="left" w:pos="2700"/>
        </w:tabs>
        <w:spacing w:after="0"/>
        <w:jc w:val="both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          Рекомендации  по составлению планов работы клубного учреждения</w:t>
      </w:r>
    </w:p>
    <w:p w:rsidR="00364314" w:rsidRPr="00C04A0B" w:rsidRDefault="00364314" w:rsidP="00754B31">
      <w:pPr>
        <w:tabs>
          <w:tab w:val="left" w:pos="567"/>
          <w:tab w:val="left" w:pos="1418"/>
          <w:tab w:val="left" w:pos="2700"/>
        </w:tabs>
        <w:spacing w:after="0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При  клубном учреждении составляются планы работы: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Годовой план. Составляется ежегодно на следующий календарный год  в декабре текущего года, утверждается руководителем Учреждения.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Календарный план (на месяц). Составляется ежемесячно  на  следующий календарный месяц до 25 числа, следующего за отчетным периодом (пример: до 25 мая на июнь), утверждается руководителем Учреждения.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Тематические планы. Участие в мероприятиях различного уровней (акциях, культурных мероприятиях и др.) составляются по запросу Управления культуры Курганской области, Отдела культуры Администрации Белозерского района, районных учреждений культуры и предоставляются в указанные сроки.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Тематические планы по исполнению муниципальных программ и межведомственных планов работы. Разрабатываются ежегодно в декабре текущего года. При утверждении новых программ мероприятия плана корректируются.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Планы мероприятий, показатели которых входят в годовой статистический отчет. Разрабатываются ежегодно в декабре текущего года.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План мероприятий по исполнению Послания Президента Российской Федерации  Федеральному Собранию Российской Федерации. Составляется ежегодно в декабре текущего года (тезисы направляются Отделом культуры дополнительно).</w:t>
      </w:r>
    </w:p>
    <w:p w:rsidR="00364314" w:rsidRPr="00C04A0B" w:rsidRDefault="00364314" w:rsidP="00754B31">
      <w:pPr>
        <w:numPr>
          <w:ilvl w:val="0"/>
          <w:numId w:val="9"/>
        </w:numPr>
        <w:tabs>
          <w:tab w:val="left" w:pos="567"/>
          <w:tab w:val="left" w:pos="1418"/>
          <w:tab w:val="left" w:pos="2700"/>
        </w:tabs>
        <w:spacing w:after="0"/>
        <w:ind w:left="0" w:firstLine="0"/>
        <w:contextualSpacing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lastRenderedPageBreak/>
        <w:t>План мероприятий  по реализации районной программы занятости детей и молодежи в летний период «Долгожданное лето».</w:t>
      </w:r>
      <w:r w:rsidR="008F4B14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 Разрабатывается ежегодно в апреле – мае текущего года.</w:t>
      </w:r>
    </w:p>
    <w:p w:rsidR="00364314" w:rsidRPr="00C04A0B" w:rsidRDefault="00364314" w:rsidP="00754B31">
      <w:pPr>
        <w:tabs>
          <w:tab w:val="left" w:pos="567"/>
          <w:tab w:val="left" w:pos="990"/>
          <w:tab w:val="left" w:pos="1418"/>
          <w:tab w:val="left" w:pos="2700"/>
        </w:tabs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ab/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ab/>
      </w: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Положения о клубных формированиях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360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На каждое клубное формирование, работающее при структурном подразделении Учреждения,  должно быть разработано положение о клубном формировании.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Положение разрабатываются по жанрам (декоративно прикладное творчество, хореографическое, вокальное и т.д.) руководителями клубных  формирований на основании общего (типового) положения (Приложение 3).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360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Дневник  учета работы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Рекомендации по ведению дневника учета работы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Дневник учета работы клубного учреждения является документом строгой отчетности, служащим основанием для заполнения квартального, годового статистического отчета по форме 7-НК «Культурно-досуговые формирования»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 xml:space="preserve">        Правила ведения дневника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Дневник является основным документом учета всей работы коллектива,</w:t>
      </w:r>
      <w:r w:rsidRPr="00C04A0B">
        <w:rPr>
          <w:rFonts w:ascii="PT Astra Sans" w:hAnsi="PT Astra Sans" w:cs="Times New Roman"/>
          <w:sz w:val="28"/>
          <w:szCs w:val="28"/>
        </w:rPr>
        <w:t xml:space="preserve"> заполняется ежедневно</w:t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.</w:t>
      </w:r>
      <w:r w:rsidRPr="00C04A0B">
        <w:rPr>
          <w:rFonts w:ascii="PT Astra Sans" w:hAnsi="PT Astra Sans" w:cs="Times New Roman"/>
          <w:sz w:val="28"/>
          <w:szCs w:val="28"/>
        </w:rPr>
        <w:t xml:space="preserve"> В него вносятся все мероприятия, проводимые данным клубным учреждением, как в своем помещении, так и на других площадках.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 Дневник ведется лично руководителем коллектива. Отметки в журнале производятся регулярно после  каждого занятия.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Дневник ведется на каждое клубное формирование.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Заполнение всех граф дневника обязательно. Посещаемость занятий участников коллектива отмечается руководителем.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Помарки и перечеркивания написанного текста в журнале не разрешаются. </w:t>
      </w:r>
    </w:p>
    <w:p w:rsidR="00364314" w:rsidRPr="00C04A0B" w:rsidRDefault="00364314" w:rsidP="00754B31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Изменения и  дополнения прописываются дополнительно.</w:t>
      </w: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5. Дневник хранится в администрации клубного учреждения как документ строгой отчетности.</w:t>
      </w: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6. Данные по количеству кружков и клубных формирований, их участников заносятся в статистический отчет формы 7 – НК «Культурно – </w:t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lastRenderedPageBreak/>
        <w:t>досуговые формирования» и  являются одними их основных контрольных показателей.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09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09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Отчеты по результатам деятельности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Отчеты по результатам деятельности составляются за: квартал, полугодие, год (по графику):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- </w:t>
      </w:r>
      <w:r w:rsidRPr="00C04A0B">
        <w:rPr>
          <w:rFonts w:ascii="PT Astra Sans" w:hAnsi="PT Astra Sans"/>
          <w:sz w:val="28"/>
          <w:szCs w:val="28"/>
        </w:rPr>
        <w:t>основные показатели по форме 7-НК «Культурно-досуговые формирования», «Культурно-массовые мероприятия» (ежегодно);</w:t>
      </w:r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мониторинг досуговой занятости несовершеннолетних, стоящих на различных видах учета (СОП, ПДН) (ежеквартально);</w:t>
      </w:r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по исполнению муниципальных программ и межведомственных планов работы (ежеквартально);</w:t>
      </w:r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по исполнению тематических планов работы (ежеквартально);</w:t>
      </w:r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доля детей, принимающих участие в творческих мероприятиях (за полугодие);</w:t>
      </w:r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 xml:space="preserve">- кассовые расходы на проведение культурных мероприятий, выставочных проектов (в </w:t>
      </w:r>
      <w:proofErr w:type="spellStart"/>
      <w:r w:rsidRPr="00C04A0B">
        <w:rPr>
          <w:rFonts w:ascii="PT Astra Sans" w:hAnsi="PT Astra Sans"/>
          <w:sz w:val="28"/>
          <w:szCs w:val="28"/>
        </w:rPr>
        <w:t>т.ч</w:t>
      </w:r>
      <w:proofErr w:type="spellEnd"/>
      <w:r w:rsidRPr="00C04A0B">
        <w:rPr>
          <w:rFonts w:ascii="PT Astra Sans" w:hAnsi="PT Astra Sans"/>
          <w:sz w:val="28"/>
          <w:szCs w:val="28"/>
        </w:rPr>
        <w:t>. для детей) (ежеквартально);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Данные статистических отчетов, ответственным лицом (по сферам деятельности), заносятся в систему </w:t>
      </w:r>
      <w:r w:rsidRPr="00C04A0B">
        <w:rPr>
          <w:rFonts w:ascii="PT Astra Sans" w:hAnsi="PT Astra Sans"/>
          <w:sz w:val="28"/>
          <w:szCs w:val="28"/>
        </w:rPr>
        <w:t xml:space="preserve">АИС «Статистика Минкультуры»  </w:t>
      </w:r>
      <w:hyperlink r:id="rId8" w:history="1">
        <w:r w:rsidRPr="00C04A0B">
          <w:rPr>
            <w:rFonts w:ascii="PT Astra Sans" w:hAnsi="PT Astra Sans"/>
            <w:color w:val="0000FF" w:themeColor="hyperlink"/>
            <w:sz w:val="28"/>
            <w:szCs w:val="28"/>
            <w:u w:val="single"/>
          </w:rPr>
          <w:t>https://stat.mkrf.ru/</w:t>
        </w:r>
      </w:hyperlink>
      <w:r w:rsidRPr="00C04A0B">
        <w:rPr>
          <w:rFonts w:ascii="PT Astra Sans" w:hAnsi="PT Astra Sans"/>
          <w:sz w:val="28"/>
          <w:szCs w:val="28"/>
        </w:rPr>
        <w:t>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 ежеквартально по исполнению национального проекта «Культура»;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-  ежегодно по исполнению основных статистических показателей: «Материально – техническая база», «Культурно-досуговые формирования», «Культурно-массовые мероприятия», «Кадровое обеспечение», «Финансы».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Социальные паспорта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1211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Социальный паспорт ведется на каждую семью (всех члено</w:t>
      </w:r>
      <w:r w:rsidR="008F4B14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в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семьи: родители, дети), состоящую в СОП, каждого несовершеннолетнего, стоящего на учете в ПДН ОП «Белозерское» (Приложение 6).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Социальный паспо</w:t>
      </w:r>
      <w:proofErr w:type="gramStart"/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рт вкл</w:t>
      </w:r>
      <w:proofErr w:type="gramEnd"/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ючает: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- краткую информацию о семье;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- основание постановки на учет (постановление КДН и ЗП, дата, номер);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- индивидуальный план профилактический работы с семьей, несовершеннолетним;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- отчет по промежуточным итогам работы.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Отчет по промежуточным итогам работы с семьей и несовершеннолетними, состоящими в СОП, ПДН ОП «Белозерское»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lastRenderedPageBreak/>
        <w:t xml:space="preserve">направляется 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ежеквартально в методические службы районных учреждений культуры.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Методисты районных учреждений культуры направляют сводный отчет в Отдел культуры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.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Отдел культуры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 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- в Муниципальную комиссию по делам несовершеннолетних и защите их прав при Администрации Белозерского района, в отдел семьи ГБУ «Комплексный центр социального обслуживания населения» для занесения в программу социальной реабилитации семьи. Программа проверяется контролирующими органами.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Мониторинг досуговой занятости составляется методистами районных учреждений культуры на основании отчетов о промежуточных итогах работы сельских учреждений культуры.  Направляется в Отдел культуры. Отдел культуры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 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направляет сводный мониторинг в Муниципальную комиссию по делам несовершеннолетних и защите их прав при Администрации Белозерского района, Управление культуры Курганской области.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ВАЖНО!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 Профилактическая работа проводится со всеми членами семьи: родителями, детьми школьного возраста, детьми дошкольного возраста через родителей (буклеты, чтение детских книг и др.).</w:t>
      </w:r>
      <w:r w:rsidR="008F4B14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Мероприятия проводится с привлечением наставников, назначенных постановлением Муниципальной комиссии.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851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851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11.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ab/>
        <w:t>Инструкции по охране труда, пожарной и антитеррористической безопасности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Руководители учреждений культуры  проходят курсы по охране труда, пожарной и  антитеррористической безопасности  1 раз в 3 года. </w:t>
      </w:r>
    </w:p>
    <w:p w:rsidR="00364314" w:rsidRPr="00C04A0B" w:rsidRDefault="00364314" w:rsidP="00364314">
      <w:pPr>
        <w:shd w:val="clear" w:color="auto" w:fill="FFFFFF"/>
        <w:tabs>
          <w:tab w:val="left" w:pos="3720"/>
        </w:tabs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Курсы можно пройти в  ГКУ ДПО «УМЦ по ГО и ЧС Курганской области»,  в Администрации Белозерского района  при подаче заявки на прохождение курсов (при наборе группы), дистанционно. </w:t>
      </w:r>
    </w:p>
    <w:p w:rsidR="00364314" w:rsidRPr="00C04A0B" w:rsidRDefault="00364314" w:rsidP="00364314">
      <w:pPr>
        <w:shd w:val="clear" w:color="auto" w:fill="FFFFFF"/>
        <w:tabs>
          <w:tab w:val="left" w:pos="2190"/>
        </w:tabs>
        <w:spacing w:after="0" w:line="240" w:lineRule="auto"/>
        <w:ind w:firstLine="709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После прохождения курсов  обучающий получает комплект инструкций по охране труда, пожарной и  антитеррористической безопасности в  соответствии с нормативно правовыми актами (НПА) Российской Федерации. В течение 3-х лет руководитель следит за изменениями в НПА  в </w:t>
      </w:r>
      <w:proofErr w:type="gramStart"/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соответствии</w:t>
      </w:r>
      <w:proofErr w:type="gramEnd"/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с которыми вносит изменения в инструкции.</w:t>
      </w:r>
    </w:p>
    <w:p w:rsidR="00364314" w:rsidRPr="00C04A0B" w:rsidRDefault="00364314" w:rsidP="00364314">
      <w:pPr>
        <w:shd w:val="clear" w:color="auto" w:fill="FFFFFF"/>
        <w:spacing w:after="0" w:line="240" w:lineRule="auto"/>
        <w:contextualSpacing/>
        <w:jc w:val="both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         Методические материалы можно  посмотреть на официальном сайте ГКУ ДПО «УМЦ по ГО и ЧС Курганской области» </w:t>
      </w:r>
      <w:r w:rsidRPr="00C04A0B">
        <w:rPr>
          <w:rFonts w:ascii="PT Astra Sans" w:hAnsi="PT Astra Sans"/>
        </w:rPr>
        <w:t xml:space="preserve">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http://umc-kurgan.ucoz.ru/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Примечание: курсы можно пройти в любом другом учебном заведении.</w:t>
      </w:r>
    </w:p>
    <w:p w:rsidR="00364314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754B31" w:rsidRDefault="00754B31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754B31" w:rsidRPr="00C04A0B" w:rsidRDefault="00754B31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12.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ab/>
        <w:t>Журналы учета инструктажей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lastRenderedPageBreak/>
        <w:t xml:space="preserve">В организации, с установленным штатом сотрудников, ведется  восемь журналов по охране труда, куда в основном вписываются инструктажи по технике безопасности, противопожарной ответственности. 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Список журналов по охране труда: 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регистрации вводного инструктажа;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регистрации первичного инструктажа;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учета инструкций по охране труда;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учета выдачи инструкций;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регистрации проверки знаний;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регистрации несчастных случаев;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учета профессиональных заболеваний;</w:t>
      </w:r>
    </w:p>
    <w:p w:rsidR="00364314" w:rsidRPr="00C04A0B" w:rsidRDefault="00364314" w:rsidP="00364314">
      <w:pPr>
        <w:shd w:val="clear" w:color="auto" w:fill="FFFFFF"/>
        <w:tabs>
          <w:tab w:val="left" w:pos="795"/>
        </w:tabs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журнал выдачи, содержания и учета средств индивидуальной защиты (СИЗ).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ВАЖНО! </w:t>
      </w:r>
      <w:proofErr w:type="gramStart"/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При</w:t>
      </w:r>
      <w:proofErr w:type="gramEnd"/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 внесений изменений  в  формы федерального статистического наблюдения, Муниципальные программы и межведомственные планы работы в Методические рекомендации будут внесены изменения.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Приложение 1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ОБРАЗЕЦ!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Журнал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учета работы клубного учреждения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  <w:t>(полное наименование клубного учреждения)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hAnsi="PT Astra Sans"/>
          <w:sz w:val="28"/>
          <w:szCs w:val="28"/>
        </w:rPr>
      </w:pPr>
      <w:proofErr w:type="gramStart"/>
      <w:r w:rsidRPr="00C04A0B"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  <w:t>(название администрации (поселения, городского округа, муниципального района)</w:t>
      </w:r>
      <w:proofErr w:type="gramEnd"/>
    </w:p>
    <w:p w:rsidR="00364314" w:rsidRPr="00C04A0B" w:rsidRDefault="00364314" w:rsidP="00364314">
      <w:pPr>
        <w:spacing w:after="0"/>
        <w:ind w:firstLine="851"/>
        <w:jc w:val="both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За _________год</w:t>
      </w: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numPr>
          <w:ilvl w:val="0"/>
          <w:numId w:val="10"/>
        </w:numPr>
        <w:tabs>
          <w:tab w:val="left" w:pos="2268"/>
        </w:tabs>
        <w:contextualSpacing/>
        <w:jc w:val="center"/>
        <w:rPr>
          <w:rFonts w:ascii="PT Astra Sans" w:hAnsi="PT Astra Sans"/>
          <w:b/>
          <w:color w:val="000000"/>
          <w:sz w:val="28"/>
          <w:szCs w:val="28"/>
          <w:shd w:val="clear" w:color="auto" w:fill="FFFFFF"/>
        </w:rPr>
      </w:pPr>
      <w:r w:rsidRPr="00C04A0B">
        <w:rPr>
          <w:rFonts w:ascii="PT Astra Sans" w:hAnsi="PT Astra Sans"/>
          <w:b/>
          <w:color w:val="000000"/>
          <w:sz w:val="28"/>
          <w:szCs w:val="28"/>
          <w:shd w:val="clear" w:color="auto" w:fill="FFFFFF"/>
        </w:rPr>
        <w:t>Режим работы учреждения</w:t>
      </w:r>
    </w:p>
    <w:p w:rsidR="00364314" w:rsidRPr="00C04A0B" w:rsidRDefault="00364314" w:rsidP="00364314">
      <w:pPr>
        <w:tabs>
          <w:tab w:val="left" w:pos="3735"/>
        </w:tabs>
        <w:ind w:left="720"/>
        <w:contextualSpacing/>
        <w:jc w:val="center"/>
        <w:rPr>
          <w:rFonts w:ascii="PT Astra Sans" w:hAnsi="PT Astra Sans"/>
          <w:color w:val="000000"/>
          <w:sz w:val="28"/>
          <w:szCs w:val="28"/>
          <w:shd w:val="clear" w:color="auto" w:fill="FFFFFF"/>
        </w:rPr>
      </w:pPr>
    </w:p>
    <w:p w:rsidR="00364314" w:rsidRPr="00C04A0B" w:rsidRDefault="00364314" w:rsidP="00364314">
      <w:pPr>
        <w:tabs>
          <w:tab w:val="left" w:pos="3735"/>
        </w:tabs>
        <w:ind w:left="720"/>
        <w:contextualSpacing/>
        <w:jc w:val="center"/>
        <w:rPr>
          <w:rFonts w:ascii="PT Astra Sans" w:hAnsi="PT Astra Sans"/>
          <w:color w:val="000000"/>
          <w:sz w:val="20"/>
          <w:szCs w:val="20"/>
          <w:shd w:val="clear" w:color="auto" w:fill="FFFFFF"/>
        </w:rPr>
      </w:pPr>
      <w:r w:rsidRPr="00C04A0B">
        <w:rPr>
          <w:rFonts w:ascii="PT Astra Sans" w:hAnsi="PT Astra Sans"/>
          <w:color w:val="000000"/>
          <w:sz w:val="28"/>
          <w:szCs w:val="28"/>
          <w:shd w:val="clear" w:color="auto" w:fill="FFFFFF"/>
        </w:rPr>
        <w:t>Режим работы</w:t>
      </w:r>
    </w:p>
    <w:p w:rsidR="00364314" w:rsidRPr="00C04A0B" w:rsidRDefault="00364314" w:rsidP="00364314">
      <w:pPr>
        <w:tabs>
          <w:tab w:val="left" w:pos="3735"/>
        </w:tabs>
        <w:spacing w:after="0"/>
        <w:ind w:left="720"/>
        <w:contextualSpacing/>
        <w:jc w:val="right"/>
        <w:rPr>
          <w:rFonts w:ascii="PT Astra Sans" w:hAnsi="PT Astra Sans"/>
          <w:color w:val="000000"/>
          <w:sz w:val="28"/>
          <w:szCs w:val="28"/>
          <w:shd w:val="clear" w:color="auto" w:fill="FFFFFF"/>
        </w:rPr>
      </w:pPr>
      <w:r w:rsidRPr="00C04A0B">
        <w:rPr>
          <w:rFonts w:ascii="PT Astra Sans" w:hAnsi="PT Astra Sans"/>
          <w:color w:val="000000"/>
          <w:sz w:val="20"/>
          <w:szCs w:val="20"/>
          <w:shd w:val="clear" w:color="auto" w:fill="FFFFFF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64314" w:rsidRPr="00C04A0B" w:rsidTr="00CE2DC7">
        <w:tc>
          <w:tcPr>
            <w:tcW w:w="2392" w:type="dxa"/>
            <w:vMerge w:val="restart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День недели</w:t>
            </w:r>
          </w:p>
        </w:tc>
        <w:tc>
          <w:tcPr>
            <w:tcW w:w="7179" w:type="dxa"/>
            <w:gridSpan w:val="3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Часы работы</w:t>
            </w:r>
          </w:p>
        </w:tc>
      </w:tr>
      <w:tr w:rsidR="00364314" w:rsidRPr="00C04A0B" w:rsidTr="00CE2DC7">
        <w:tc>
          <w:tcPr>
            <w:tcW w:w="2392" w:type="dxa"/>
            <w:vMerge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Режим работы учреждения</w:t>
            </w:r>
          </w:p>
        </w:tc>
        <w:tc>
          <w:tcPr>
            <w:tcW w:w="2393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 xml:space="preserve">Расписание работы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клубного</w:t>
            </w:r>
            <w:proofErr w:type="gramEnd"/>
          </w:p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формирования</w:t>
            </w: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Изменения </w:t>
            </w:r>
            <w:proofErr w:type="gramStart"/>
            <w:r w:rsidRPr="00C04A0B">
              <w:rPr>
                <w:rFonts w:ascii="PT Astra Sans" w:hAnsi="PT Astra Sans"/>
                <w:sz w:val="20"/>
                <w:szCs w:val="20"/>
              </w:rPr>
              <w:t>в</w:t>
            </w:r>
            <w:proofErr w:type="gramEnd"/>
          </w:p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gramStart"/>
            <w:r w:rsidRPr="00C04A0B">
              <w:rPr>
                <w:rFonts w:ascii="PT Astra Sans" w:hAnsi="PT Astra Sans"/>
                <w:sz w:val="20"/>
                <w:szCs w:val="20"/>
              </w:rPr>
              <w:t>расписании</w:t>
            </w:r>
            <w:proofErr w:type="gramEnd"/>
          </w:p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работы</w:t>
            </w:r>
          </w:p>
        </w:tc>
      </w:tr>
      <w:tr w:rsidR="00364314" w:rsidRPr="00C04A0B" w:rsidTr="00CE2DC7">
        <w:tc>
          <w:tcPr>
            <w:tcW w:w="239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239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239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239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239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393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tabs>
          <w:tab w:val="left" w:pos="3735"/>
        </w:tabs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numPr>
          <w:ilvl w:val="0"/>
          <w:numId w:val="10"/>
        </w:numPr>
        <w:tabs>
          <w:tab w:val="left" w:pos="567"/>
        </w:tabs>
        <w:contextualSpacing/>
        <w:jc w:val="center"/>
        <w:rPr>
          <w:rFonts w:ascii="PT Astra Sans" w:hAnsi="PT Astra Sans"/>
          <w:color w:val="000000"/>
          <w:sz w:val="28"/>
          <w:szCs w:val="28"/>
          <w:shd w:val="clear" w:color="auto" w:fill="FFFFFF"/>
        </w:rPr>
      </w:pPr>
      <w:r w:rsidRPr="00C04A0B">
        <w:rPr>
          <w:rFonts w:ascii="PT Astra Sans" w:hAnsi="PT Astra Sans"/>
          <w:b/>
          <w:sz w:val="28"/>
          <w:szCs w:val="28"/>
        </w:rPr>
        <w:t xml:space="preserve">Культурные мероприятия </w:t>
      </w:r>
    </w:p>
    <w:p w:rsidR="00364314" w:rsidRPr="00C04A0B" w:rsidRDefault="00364314" w:rsidP="00364314">
      <w:pPr>
        <w:tabs>
          <w:tab w:val="left" w:pos="3735"/>
        </w:tabs>
        <w:ind w:left="720"/>
        <w:contextualSpacing/>
        <w:jc w:val="center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tabs>
          <w:tab w:val="left" w:pos="3735"/>
        </w:tabs>
        <w:ind w:left="720"/>
        <w:contextualSpacing/>
        <w:jc w:val="center"/>
        <w:rPr>
          <w:rFonts w:ascii="PT Astra Sans" w:hAnsi="PT Astra Sans"/>
          <w:color w:val="000000"/>
          <w:sz w:val="20"/>
          <w:szCs w:val="20"/>
          <w:shd w:val="clear" w:color="auto" w:fill="FFFFFF"/>
        </w:rPr>
      </w:pPr>
      <w:r w:rsidRPr="00C04A0B">
        <w:rPr>
          <w:rFonts w:ascii="PT Astra Sans" w:hAnsi="PT Astra Sans"/>
          <w:sz w:val="28"/>
          <w:szCs w:val="28"/>
        </w:rPr>
        <w:t>Культурные мероприятия</w:t>
      </w:r>
      <w:r w:rsidRPr="00C04A0B">
        <w:rPr>
          <w:rFonts w:ascii="PT Astra Sans" w:hAnsi="PT Astra Sans"/>
          <w:color w:val="000000"/>
          <w:sz w:val="20"/>
          <w:szCs w:val="20"/>
          <w:shd w:val="clear" w:color="auto" w:fill="FFFFFF"/>
        </w:rPr>
        <w:t xml:space="preserve"> </w:t>
      </w:r>
    </w:p>
    <w:p w:rsidR="00364314" w:rsidRPr="00C04A0B" w:rsidRDefault="00364314" w:rsidP="00364314">
      <w:pPr>
        <w:tabs>
          <w:tab w:val="left" w:pos="3735"/>
        </w:tabs>
        <w:spacing w:after="0"/>
        <w:ind w:left="720"/>
        <w:contextualSpacing/>
        <w:jc w:val="right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color w:val="000000"/>
          <w:sz w:val="20"/>
          <w:szCs w:val="20"/>
          <w:shd w:val="clear" w:color="auto" w:fill="FFFFFF"/>
        </w:rPr>
        <w:t>Таблица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652"/>
        <w:gridCol w:w="881"/>
        <w:gridCol w:w="849"/>
        <w:gridCol w:w="931"/>
        <w:gridCol w:w="1098"/>
        <w:gridCol w:w="1114"/>
        <w:gridCol w:w="890"/>
        <w:gridCol w:w="915"/>
        <w:gridCol w:w="944"/>
        <w:gridCol w:w="958"/>
      </w:tblGrid>
      <w:tr w:rsidR="00364314" w:rsidRPr="00C04A0B" w:rsidTr="00CE2DC7">
        <w:tc>
          <w:tcPr>
            <w:tcW w:w="33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№</w:t>
            </w:r>
          </w:p>
        </w:tc>
        <w:tc>
          <w:tcPr>
            <w:tcW w:w="652" w:type="dxa"/>
          </w:tcPr>
          <w:p w:rsidR="00364314" w:rsidRPr="00C04A0B" w:rsidRDefault="00364314" w:rsidP="00364314">
            <w:pPr>
              <w:tabs>
                <w:tab w:val="left" w:pos="3735"/>
              </w:tabs>
              <w:ind w:left="-10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Вид мероприятия</w:t>
            </w:r>
          </w:p>
        </w:tc>
        <w:tc>
          <w:tcPr>
            <w:tcW w:w="88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Форма проведения, название </w:t>
            </w:r>
          </w:p>
        </w:tc>
        <w:tc>
          <w:tcPr>
            <w:tcW w:w="849" w:type="dxa"/>
          </w:tcPr>
          <w:p w:rsidR="00364314" w:rsidRPr="00C04A0B" w:rsidRDefault="00364314" w:rsidP="00364314">
            <w:pPr>
              <w:tabs>
                <w:tab w:val="left" w:pos="66"/>
                <w:tab w:val="left" w:pos="3735"/>
              </w:tabs>
              <w:ind w:left="-10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Дата и</w:t>
            </w:r>
          </w:p>
          <w:p w:rsidR="00364314" w:rsidRPr="00C04A0B" w:rsidRDefault="00364314" w:rsidP="00364314">
            <w:pPr>
              <w:tabs>
                <w:tab w:val="left" w:pos="3735"/>
              </w:tabs>
              <w:ind w:left="-10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время</w:t>
            </w:r>
          </w:p>
          <w:p w:rsidR="00364314" w:rsidRPr="00C04A0B" w:rsidRDefault="00364314" w:rsidP="00364314">
            <w:pPr>
              <w:tabs>
                <w:tab w:val="left" w:pos="3735"/>
              </w:tabs>
              <w:ind w:left="-108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</w:t>
            </w:r>
          </w:p>
          <w:p w:rsidR="00364314" w:rsidRPr="00C04A0B" w:rsidRDefault="00364314" w:rsidP="00364314">
            <w:pPr>
              <w:tabs>
                <w:tab w:val="left" w:pos="3735"/>
              </w:tabs>
              <w:ind w:left="-108"/>
              <w:jc w:val="center"/>
              <w:rPr>
                <w:rFonts w:ascii="PT Astra Sans" w:hAnsi="PT Astra Sans"/>
                <w:sz w:val="20"/>
                <w:szCs w:val="20"/>
              </w:rPr>
            </w:pPr>
            <w:proofErr w:type="spellStart"/>
            <w:r w:rsidRPr="00C04A0B">
              <w:rPr>
                <w:rFonts w:ascii="PT Astra Sans" w:hAnsi="PT Astra Sans"/>
                <w:sz w:val="20"/>
                <w:szCs w:val="20"/>
              </w:rPr>
              <w:t>ия</w:t>
            </w:r>
            <w:proofErr w:type="spellEnd"/>
          </w:p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3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09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Возрастная аудитория</w:t>
            </w:r>
          </w:p>
        </w:tc>
        <w:tc>
          <w:tcPr>
            <w:tcW w:w="111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Направление</w:t>
            </w:r>
          </w:p>
        </w:tc>
        <w:tc>
          <w:tcPr>
            <w:tcW w:w="890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Кол-во посетителей всего</w:t>
            </w:r>
          </w:p>
        </w:tc>
        <w:tc>
          <w:tcPr>
            <w:tcW w:w="915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Посетителей на полатной основе</w:t>
            </w:r>
          </w:p>
        </w:tc>
        <w:tc>
          <w:tcPr>
            <w:tcW w:w="94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95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33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5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8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3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9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1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90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15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5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33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5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8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3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9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1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90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15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5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33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5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8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3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9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1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90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15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5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33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652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8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49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31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09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1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890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15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44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958" w:type="dxa"/>
          </w:tcPr>
          <w:p w:rsidR="00364314" w:rsidRPr="00C04A0B" w:rsidRDefault="00364314" w:rsidP="00364314">
            <w:pPr>
              <w:tabs>
                <w:tab w:val="left" w:pos="3735"/>
              </w:tabs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Таблица делается в формате альбомного листа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Количество мероприятий всего 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Из них: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для детей /посетит. - _______/________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- для молодежи /посетит. - _______/________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них, количество информационно-просветительских мероприятий: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а) Всего - 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б) Для детей - 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в) Для молодежи - 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них, количество мероприятий на платной основе: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 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 танцевальных вечеров (дискотек) - 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lastRenderedPageBreak/>
        <w:t>Из них, профилактические мероприятия (ЗОЖ: антинаркотические, профилактика правонарушений, профилактика терроризма, др.)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Из них, по патриотическому воспитанию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них, мероприятия доступные для инвалидов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 для детей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них, мероприятия по работе с семьей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Из них, прочие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Всего/ посетителей - ________/_______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Количество участников / посетителей: ________/ _________.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Из ни посетителей платных мероприятий:_________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709"/>
        <w:jc w:val="right"/>
        <w:rPr>
          <w:rFonts w:ascii="PT Astra Sans" w:hAnsi="PT Astra Sans"/>
          <w:color w:val="000000"/>
          <w:shd w:val="clear" w:color="auto" w:fill="FFFFFF"/>
        </w:rPr>
      </w:pPr>
    </w:p>
    <w:p w:rsidR="00364314" w:rsidRPr="00C04A0B" w:rsidRDefault="00364314" w:rsidP="00364314">
      <w:pPr>
        <w:numPr>
          <w:ilvl w:val="0"/>
          <w:numId w:val="10"/>
        </w:numPr>
        <w:shd w:val="clear" w:color="auto" w:fill="FFFFFF"/>
        <w:spacing w:after="0" w:line="240" w:lineRule="auto"/>
        <w:ind w:left="1429"/>
        <w:contextualSpacing/>
        <w:jc w:val="center"/>
        <w:rPr>
          <w:rFonts w:ascii="PT Astra Sans" w:hAnsi="PT Astra Sans"/>
          <w:color w:val="000000"/>
          <w:sz w:val="20"/>
          <w:szCs w:val="20"/>
          <w:shd w:val="clear" w:color="auto" w:fill="FFFFFF"/>
        </w:rPr>
      </w:pPr>
      <w:r w:rsidRPr="00C04A0B">
        <w:rPr>
          <w:rFonts w:ascii="PT Astra Sans" w:hAnsi="PT Astra Sans"/>
          <w:b/>
          <w:color w:val="000000"/>
          <w:sz w:val="28"/>
          <w:szCs w:val="28"/>
          <w:shd w:val="clear" w:color="auto" w:fill="FFFFFF"/>
        </w:rPr>
        <w:t>Контрольные показатели</w:t>
      </w:r>
      <w:r w:rsidRPr="00C04A0B">
        <w:rPr>
          <w:rFonts w:ascii="PT Astra Sans" w:hAnsi="PT Astra San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</w:t>
      </w:r>
    </w:p>
    <w:p w:rsidR="00364314" w:rsidRPr="00C04A0B" w:rsidRDefault="00364314" w:rsidP="00364314">
      <w:pPr>
        <w:shd w:val="clear" w:color="auto" w:fill="FFFFFF"/>
        <w:spacing w:after="0" w:line="240" w:lineRule="atLeast"/>
        <w:ind w:left="1211"/>
        <w:contextualSpacing/>
        <w:jc w:val="center"/>
        <w:rPr>
          <w:rFonts w:ascii="PT Astra Sans" w:eastAsia="Times New Roman" w:hAnsi="PT Astra Sans" w:cs="Times New Roman"/>
          <w:color w:val="000000"/>
          <w:lang w:eastAsia="ru-RU"/>
        </w:rPr>
      </w:pPr>
      <w:r w:rsidRPr="00C04A0B">
        <w:rPr>
          <w:rFonts w:ascii="PT Astra Sans" w:hAnsi="PT Astra Sans"/>
          <w:color w:val="000000"/>
          <w:shd w:val="clear" w:color="auto" w:fill="FFFFFF"/>
        </w:rPr>
        <w:t xml:space="preserve">                                                                                                                   Таблица 3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725"/>
        <w:gridCol w:w="1674"/>
        <w:gridCol w:w="1262"/>
        <w:gridCol w:w="1262"/>
        <w:gridCol w:w="1263"/>
        <w:gridCol w:w="1263"/>
      </w:tblGrid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1 кв.</w:t>
            </w:r>
          </w:p>
        </w:tc>
        <w:tc>
          <w:tcPr>
            <w:tcW w:w="1262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2 кв.</w:t>
            </w:r>
          </w:p>
        </w:tc>
        <w:tc>
          <w:tcPr>
            <w:tcW w:w="1262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3 кв.</w:t>
            </w:r>
          </w:p>
        </w:tc>
        <w:tc>
          <w:tcPr>
            <w:tcW w:w="126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4 кв.</w:t>
            </w:r>
          </w:p>
        </w:tc>
        <w:tc>
          <w:tcPr>
            <w:tcW w:w="126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Культурно-массовые мероприятия, всего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для детей</w:t>
            </w:r>
          </w:p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для молодежи от 14 до 35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9449" w:type="dxa"/>
            <w:gridSpan w:val="6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color w:val="000000"/>
                <w:sz w:val="20"/>
                <w:szCs w:val="20"/>
                <w:lang w:eastAsia="ru-RU"/>
              </w:rPr>
              <w:t>из общего числа мероприятий</w:t>
            </w: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культурно-досуговые  мероприятия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для детей</w:t>
            </w:r>
          </w:p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для молодежи от 14 до 35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с участием инвалидов и лиц с ОВЗ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hAnsi="PT Astra Sans"/>
                <w:sz w:val="20"/>
                <w:szCs w:val="20"/>
              </w:rPr>
              <w:t>доступные для восприятия инвалидами и лицами с ОВЗ</w:t>
            </w:r>
            <w:proofErr w:type="gramEnd"/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  <w:t>Посещения на мероприятиях, человек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детей</w:t>
            </w:r>
          </w:p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молодежи от 14 до 35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9449" w:type="dxa"/>
            <w:gridSpan w:val="6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color w:val="000000"/>
                <w:sz w:val="20"/>
                <w:szCs w:val="20"/>
                <w:lang w:eastAsia="ru-RU"/>
              </w:rPr>
              <w:t>из общего числа мероприятий</w:t>
            </w: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культурно-досуговые  мероприятия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- из них детей</w:t>
            </w:r>
          </w:p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t xml:space="preserve">- из них молодежи от 14 до </w:t>
            </w: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lastRenderedPageBreak/>
              <w:t>35 лет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2725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  <w:lastRenderedPageBreak/>
              <w:t>инвалиды и лица с ОВЗ</w:t>
            </w:r>
          </w:p>
        </w:tc>
        <w:tc>
          <w:tcPr>
            <w:tcW w:w="1674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ind w:left="709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tabs>
          <w:tab w:val="left" w:pos="6345"/>
        </w:tabs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ab/>
        <w:t xml:space="preserve">                  Приложение 2</w:t>
      </w:r>
    </w:p>
    <w:p w:rsidR="00364314" w:rsidRPr="00C04A0B" w:rsidRDefault="00364314" w:rsidP="00364314">
      <w:pPr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Формы планов работы</w:t>
      </w:r>
    </w:p>
    <w:p w:rsidR="00364314" w:rsidRPr="00C04A0B" w:rsidRDefault="00364314" w:rsidP="00364314">
      <w:pPr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Годовой план работы</w:t>
      </w:r>
      <w:r w:rsidRPr="00C04A0B"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  <w:t xml:space="preserve">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0"/>
          <w:szCs w:val="20"/>
          <w:lang w:eastAsia="ru-RU"/>
        </w:rPr>
        <w:t>Таблица 4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4"/>
        <w:gridCol w:w="10"/>
        <w:gridCol w:w="133"/>
        <w:gridCol w:w="12"/>
        <w:gridCol w:w="12"/>
        <w:gridCol w:w="12"/>
        <w:gridCol w:w="1098"/>
        <w:gridCol w:w="40"/>
        <w:gridCol w:w="2424"/>
      </w:tblGrid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Ответственные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br/>
              <w:t>исполнители</w:t>
            </w:r>
          </w:p>
        </w:tc>
      </w:tr>
      <w:tr w:rsidR="00364314" w:rsidRPr="00C04A0B" w:rsidTr="00CE2DC7">
        <w:trPr>
          <w:trHeight w:val="4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Подготовка и участие в заседаниях оргкомитетов (при главе сельсовета, директоре ЦКС):</w:t>
            </w:r>
          </w:p>
        </w:tc>
      </w:tr>
      <w:tr w:rsidR="00364314" w:rsidRPr="00C04A0B" w:rsidTr="00CE2DC7">
        <w:trPr>
          <w:trHeight w:val="4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По подготовке и проведению мероприятий, посвященных   государственным   праздникам:</w:t>
            </w:r>
          </w:p>
        </w:tc>
      </w:tr>
      <w:tr w:rsidR="00364314" w:rsidRPr="00C04A0B" w:rsidTr="00CE2DC7">
        <w:trPr>
          <w:trHeight w:val="28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защитника Отечества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Февраль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19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  Международному Женскому Дню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Февраль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 Дню Победы (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посвященного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75 –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летию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Великой Победы)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Апрель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9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  Международному Дню защиты детей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2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России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4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молодежи России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 Дню семьи, любви и верности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Государственного флага РФ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9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народного единства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Октябрь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 Всероссийскому дню призывника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Октябрь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Ко Дню матери России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Октябрь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7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К Международному Дню  инвалидов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Ноябрь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7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Новогодним праздникам.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2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По подготовке и проведению мероприятий, посвященных профессиональным  праздникам:</w:t>
            </w:r>
          </w:p>
        </w:tc>
      </w:tr>
      <w:tr w:rsidR="00364314" w:rsidRPr="00C04A0B" w:rsidTr="00CE2DC7">
        <w:trPr>
          <w:trHeight w:val="28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работников культуры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Март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9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социального работника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9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предпринимателя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9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медицинского работника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3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учителя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3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работников органов внутренних дел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Октябрь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работников сельского хозяйства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Ноябрь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3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Дню энергетика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Ноябрь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631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По подготовке и проведению мероприятий, посвященных</w:t>
            </w: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 xml:space="preserve"> районным культурно-массовым мероприятиям:</w:t>
            </w:r>
          </w:p>
        </w:tc>
      </w:tr>
      <w:tr w:rsidR="00364314" w:rsidRPr="00C04A0B" w:rsidTr="00CE2DC7">
        <w:trPr>
          <w:trHeight w:val="254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Широкой Масленицы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Февраль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Дня села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Белозерское</w:t>
            </w:r>
            <w:proofErr w:type="gramEnd"/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Дня молодёжи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Новогодним праздникам.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Ноябрь</w:t>
            </w: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Ёлке Главы  Белозерского района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Декабрь</w:t>
            </w: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 xml:space="preserve">Подготовка и проведение акций:               </w:t>
            </w: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Организация участия и проведение  цикла  мероприятий в рамках Всемирных, Международных,  Всероссийских, областных акций:</w:t>
            </w: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lastRenderedPageBreak/>
              <w:t>- в рамках Всемирных, Международных:</w:t>
            </w:r>
          </w:p>
        </w:tc>
      </w:tr>
      <w:tr w:rsidR="00364314" w:rsidRPr="00C04A0B" w:rsidTr="00CE2DC7">
        <w:trPr>
          <w:trHeight w:val="250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i/>
                <w:sz w:val="20"/>
                <w:szCs w:val="20"/>
                <w:highlight w:val="yellow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Всемирного дня чтения вслух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04.03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Всемирного дня здоровья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Апрель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val="en-US" w:eastAsia="ar-SA"/>
              </w:rPr>
              <w:t>XI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 Международной акции «Читаем детям о войне»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Май  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6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before="100" w:beforeAutospacing="1" w:after="100" w:afterAutospacing="1"/>
              <w:rPr>
                <w:rFonts w:ascii="PT Astra Sans" w:eastAsia="Times New Roman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Международного дня семьи: акция «Возьмите книгу в круг семьи»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Международного дня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музеев  «Ночь в музее»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Международного дня отказа от курения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Международного дня защиты детей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01.06.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«Свеча Памяти»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22.06.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Всемирного  дня охраны окружающей среды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Международного дня отца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Международного дня борьбы с наркоманией.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Международного дня борьбы с терроризмом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Международного дня мира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Международного  дня борьбы со СПИДом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6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- </w:t>
            </w: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 xml:space="preserve">в рамках </w:t>
            </w: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Всероссийских</w:t>
            </w: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364314" w:rsidRPr="00C04A0B" w:rsidTr="00CE2DC7">
        <w:trPr>
          <w:trHeight w:val="324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Библиосумерки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2020»</w:t>
            </w:r>
          </w:p>
        </w:tc>
        <w:tc>
          <w:tcPr>
            <w:tcW w:w="1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Апрель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37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«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Библионочь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2020»</w:t>
            </w:r>
          </w:p>
        </w:tc>
        <w:tc>
          <w:tcPr>
            <w:tcW w:w="1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5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 рамках общероссийских дней защиты от экологической опасности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Апрель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104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  <w:t xml:space="preserve">Ко Дню Победы: 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- «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Вахта памяти»,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- «Бессмертный полк»,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- «Георгиевская ленточка» и др.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09.05.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7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«Добровольцы детям»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 - сентябрь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4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«Детский телефон доверия»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«Ночь кино»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Август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«Генеральная уборка страны»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Сентябрь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66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«День в музее для российских кадет»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2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«Ночь искусств»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04.11.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9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- в рамках областных: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«Единый урок мужества»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Апрель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«Ромашковое счастье» (ко Дню семьи, любви и верности)</w:t>
            </w:r>
            <w:r w:rsidRPr="00C04A0B"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  <w:tab/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Профилактических акций: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 «Безопасное лето - детям!»;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«Дети не умеют летать»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Июнь-август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74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Информационно-профилактической акции, посвященной  Всемирному дню борьбы со СПИДом 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Декабрь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Другие: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4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- районные акции: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Подготовка и проведение выставок: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Участие в областных, региональных  выставках: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Подготовка и оформление выставок в учреждении: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lastRenderedPageBreak/>
              <w:t xml:space="preserve">Цикл персональных выставок работ мастеров ДП и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ИЗО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творчества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Цикл  тематических выставок рисунков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>Цикл  тематических выставок по различным направлениям деятельности, посвященных   календарным и районным праздникам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Цикл выставок к памятным датам военной истории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Цикл выставок в  рамках месячника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оборонно-массовой  и военно-патриотической работы, в рамках «Вахта Памяти»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Январь-февраль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Выставка – ярмарка «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Масленичный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разгуляй»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Февраль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Выставка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  <w:t xml:space="preserve"> материалов периода Великой Отечественной войны и в память о войне «Стена  памяти»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09.05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Подготовка и проведение конкурсов и смотров-конкурсов:</w:t>
            </w: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Участие в международных, всероссийских   конкурсах, фестивалях: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Участие в областных конкурсах, фестивалях, праздниках: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Участие в межрегиональных, региональных  конкурсах, фестивалях: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widowControl w:val="0"/>
              <w:snapToGrid w:val="0"/>
              <w:spacing w:after="0" w:line="240" w:lineRule="auto"/>
              <w:rPr>
                <w:rFonts w:ascii="PT Astra Sans" w:eastAsia="Times New Roman" w:hAnsi="PT Astra Sans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  <w:t>Участие в районных  конкурсах, фестивалях: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Подготовка и проведение тематических месячников, декад, недель:</w:t>
            </w: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  <w:highlight w:val="yellow"/>
              </w:rPr>
            </w:pPr>
          </w:p>
        </w:tc>
      </w:tr>
      <w:tr w:rsidR="00364314" w:rsidRPr="00C04A0B" w:rsidTr="00CE2DC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40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Подготовка и проведение мероприятий, посвященных:</w:t>
            </w: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- юбилейным датам</w:t>
            </w: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364314" w:rsidRPr="00C04A0B" w:rsidTr="00CE2DC7">
        <w:trPr>
          <w:trHeight w:val="234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uppressAutoHyphens/>
              <w:autoSpaceDN w:val="0"/>
              <w:spacing w:after="0" w:line="240" w:lineRule="auto"/>
              <w:rPr>
                <w:rFonts w:ascii="PT Astra Sans" w:eastAsia="SimSun" w:hAnsi="PT Astra Sans" w:cs="Times New Roman"/>
                <w:kern w:val="3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3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Calibri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428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Другие мероприятия:</w:t>
            </w:r>
          </w:p>
        </w:tc>
      </w:tr>
      <w:tr w:rsidR="00364314" w:rsidRPr="00C04A0B" w:rsidTr="00CE2DC7">
        <w:trPr>
          <w:trHeight w:val="428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428"/>
        </w:trPr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 xml:space="preserve">- популяризации объектов культурного наследия района: церемонии возложение цветов </w:t>
            </w:r>
          </w:p>
        </w:tc>
      </w:tr>
      <w:tr w:rsidR="00364314" w:rsidRPr="00C04A0B" w:rsidTr="00CE2DC7"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  <w:t xml:space="preserve">Подготовка и проведение торжественных мероприятий, посвященных </w:t>
            </w:r>
          </w:p>
        </w:tc>
      </w:tr>
      <w:tr w:rsidR="00364314" w:rsidRPr="00C04A0B" w:rsidTr="00CE2DC7">
        <w:trPr>
          <w:trHeight w:val="28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- государственным праздникам, дням воинской славы, установленным датам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:</w:t>
            </w:r>
          </w:p>
        </w:tc>
      </w:tr>
      <w:tr w:rsidR="00364314" w:rsidRPr="00C04A0B" w:rsidTr="00CE2DC7">
        <w:trPr>
          <w:trHeight w:val="251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защитника Отечества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21.02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42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8 Марта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08.03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Победы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09.05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детского телефона доверия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17.05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славянской письменности и культуры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24.05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Общероссийскому дню библиотек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27.05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86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защиты детей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01.06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Пушкинскому дню России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06.06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России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12.06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25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lastRenderedPageBreak/>
              <w:t>Дню памяти и скорби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22.06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25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отца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19.06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25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молодежи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23.06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5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Всероссийскому дню семьи, любви и верности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07.08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Государственного флага РФ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23.08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российского кино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27.08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Мира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Сент.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08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пожилого человека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01.10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19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народного единства в России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04.11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45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матери в России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24.11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Дню Героев Отечества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09.12</w:t>
            </w: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посвященных</w:t>
            </w:r>
            <w:proofErr w:type="gramEnd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 xml:space="preserve"> формированию ЗОЖ населения:</w:t>
            </w: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Всемирному дню здоровья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Апрель  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Всемирному дню памяти жертв СПИДа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Всемирному дню без табака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Май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Всероссийскому дню тестирования на ВИЧ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Июль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Всероссийскому дню трезвости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Сент.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Всемирному дню сердца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Сент.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2"/>
        </w:trPr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Всемирному дню борьбы со СПИДом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Декабрь</w:t>
            </w: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противодействию экстремизму и его профилактике;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профилактике терроризма;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организации летнего отдыха и занятости детей;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проведению новогодних и рождественских мероприятий;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проведению декады инвалидов;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обеспечению участия обучающихся ДШИ в творческих сменах загородных оздоровительных лагерей;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обеспечению безопасности (противопожарной, антитеррористической);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энергосбережению;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- по охране труда (в 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т.ч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. по специальной оценке условий труда в учреждениях культуры);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обеспечению доступа маломобильных слоёв населения в учреждения культуры;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противодействию незаконному обороту наркотиков;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по патриотическому воспитанию;</w:t>
            </w:r>
          </w:p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- по профилактике правонарушений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Исполнение Указов Президента РФ от 01.06.2012 года № 761 «О Национальной стратегии действий в интересах детей на 2012-2017 годы» и др. (сопровождение замещающих семей)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Исполнение поручения Президента Российской Федерации от8 июля 2010 года № Пр-2483 (в части подключения муниципальных публичных библиотек к информационным ресурсам: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Президентской библиотеке (ПБ)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Исполнение Указа Президента РФ «О проведении в РФ Года </w:t>
            </w:r>
            <w:r w:rsidRPr="00C04A0B"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  <w:t>(по тематике года)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За полугод.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Исполнение ФЗ № 436  «О защите детей от информации, причиняющий вред их здоровью и развитию»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Исполнение ФЗ № 152 «О персональных данных»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По выполнению Муниципальной программы Белозерского района «Сохранение и развитие культуры Белозерского района»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Постоянно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lastRenderedPageBreak/>
              <w:t xml:space="preserve">По выполнению постановления Правительства Курганской области от «14» октября 2013 года № 470 «О государственной программе Курганской области «Развитие культуры Зауралья» на 2014 – 2020 годы» 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По выполнению Проекта ВПП Единая Россия «Культура малой родины»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Об организации культурно-досугового и библиотечного обслуживания жителей на территории сельсоветов в рамках комплексных выездов Администрации района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Работа с кадрами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Участие специалистов в международных, областных мероприятиях:</w:t>
            </w: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i/>
                <w:sz w:val="20"/>
                <w:szCs w:val="20"/>
              </w:rPr>
              <w:t>Конкурсы среди специалистов учреждений культуры  района</w:t>
            </w:r>
            <w:r w:rsidRPr="00C04A0B">
              <w:rPr>
                <w:rFonts w:ascii="PT Astra Sans" w:eastAsia="Times New Roman" w:hAnsi="PT Astra Sans" w:cs="Times New Roman"/>
                <w:i/>
                <w:sz w:val="20"/>
                <w:szCs w:val="20"/>
              </w:rPr>
              <w:t>:</w:t>
            </w:r>
          </w:p>
        </w:tc>
      </w:tr>
      <w:tr w:rsidR="00364314" w:rsidRPr="00C04A0B" w:rsidTr="00CE2DC7"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Вопросы для проведения аппаратных совещаний  при главе сельсовета, директоре ЦКС</w:t>
            </w:r>
          </w:p>
        </w:tc>
      </w:tr>
      <w:tr w:rsidR="00364314" w:rsidRPr="00C04A0B" w:rsidTr="00CE2DC7"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426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>По отдельному плану:</w:t>
            </w:r>
          </w:p>
        </w:tc>
      </w:tr>
      <w:tr w:rsidR="00364314" w:rsidRPr="00C04A0B" w:rsidTr="00CE2DC7"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Освещение мероприятий в СМИ: районной газете «Боевое слово», сети «Интернет» (сайт, соц. сети, 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мессенджеры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 и др.)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Формирование фольклорно-этнографического фонда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Сбор предметов быта и культуры для пополнения музейного фонда музейной комнаты (при наличии)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keepNext/>
              <w:spacing w:after="0"/>
              <w:jc w:val="both"/>
              <w:outlineLvl w:val="2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Координация деятельности по участию творческих коллективов района в международных,  всероссийских, региональных, районных  конкурсах и фестивалях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6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keepNext/>
              <w:spacing w:after="0"/>
              <w:jc w:val="both"/>
              <w:outlineLvl w:val="2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Работа кружков и клубных формирований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ind w:left="1080"/>
        <w:contextualSpacing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                       Календарный план работы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на ________ 20__года</w:t>
      </w:r>
    </w:p>
    <w:p w:rsidR="00364314" w:rsidRPr="00C04A0B" w:rsidRDefault="00364314" w:rsidP="00364314">
      <w:pPr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(месяц)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Таблица 5</w:t>
      </w:r>
    </w:p>
    <w:tbl>
      <w:tblPr>
        <w:tblStyle w:val="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1132"/>
        <w:gridCol w:w="4962"/>
        <w:gridCol w:w="2127"/>
        <w:gridCol w:w="1557"/>
      </w:tblGrid>
      <w:tr w:rsidR="00364314" w:rsidRPr="00C04A0B" w:rsidTr="00CE2DC7">
        <w:trPr>
          <w:trHeight w:val="7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№</w:t>
            </w:r>
          </w:p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hAnsi="PT Astra Sans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hAnsi="PT Astra Sans"/>
                <w:b/>
                <w:sz w:val="20"/>
                <w:szCs w:val="20"/>
              </w:rPr>
              <w:t>/п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Число</w:t>
            </w:r>
          </w:p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Ответственные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1</w:t>
            </w: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Информационно – методическое обеспечение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Выставки: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2</w:t>
            </w: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Культурные, культурно-массовые мероприятия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shd w:val="clear" w:color="auto" w:fill="FFFFFF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3</w:t>
            </w: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Мероприятия для детей в  период школьных каникул: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tabs>
                <w:tab w:val="left" w:pos="345"/>
              </w:tabs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tabs>
                <w:tab w:val="left" w:pos="345"/>
                <w:tab w:val="left" w:pos="600"/>
              </w:tabs>
              <w:rPr>
                <w:rFonts w:ascii="PT Astra Sans" w:hAnsi="PT Astra Sans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4</w:t>
            </w: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Гастрольные мероприятия: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5</w:t>
            </w:r>
          </w:p>
        </w:tc>
        <w:tc>
          <w:tcPr>
            <w:tcW w:w="97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По отдельному плану:</w:t>
            </w: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По </w:t>
            </w:r>
            <w:r w:rsidRPr="00C04A0B">
              <w:rPr>
                <w:rFonts w:ascii="PT Astra Sans" w:hAnsi="PT Astra Sans"/>
                <w:sz w:val="20"/>
                <w:szCs w:val="20"/>
              </w:rPr>
              <w:lastRenderedPageBreak/>
              <w:t>графику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lastRenderedPageBreak/>
              <w:t>Работа кружков и клубных формирований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месяц.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Планы мероприятий в рамках муниципальных программ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" w:line="240" w:lineRule="auto"/>
        <w:jc w:val="center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по исполнению Муниципальной программы Белозерского района «Противодействие незаконному  обороту наркотиков» на  2020 – 2022  годы (</w:t>
      </w:r>
      <w:proofErr w:type="gramStart"/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утверждена</w:t>
      </w:r>
      <w:proofErr w:type="gramEnd"/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 Постановлением Администрации Белозерского района от 13.02.2020 г. № 84)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6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985"/>
        <w:gridCol w:w="1701"/>
        <w:gridCol w:w="1559"/>
        <w:gridCol w:w="1559"/>
      </w:tblGrid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 w:right="-108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/п программы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Запланированное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Дата, время 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1080"/>
              <w:jc w:val="center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I</w:t>
            </w:r>
            <w:r w:rsidRPr="00C04A0B">
              <w:rPr>
                <w:rFonts w:ascii="PT Astra Sans" w:eastAsia="Calibri" w:hAnsi="PT Astra Sans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. Комплексные меры противодействия незаконному обороту наркотиков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Проведение мероприятий по выявлению и пресечению фактов рекламы </w:t>
            </w:r>
          </w:p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и пропаганды реализации наркотиков, сильнодействующих веществ в общественных местах,  сети «Интернет»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120" w:hanging="86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Участие в  рейдах  по выявлению фактов склонения несовершеннолетних к немедицинскому потреблению наркотиков и их вовлечению </w:t>
            </w:r>
          </w:p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в незаконный оборот наркотиков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val="en-US"/>
              </w:rPr>
              <w:t>II</w:t>
            </w: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. Профилактика наркомании и правонарушений, связанных с незаконным оборотом наркотиков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Разработка и распространение информационно-просветительской, агитационной, наглядной печатной продукции по пропаганде ЗОЖ, профилактике злоупотребления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психоактивных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 веществ в молодежной среде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Показ документальных и художественных фильмов социальной направленности по профилактике наркомании и пропаганде ЗОЖ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28.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Создание условий для организации досуга несовершеннолетних </w:t>
            </w:r>
          </w:p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lastRenderedPageBreak/>
              <w:t xml:space="preserve">из семей, находящихся в СОП, ТЖС, ПДН 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30.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Проведение мероприятий, пропагандирующих ЗОЖ  (лекции, беседы, фестивали, конкурсы)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Участие в  межведомственных оперативно-профилактических мероприятиях, направленных на профилактику правонарушений в сфере незаконного оборота наркотиков, пропаганду ЗОЖ среди молодежи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Разработка и реализация  </w:t>
            </w:r>
            <w:r w:rsidRPr="00C04A0B">
              <w:rPr>
                <w:rFonts w:ascii="PT Astra Sans" w:eastAsia="Calibri" w:hAnsi="PT Astra Sans" w:cs="Times New Roman"/>
                <w:color w:val="000000"/>
                <w:sz w:val="20"/>
                <w:szCs w:val="20"/>
                <w:lang w:eastAsia="ru-RU"/>
              </w:rPr>
              <w:t>проектов антинаркотической направленности, пропаганде ЗОЖ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Проведение для молодежи мероприятий и акций,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ропагандирующих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 ЗОЖ,  театрализованных постановок антинаркотической направленности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36.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Проведение  работы по  оказанию информационной и консультативной помощи подросткам и молодежи по вопросам профилактики наркомании и пропаганды ЗОЖ 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" w:line="240" w:lineRule="auto"/>
        <w:ind w:left="-709"/>
        <w:jc w:val="center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по исполнению Муниципальной программы Белозерского района «Патриотическое воспитание граждан и  подготовка допризывной молодежи Белозерского района к военной службе» на 2017 – 2020 годы 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highlight w:val="yellow"/>
          <w:shd w:val="clear" w:color="auto" w:fill="FFFFFF"/>
          <w:lang w:eastAsia="ru-RU"/>
        </w:rPr>
        <w:t>(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утверждена Постановлением  Администрации Белозерского района от 19.10.2016 г. № 524)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Таблица 7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701"/>
        <w:gridCol w:w="1560"/>
        <w:gridCol w:w="1984"/>
        <w:gridCol w:w="1559"/>
      </w:tblGrid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 w:right="-108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/п программы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Запланированное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Дата, время  проведения</w:t>
            </w: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-108"/>
              <w:jc w:val="center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Calibri" w:hAnsi="PT Astra Sans" w:cs="Times New Roman"/>
                <w:b/>
                <w:color w:val="000000"/>
                <w:sz w:val="20"/>
                <w:szCs w:val="20"/>
                <w:lang w:eastAsia="ru-RU"/>
              </w:rPr>
              <w:t xml:space="preserve">Задача 1. Совершенствование процесса патриотического воспитания граждан  Белозерского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color w:val="000000"/>
                <w:sz w:val="20"/>
                <w:szCs w:val="20"/>
                <w:lang w:eastAsia="ru-RU"/>
              </w:rPr>
              <w:t>района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color w:val="000000"/>
                <w:sz w:val="20"/>
                <w:szCs w:val="20"/>
                <w:lang w:eastAsia="ru-RU"/>
              </w:rPr>
              <w:t xml:space="preserve"> с применением успешно зарекомендовавших себя на практике форм и методов работы с учетом возрастных особенностей населения и складывающейся социально-экономической ситуации в районе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Использование в работе  сборника методических материалов «Молодежь и патриотизм»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памятных и праздничных мероприятий, посвященных очередной годовщине Победы в Великой Отечественной войне 1941-1945 годов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праздничных мероприятий, посвященных очередной годовщине Победы в Сталинградской битве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праздничных мероприятий, посвященных очередной годовщине со дня образования Курганской области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381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pacing w:val="-1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pacing w:val="-1"/>
                <w:sz w:val="20"/>
                <w:szCs w:val="20"/>
              </w:rPr>
              <w:t xml:space="preserve">Проведение праздничных мероприятий, посвященных 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очередной годовщине со дня образования </w:t>
            </w:r>
            <w:r w:rsidRPr="00C04A0B">
              <w:rPr>
                <w:rFonts w:ascii="PT Astra Sans" w:hAnsi="PT Astra Sans" w:cs="Times New Roman"/>
                <w:spacing w:val="-1"/>
                <w:sz w:val="20"/>
                <w:szCs w:val="20"/>
              </w:rPr>
              <w:t>Белозерского района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488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мероприятий, посвященных государственным праздникам Российской Федерации и памятным датам России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126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мероприятий, посвященных очередной годовщине победы  России в Отечественной войне 1812 года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памятных мероприятий, посвященных </w:t>
            </w:r>
          </w:p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Февральской и Октябрьской революций 1917 года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 мероприятий, посвященных </w:t>
            </w:r>
          </w:p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ВЛКСМ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127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памятных мероприятий, посвященных окончанию боевых действий в Афганистане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тематических акций и мероприятий, посвященных знаменательным историческим датам России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Оформление стендов «Готов к труду и обороне»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22.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Использование библиографического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указателя «Война стучит в сердца. Лучшие книги о Великой Отечественной войне 1941 -1945 годов для молодого поколения»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Участие в реализации культурно-образовательной программы «На защите Отечества»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Участие в  областном фестивале молодых исполнителей гражданской и патриотической песни «Родина. Честь. Слава»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Участие в Межрегиональном фестивале национальных культур народов Зауралья, посвященного Дню России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мероприятий, приуроченных к очередной годовщине вхождения Республики Крым в состав РФ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мероприятий, посвященных памяти участников локальных войн и вооруженных конфликтов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29.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Показ художественных  фильмов, посвященных Дням воинской славы,  Дню Победы в Великой Отечественной войне</w:t>
            </w:r>
            <w:r w:rsidRPr="00C04A0B">
              <w:rPr>
                <w:rFonts w:ascii="PT Astra Sans" w:hAnsi="PT Astra Sans" w:cs="Times New Roman"/>
                <w:spacing w:val="3"/>
                <w:sz w:val="20"/>
                <w:szCs w:val="20"/>
                <w:shd w:val="clear" w:color="auto" w:fill="FFFFFF"/>
              </w:rPr>
              <w:t xml:space="preserve"> 1941-1945 годов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31.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мероприятий по патриотическому воспитанию (беседы, викторины, встречи с военнослужащими, экскурсии в музеи и др.) для несовершеннолетних, состоящих на профилактических учетах 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32.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Участие в реализации  кинопроекта «И помнит мир спасенный» для обучающихся общеобразовательных организаций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33.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«Встреч поколений» с участниками Великой Отечественной войны, тружениками тыла, ветеранами труда, ветеранами Вооруженных Сил и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правоохранительных органов, участниками локальных войн и конфликтов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Организация исторических туристических маршрутов для детей и юношества по посещению исторических мест, объектов культурного наследия (памятников истории и культуры) народов РФ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36.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Участие во Всероссийских  </w:t>
            </w:r>
            <w:proofErr w:type="spellStart"/>
            <w:r w:rsidRPr="00C04A0B">
              <w:rPr>
                <w:rFonts w:ascii="PT Astra Sans" w:hAnsi="PT Astra Sans" w:cs="Times New Roman"/>
                <w:sz w:val="20"/>
                <w:szCs w:val="20"/>
              </w:rPr>
              <w:t>молодежно</w:t>
            </w:r>
            <w:proofErr w:type="spellEnd"/>
            <w:r w:rsidRPr="00C04A0B">
              <w:rPr>
                <w:rFonts w:ascii="PT Astra Sans" w:hAnsi="PT Astra Sans" w:cs="Times New Roman"/>
                <w:sz w:val="20"/>
                <w:szCs w:val="20"/>
              </w:rPr>
              <w:t>-патриотических  акциях: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 «Я - гражданин России»;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«Обелиск»;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«Поздравь ветерана»;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«Письмо Победы»;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«Сирень Победы»;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«Георгиевская ленточка»;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- «Свеча памяти»;</w:t>
            </w:r>
          </w:p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- «Вахта памяти»   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73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37.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Участие в акции «Бессмертный полк»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color w:val="000000"/>
                <w:sz w:val="20"/>
                <w:szCs w:val="20"/>
                <w:lang w:eastAsia="ru-RU"/>
              </w:rPr>
              <w:t>Задача 2. Обеспечение подготовки допризывной молодежи Белозерского района  к службе в Вооруженных Силах  Российской Федерации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41.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Развитие материально-технической базы по патриотическому воспитанию в учреждениях культуры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46.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месячника оборонно-массовой и спортивной работы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2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53.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месячника «Офицер - профессия героическая»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54.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Участие в проведении дней призывников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Задача 3. Создание условий для информационного обеспечения патриотического воспитания граждан Белозерского район и предотвращения манипулирования информацией, основанной на культе насилия, искажения и фальсификации истории в ущерб интересам Российской Федерации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61.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Размещение информации о реализации мероприятий в СМИ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57"/>
        </w:trPr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64.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Оформление стендов, посвященных дням воинской славы, Дню Победы в Великой Отечественной войне 1941-1945 годов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65.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Оформление выставок литературы, посвященных дням воинской славы, Дню Победы в Великой Отечественной войне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1941-1945 годов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Публикация статей,  информаций, тематических полос, постоянных рубрик по  патриотическому воспитанию населения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69.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Размещение    материалов    по военно-патриотическому         воспитанию,  о  днях  воинской   славы, памятных датах  России     и     мероприятиях, посвященных  этим  датам в СМИ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Задача 5. Развитие у граждан Белозерского района уважения к государственным символам Российской Федерации и символам Курганской области, а также воинским реликвиям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75.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мероприятий, посвященных принятию Конституции РФ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76.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мероприятий, посвященных  принятию Декларации о государственном суверенитете России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77.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цикла мероприятий «Государственные символы РФ»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81.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Проведение мероприятий, посвященных Дню России, Дню Государственного Флага и Дню народного единства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" w:line="240" w:lineRule="auto"/>
        <w:ind w:left="-709"/>
        <w:jc w:val="center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по исполнению Муниципальной программы Белозерского района «Гармонизация межэтнических и межконфессиональных отношений и профилактика проявлений экстремизма в Белозерском  районе» на </w:t>
      </w:r>
      <w:r w:rsidR="00CE2DC7"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2020 - 2022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 год</w:t>
      </w:r>
      <w:r w:rsidR="00CE2DC7"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ы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 (утверждена  </w:t>
      </w:r>
      <w:r w:rsidR="00CE2DC7"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Постановлением Администрации Белозерского района от 19.12.2019 г. № 753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) 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8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701"/>
        <w:gridCol w:w="1560"/>
        <w:gridCol w:w="1984"/>
        <w:gridCol w:w="1559"/>
      </w:tblGrid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uto"/>
              <w:ind w:left="34" w:right="-108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/п программы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78" w:lineRule="exac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Запланированное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78" w:lineRule="exac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Дата, время  проведения</w:t>
            </w: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  <w:t>Раздел I. Поддержка деятельности национальных общественных объединений и традиционных религий</w:t>
            </w:r>
          </w:p>
          <w:p w:rsidR="00364314" w:rsidRPr="00C04A0B" w:rsidRDefault="00364314" w:rsidP="00364314">
            <w:pPr>
              <w:spacing w:after="0" w:line="240" w:lineRule="auto"/>
              <w:ind w:left="-108"/>
              <w:jc w:val="center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  <w:t>по сохранению  культур народов, проживающих на территории Белозерского района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Участие в  областном фестивале национальных культур и спорта народов Зауралья, посвященного  государственному празднику Дню России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69" w:lineRule="exac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Проведение мероприятий, </w:t>
            </w: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>посвященных государственным праздникам «Дню России» и «Дню народного единства»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Проведение мероприятий, посвященных Дню славянской письменности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Проведение мероприятий, приуроченных к Международному Дню толерантности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Подготовка в учреждениях культуры экспозиций, посвященных позитивному опыту диалога национальных культур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Оказание содействия религиозным организациям в реализации культурно-просветительских программ, социально значимой деятельности, в подготовке и проведении мероприятий, направленных на развитие межконфессионального диалога и сотрудничества, в целях укрепления мира и согласия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  <w:t>Раздел II. Укрепление толерантности и профилактика экстремизма в молодежной среде, вовлечение молодежи в общественно-значимую деятельность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Проведение с молодежными организациями (клубами, отрядами) круглых столов, брифингов с целью разъяснения антиобщественной направленности идеологии и практики экстремизма,  формирования  установок неприятия  проявления экстремизма, ксенофобии, недопущения проникновения экстремистских настроений в молодежную среду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Проведение индивидуальной профилактической  работы среди несовершеннолетних, </w:t>
            </w: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направленной на </w:t>
            </w: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предупреждение правонарушений экстремистской направленности, состоящих на учёте в  </w:t>
            </w: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>ПДН, с  привлечением представителей религиозных организаций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Проведение  Дня молодежи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Организация «Встреч поколений» по   вопросам   взаимодействия ветеранских   объединений    и общественных молодежных  организаций  в  работе  по патриотическому воспитанию с участием:  </w:t>
            </w:r>
          </w:p>
          <w:p w:rsidR="00364314" w:rsidRPr="00C04A0B" w:rsidRDefault="00364314" w:rsidP="00364314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-  участников      Великой   Отечественной войны;</w:t>
            </w:r>
          </w:p>
          <w:p w:rsidR="00364314" w:rsidRPr="00C04A0B" w:rsidRDefault="00364314" w:rsidP="00364314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-  тружеников тыла,  ветеранов труда, ветеранов Вооруженных Сил  и правоохранительных органов;  </w:t>
            </w:r>
          </w:p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 - участников локальных войн  и конфликтов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Организация отдыха для подростков, находящихся на учете в ПДН,  в летний период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</w:pPr>
            <w:r w:rsidRPr="00C04A0B"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  <w:t>Конкурсы рисунков  и  плакатов:</w:t>
            </w:r>
          </w:p>
          <w:p w:rsidR="00364314" w:rsidRPr="00C04A0B" w:rsidRDefault="00364314" w:rsidP="00364314">
            <w:pPr>
              <w:spacing w:after="0" w:line="240" w:lineRule="auto"/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</w:pPr>
            <w:r w:rsidRPr="00C04A0B"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  <w:t>- «Толерантность - мой выбор!»;</w:t>
            </w:r>
          </w:p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  <w:t>-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«Мы такие разные, но мы вместе!»;</w:t>
            </w:r>
          </w:p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- «Мир на планете – счастливы дети!»; </w:t>
            </w:r>
          </w:p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-  «Спорт – здоровье и дружба!» </w:t>
            </w:r>
          </w:p>
          <w:p w:rsidR="00364314" w:rsidRPr="00C04A0B" w:rsidRDefault="00364314" w:rsidP="00364314">
            <w:pPr>
              <w:widowControl w:val="0"/>
              <w:suppressAutoHyphens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- «Террору и экстремизму – НЕТ!» и др.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372"/>
        </w:trPr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SimSun" w:hAnsi="PT Astra Sans" w:cs="Times New Roman"/>
                <w:bCs/>
                <w:sz w:val="20"/>
                <w:szCs w:val="20"/>
                <w:lang w:eastAsia="zh-CN"/>
              </w:rPr>
              <w:t>Просмотр документальных фильмов, телевизионных передач, видеороликов, направленных на формирование установок толерантного отношения и профилактике экстремизма в молодежной среде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74" w:lineRule="exac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  <w:t xml:space="preserve">Раздел </w:t>
            </w: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val="en-US" w:eastAsia="ar-SA"/>
              </w:rPr>
              <w:t>III</w:t>
            </w:r>
            <w:r w:rsidRPr="00C04A0B"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  <w:t>.  Информационно – пропагандистское сопровождение мероприятий по профилактике и противодействию экстремизму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Распространение памяток, пропагандирующих взаимоуважение между лицами  разных национальностей, способствующих формированию позитивных установок  на этническое многообразие, </w:t>
            </w: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пропаганду народных традиций и обычаев, укрепление единства и добрососедства народов, проживающих на территории Белозерского района 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Распространение  памяток, направленных на профилактику </w:t>
            </w:r>
            <w:proofErr w:type="spellStart"/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>экстремистких</w:t>
            </w:r>
            <w:proofErr w:type="spellEnd"/>
            <w:r w:rsidRPr="00C04A0B"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  <w:t xml:space="preserve"> проявлений, усиление бдительности населения, проживающего на территории Белозерского района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1585"/>
        </w:trPr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PT Astra Sans" w:eastAsia="Arial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Распространение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Рассмотрение вопросов об </w:t>
            </w: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укреплении единства и добрососедства народов, проживающих на территории района  </w:t>
            </w: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 и противодействия экстремизму на совещаниях с главами сельсоветов, ведомственных совещаниях и семинарах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pacing w:after="0" w:line="240" w:lineRule="atLeast"/>
              <w:rPr>
                <w:rFonts w:ascii="PT Astra Sans" w:eastAsia="Lucida Sans Unicode" w:hAnsi="PT Astra Sans" w:cs="Times New Roman"/>
                <w:i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Изучение    и    использование государственной символики   в   патриотическом воспитании           населения района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LineNumbers/>
              <w:suppressAutoHyphens/>
              <w:snapToGrid w:val="0"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Организация работы </w:t>
            </w:r>
          </w:p>
          <w:p w:rsidR="00364314" w:rsidRPr="00C04A0B" w:rsidRDefault="00364314" w:rsidP="00364314">
            <w:pPr>
              <w:widowControl w:val="0"/>
              <w:suppressAutoHyphens/>
              <w:spacing w:after="0" w:line="240" w:lineRule="atLeast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 xml:space="preserve">по  изучению   государственной  символики России,  текста  и   музыки Государственного  гимна Российской Федерации                      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74" w:lineRule="exac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bCs/>
                <w:kern w:val="1"/>
                <w:sz w:val="20"/>
                <w:szCs w:val="20"/>
                <w:lang w:eastAsia="ar-SA"/>
              </w:rPr>
              <w:t>Раздел IV. Воспитание культуры толерантности через систему образования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b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Проведение мероприятий, направленных  на формирование у детей толерантных этнокультурных установок, воспитанию культуры мира и согласия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74" w:lineRule="exac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Lucida Sans Unicode" w:hAnsi="PT Astra Sans" w:cs="Times New Roman"/>
                <w:b/>
                <w:bCs/>
                <w:kern w:val="1"/>
                <w:sz w:val="20"/>
                <w:szCs w:val="20"/>
                <w:lang w:eastAsia="ar-SA"/>
              </w:rPr>
              <w:t>Раздел V. Организационные мероприятия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suppressAutoHyphens/>
              <w:snapToGrid w:val="0"/>
              <w:spacing w:after="0" w:line="240" w:lineRule="auto"/>
              <w:rPr>
                <w:rFonts w:ascii="PT Astra Sans" w:eastAsia="Lucida Sans Unicode" w:hAnsi="PT Astra Sans" w:cs="Times New Roman"/>
                <w:kern w:val="1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Выявление фактов осквернения зданий, памятников, обелисков, </w:t>
            </w: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lastRenderedPageBreak/>
              <w:t>мемориальных комплексов и иных сооружений посредством нанесения нацистской атрибутики или символики, лозунгов экстремистского характера. Принятие мер по их устранению и выявлению лиц, совершивших данные правонарушения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pacing w:after="0" w:line="240" w:lineRule="auto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64314" w:rsidRPr="00C04A0B" w:rsidRDefault="00364314" w:rsidP="00364314">
            <w:pPr>
              <w:spacing w:after="0" w:line="274" w:lineRule="exac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74" w:lineRule="exac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lastRenderedPageBreak/>
        <w:t>Примечание: разрабатывается на год.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12" w:line="240" w:lineRule="auto"/>
        <w:jc w:val="center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по исполнению Муниципальной программы Белозерского района «Профилактика правонарушений в Белозерском районе» на 2019 – 2021 годы (утверждена  </w:t>
      </w:r>
      <w:r w:rsidR="00C57F45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Постановлением Администрации Белозерского района </w:t>
      </w:r>
      <w:r w:rsidR="00C57F45" w:rsidRPr="00C57F45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от 11 марта 2019 года</w:t>
      </w:r>
      <w:r w:rsidR="00C57F45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  №102)</w:t>
      </w: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9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985"/>
        <w:gridCol w:w="1701"/>
        <w:gridCol w:w="1559"/>
        <w:gridCol w:w="1559"/>
      </w:tblGrid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 w:right="-108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/п программы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Запланированное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Дата, время 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Привлечение несовершеннолетних к проведению  ремонтно-восстановительных работ по приведению в порядок мемориалов, памятников, обелисков воинской славы, благоустройству прилегающих территорий, мест захоронения защитников Отечества 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15.</w:t>
            </w: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Проведение лекций, бесед, направленных на профилактику правонарушений среди несовершеннолетних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Проведение лекций, бесед, тематических вечеров по профилактике алкоголизма и наркомании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21.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Организация досуга несовершеннолетних, стоящих на различных видах учета,   в летний период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20.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Проведение мероприятий по профилактике экстремизма и терроризма в молодежной среде 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12" w:line="240" w:lineRule="auto"/>
        <w:jc w:val="center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по исполнению Муниципальной программы Белозерского района «Профилактика правонарушений в Белозерском районе» на 2019 - 2021 годы  (утверждена  постановлением Администрации Белозерского района от 09.12.2019 г. № 710)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Calibri" w:hAnsi="PT Astra Sans" w:cs="Arial"/>
          <w:b/>
          <w:bCs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10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985"/>
        <w:gridCol w:w="1701"/>
        <w:gridCol w:w="1559"/>
        <w:gridCol w:w="1559"/>
      </w:tblGrid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spacing w:after="0" w:line="240" w:lineRule="atLeast"/>
              <w:ind w:left="34" w:right="-108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/п программы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Запланированное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 xml:space="preserve">  мероприятия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Дата, время 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Задача 1. Развитие системы ранней профилактики безнадзорности, асоциального и  противоправного поведения несовершеннолетних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СОП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Создание и распространение  памяток и буклетов для подростков, родителей и педагогов:</w:t>
            </w:r>
          </w:p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«Подросткам и родителям об уголовной и административной ответственности»;</w:t>
            </w:r>
          </w:p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«Защитим ребенка от преступных посягательств»;</w:t>
            </w:r>
          </w:p>
          <w:p w:rsidR="00364314" w:rsidRPr="00C04A0B" w:rsidRDefault="00364314" w:rsidP="00364314">
            <w:pPr>
              <w:suppressAutoHyphens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>- «Социальные угрозы и дети» и др.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uppressAutoHyphens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Организация и проведение в учреждениях культуры мероприятий для несовершеннолетних по правовым вопросам (классные часы, лекции, беседы, круглые столы, викторины и др.)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Вовлечение  несовершеннолетних, склонных к совершению правонарушений, в деятельность кружков, секций подростков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Оформление подписки на периодические издания: «Опасный возраст», «Современное право», «Студенческий меридиан»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 xml:space="preserve">Задача 2. Предотвращение повторных правонарушений и </w:t>
            </w:r>
            <w:proofErr w:type="gram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преступлений</w:t>
            </w:r>
            <w:proofErr w:type="gram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 xml:space="preserve"> совершенных несовершеннолетними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  <w:lang w:eastAsia="ar-SA"/>
              </w:rPr>
              <w:t xml:space="preserve">Проведение профилактических мероприятий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>для подростков, состоящих на профилактическом учете, склонных к совершению правонарушений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  <w:lastRenderedPageBreak/>
              <w:t xml:space="preserve">Задача 3. </w:t>
            </w: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 xml:space="preserve">Осуществление мер по профилактике детского алкоголизма и потребления </w:t>
            </w:r>
            <w:proofErr w:type="spell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психоактивных</w:t>
            </w:r>
            <w:proofErr w:type="spell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 xml:space="preserve"> веществ   несовершеннолетними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Проведение мероприятий, направленных на профилактику вредных привычек и пропаганду ЗОЖ среди несовершеннолетних (классные часы, лекции, беседы, акции, тематические программы, викторины, круглые столы, конференции и др.) 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40.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ind w:left="80"/>
              <w:rPr>
                <w:rFonts w:ascii="PT Astra Sans" w:eastAsia="Times New Roman" w:hAnsi="PT Astra Sans" w:cs="Times New Roman"/>
                <w:spacing w:val="3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pacing w:val="3"/>
                <w:sz w:val="20"/>
                <w:szCs w:val="20"/>
              </w:rPr>
              <w:t>Проведение индивидуальной профилактической работы в отношении семей, в которых кто-либо из родителей состоит на учете у врача-психиатра-нарколога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uppressAutoHyphens/>
              <w:spacing w:after="0" w:line="240" w:lineRule="atLeast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  <w:t xml:space="preserve">Задача 4. </w:t>
            </w: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</w:rPr>
              <w:t xml:space="preserve">Обеспечение условий для организации трудовой занятости, организованного отдыха и оздоровления несовершеннолетних, </w:t>
            </w: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состоящих на профилактических учетах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42.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Информирование несовершеннолетних, состоящих на различных видах учета,   о потребностях районного рынка труда и возможностях их трудоустройства во взаимодействии с ГКУ  «Центр занятости населения Белозерского  района». Оказание содействия подросткам в направлении их в Центр занятости населения для оказания всех видов </w:t>
            </w:r>
            <w:proofErr w:type="spellStart"/>
            <w:r w:rsidRPr="00C04A0B">
              <w:rPr>
                <w:rFonts w:ascii="PT Astra Sans" w:hAnsi="PT Astra Sans" w:cs="Times New Roman"/>
                <w:sz w:val="20"/>
                <w:szCs w:val="20"/>
              </w:rPr>
              <w:t>профориентационных</w:t>
            </w:r>
            <w:proofErr w:type="spellEnd"/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44.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uppressAutoHyphens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  <w:lang w:eastAsia="ar-SA"/>
              </w:rPr>
              <w:t>Обеспечение занятости несовершеннолетних,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 состоящих на профилактических учетах</w:t>
            </w:r>
            <w:r w:rsidRPr="00C04A0B">
              <w:rPr>
                <w:rFonts w:ascii="PT Astra Sans" w:hAnsi="PT Astra Sans" w:cs="Times New Roman"/>
                <w:sz w:val="20"/>
                <w:szCs w:val="20"/>
                <w:lang w:eastAsia="ar-SA"/>
              </w:rPr>
              <w:t>, в каникулярное время в кружках, молодежных объединениях и спортивных секциях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46.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Проведение в каникулярное время  профилактических мероприятий с  </w:t>
            </w:r>
            <w:r w:rsidRPr="00C04A0B">
              <w:rPr>
                <w:rFonts w:ascii="PT Astra Sans" w:hAnsi="PT Astra Sans" w:cs="Times New Roman"/>
                <w:sz w:val="20"/>
                <w:szCs w:val="20"/>
                <w:lang w:eastAsia="ar-SA"/>
              </w:rPr>
              <w:t xml:space="preserve">несовершеннолетними,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>состоящими на профилактических учетах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47.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Разработка и распространение листовок и буклетов среди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lastRenderedPageBreak/>
              <w:t>родителей и детей:  «Как можно организовать  отдых вашего ребенка», «Тебя ждут увлекательные каникулы» и др.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Ежеквартальный мониторинг досуговой и спортивной занятости несовершеннолетних в свободное от учебы время и предоставление данной информации в КДН и ЗП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Задача 5.  Повышение эффективности работы по профилактике насилия и жестокого обращения в отношении несовершеннолетних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56.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spacing w:after="0" w:line="24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</w:rPr>
              <w:t xml:space="preserve">Разработка и распространение листовок и буклетов по противодействию жестокого обращения с детьми:  «Не берите в руки ремень», 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«Защити   </w:t>
            </w:r>
          </w:p>
          <w:p w:rsidR="00364314" w:rsidRPr="00C04A0B" w:rsidRDefault="00364314" w:rsidP="00364314">
            <w:pPr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меня…», «Ты ребёнок и у тебя есть права» и др.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0348" w:type="dxa"/>
            <w:gridSpan w:val="6"/>
          </w:tcPr>
          <w:p w:rsidR="00364314" w:rsidRPr="00C04A0B" w:rsidRDefault="00364314" w:rsidP="00364314">
            <w:pPr>
              <w:spacing w:after="0" w:line="240" w:lineRule="atLeast"/>
              <w:ind w:left="60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</w:rPr>
              <w:t>Задача 6. Своевременное выявление детей и семей на ранней стадии неблагополучия, в том числе выявление ребенка, проживающего в семье или находящегося в ситуации, угрожающей его жизни или здоровью, или препятствующей его нормальному воспитанию и развитию</w:t>
            </w: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65.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 xml:space="preserve">Участие в межведомственных рейдах по семьям, находящимся в СОП, ТЖС </w:t>
            </w: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сотрудниками органов и учреждений системы профилактики Белозерского района, членами общественной инспекции при администрациях сельсоветов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93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66.</w:t>
            </w:r>
          </w:p>
        </w:tc>
        <w:tc>
          <w:tcPr>
            <w:tcW w:w="2551" w:type="dxa"/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Организация культурного досуга детей из семей, находящихся в социально опасном положении</w:t>
            </w:r>
          </w:p>
        </w:tc>
        <w:tc>
          <w:tcPr>
            <w:tcW w:w="1985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4314" w:rsidRPr="00C04A0B" w:rsidRDefault="00364314" w:rsidP="00364314">
            <w:pPr>
              <w:spacing w:after="0" w:line="240" w:lineRule="atLeast"/>
              <w:ind w:left="14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jc w:val="both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after="0" w:line="240" w:lineRule="atLeast"/>
              <w:ind w:left="60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40" w:lineRule="atLeast"/>
        <w:jc w:val="center"/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  <w:t>План  мероприятий</w:t>
      </w:r>
    </w:p>
    <w:p w:rsidR="00364314" w:rsidRPr="00C04A0B" w:rsidRDefault="00364314" w:rsidP="00364314">
      <w:pPr>
        <w:autoSpaceDE w:val="0"/>
        <w:autoSpaceDN w:val="0"/>
        <w:adjustRightInd w:val="0"/>
        <w:spacing w:after="0" w:line="240" w:lineRule="atLeast"/>
        <w:jc w:val="center"/>
        <w:rPr>
          <w:rFonts w:ascii="PT Astra Sans" w:hAnsi="PT Astra Sans"/>
          <w:b/>
          <w:bCs/>
          <w:color w:val="000000"/>
          <w:sz w:val="28"/>
          <w:szCs w:val="28"/>
        </w:rPr>
      </w:pPr>
      <w:r w:rsidRPr="00C04A0B"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  <w:t xml:space="preserve">по исполнению Муниципальной программы Белозерского района </w:t>
      </w:r>
      <w:r w:rsidRPr="00C04A0B">
        <w:rPr>
          <w:rFonts w:ascii="PT Astra Sans" w:hAnsi="PT Astra Sans"/>
          <w:b/>
          <w:bCs/>
          <w:color w:val="000000"/>
          <w:sz w:val="28"/>
          <w:szCs w:val="28"/>
        </w:rPr>
        <w:t xml:space="preserve">«О муниципальной программе Белозерского района «Профилактика терроризма </w:t>
      </w:r>
    </w:p>
    <w:p w:rsidR="00364314" w:rsidRPr="00C04A0B" w:rsidRDefault="00364314" w:rsidP="00364314">
      <w:pPr>
        <w:autoSpaceDE w:val="0"/>
        <w:autoSpaceDN w:val="0"/>
        <w:adjustRightInd w:val="0"/>
        <w:spacing w:after="0" w:line="240" w:lineRule="atLeast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hAnsi="PT Astra Sans"/>
          <w:b/>
          <w:bCs/>
          <w:color w:val="000000"/>
          <w:sz w:val="28"/>
          <w:szCs w:val="28"/>
        </w:rPr>
        <w:t>в Белозерском районе» на 2020-2022 годы»</w:t>
      </w:r>
      <w:r w:rsidRPr="00C04A0B"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  <w:t xml:space="preserve">  (</w:t>
      </w:r>
      <w:proofErr w:type="gramStart"/>
      <w:r w:rsidRPr="00C04A0B"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  <w:t>утверждена</w:t>
      </w:r>
      <w:proofErr w:type="gramEnd"/>
      <w:r w:rsidRPr="00C04A0B">
        <w:rPr>
          <w:rFonts w:ascii="PT Astra Sans" w:eastAsia="Calibri" w:hAnsi="PT Astra Sans" w:cs="Arial"/>
          <w:b/>
          <w:bCs/>
          <w:sz w:val="28"/>
          <w:szCs w:val="28"/>
          <w:shd w:val="clear" w:color="auto" w:fill="FFFFFF"/>
          <w:lang w:eastAsia="ru-RU"/>
        </w:rPr>
        <w:t xml:space="preserve">  постановлением Администрации Белозерского района от 22.05.2020 г. № 691) 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5211"/>
        <w:gridCol w:w="1319"/>
        <w:gridCol w:w="1120"/>
        <w:gridCol w:w="1559"/>
      </w:tblGrid>
      <w:tr w:rsidR="00364314" w:rsidRPr="00C04A0B" w:rsidTr="00CE2DC7">
        <w:trPr>
          <w:trHeight w:val="1630"/>
        </w:trPr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Основные мероприятия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муниципальной программы</w:t>
            </w:r>
          </w:p>
          <w:p w:rsidR="00364314" w:rsidRPr="00C04A0B" w:rsidRDefault="00364314" w:rsidP="00364314">
            <w:pPr>
              <w:tabs>
                <w:tab w:val="left" w:pos="459"/>
              </w:tabs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(связь мероприятий </w:t>
            </w:r>
            <w:proofErr w:type="gramEnd"/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с показателями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финансирова</w:t>
            </w:r>
            <w:proofErr w:type="spellEnd"/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Финансовые затраты на реализацию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364314" w:rsidRPr="00C04A0B" w:rsidTr="00CE2DC7">
        <w:trPr>
          <w:trHeight w:val="20"/>
        </w:trPr>
        <w:tc>
          <w:tcPr>
            <w:tcW w:w="9605" w:type="dxa"/>
            <w:gridSpan w:val="5"/>
            <w:shd w:val="clear" w:color="auto" w:fill="auto"/>
            <w:tcMar>
              <w:left w:w="85" w:type="dxa"/>
              <w:right w:w="85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lastRenderedPageBreak/>
              <w:t>Цель 1. Защита населения от пропагандистского (идеологического) воздействия международных террористических организаций, сообществ и отдельных лиц</w:t>
            </w:r>
          </w:p>
        </w:tc>
      </w:tr>
      <w:tr w:rsidR="00364314" w:rsidRPr="00C04A0B" w:rsidTr="00CE2DC7">
        <w:trPr>
          <w:trHeight w:val="20"/>
        </w:trPr>
        <w:tc>
          <w:tcPr>
            <w:tcW w:w="9605" w:type="dxa"/>
            <w:gridSpan w:val="5"/>
            <w:shd w:val="clear" w:color="auto" w:fill="auto"/>
            <w:tcMar>
              <w:left w:w="85" w:type="dxa"/>
              <w:right w:w="85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Задача 1. Повышение эффективности профилактической работы с лицами, подверженными воздействию идеологии терроризма, </w:t>
            </w:r>
          </w:p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особенно с молодежью, а также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подпавшими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под ее влияние</w:t>
            </w:r>
          </w:p>
        </w:tc>
      </w:tr>
      <w:tr w:rsidR="00364314" w:rsidRPr="00C04A0B" w:rsidTr="00CE2DC7">
        <w:trPr>
          <w:trHeight w:val="782"/>
        </w:trPr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Организация и проведение воспитательной и просветительской работы среди детей и молодежи, направленной на профилактику терроризма:</w:t>
            </w:r>
          </w:p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364314" w:rsidRPr="00C04A0B" w:rsidRDefault="00364314" w:rsidP="0036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224"/>
        </w:trPr>
        <w:tc>
          <w:tcPr>
            <w:tcW w:w="9605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Задача 2.  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</w:tc>
      </w:tr>
      <w:tr w:rsidR="00364314" w:rsidRPr="00C04A0B" w:rsidTr="00CE2DC7">
        <w:trPr>
          <w:trHeight w:val="782"/>
        </w:trPr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 (индикаторы  1,4)</w:t>
            </w:r>
          </w:p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782"/>
        </w:trPr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Проведение информационных кампаний, направленных на неприятие идеологии терроризма (индикатор  4)</w:t>
            </w:r>
          </w:p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1368"/>
        </w:trPr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 (индикатор  1)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364314" w:rsidRPr="00C04A0B" w:rsidRDefault="00364314" w:rsidP="00364314">
            <w:pPr>
              <w:spacing w:after="0" w:line="240" w:lineRule="auto"/>
              <w:ind w:left="-108" w:right="-108"/>
              <w:jc w:val="center"/>
              <w:rPr>
                <w:rFonts w:ascii="PT Astra Sans" w:eastAsia="Times New Roman" w:hAnsi="PT Astra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Планы мероприятий в рамках межведомственных планов 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t>План  мероприятий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t>по предупреждению смертности детей от внешних причин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hAnsi="PT Astra Sans"/>
          <w:b/>
          <w:sz w:val="28"/>
          <w:szCs w:val="28"/>
        </w:rPr>
        <w:t>20__год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11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545"/>
        <w:gridCol w:w="2835"/>
        <w:gridCol w:w="1843"/>
        <w:gridCol w:w="1842"/>
      </w:tblGrid>
      <w:tr w:rsidR="00364314" w:rsidRPr="00C04A0B" w:rsidTr="00CE2D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64314" w:rsidRPr="00C04A0B" w:rsidTr="00CE2DC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Мероприятия по формированию ЗОЖ, профилактике травматизма, обеспечению безопасности жизни детей и подростков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right="1735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Размещение в СМИ, в сети «Интернет» информации по противодействию жестокому обращению с детьми. Тематический показ фильмов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год.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lastRenderedPageBreak/>
        <w:t>План  мероприятий   по работе с семьей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0"/>
          <w:szCs w:val="20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t xml:space="preserve">                                                           20__год</w:t>
      </w:r>
    </w:p>
    <w:p w:rsidR="00364314" w:rsidRPr="00C04A0B" w:rsidRDefault="00364314" w:rsidP="00364314">
      <w:pPr>
        <w:spacing w:after="0" w:line="240" w:lineRule="auto"/>
        <w:jc w:val="right"/>
        <w:rPr>
          <w:rFonts w:ascii="PT Astra Sans" w:eastAsia="Calibri" w:hAnsi="PT Astra Sans" w:cs="Times New Roman"/>
          <w:sz w:val="20"/>
          <w:szCs w:val="20"/>
        </w:rPr>
      </w:pPr>
    </w:p>
    <w:p w:rsidR="00364314" w:rsidRPr="00C04A0B" w:rsidRDefault="00364314" w:rsidP="00364314">
      <w:pPr>
        <w:spacing w:after="0" w:line="240" w:lineRule="auto"/>
        <w:jc w:val="right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sz w:val="20"/>
          <w:szCs w:val="20"/>
        </w:rPr>
        <w:t>Таблица 12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545"/>
        <w:gridCol w:w="2835"/>
        <w:gridCol w:w="1843"/>
        <w:gridCol w:w="1842"/>
      </w:tblGrid>
      <w:tr w:rsidR="00364314" w:rsidRPr="00C04A0B" w:rsidTr="00CE2D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64314" w:rsidRPr="00C04A0B" w:rsidTr="00CE2DC7">
        <w:trPr>
          <w:trHeight w:val="4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Организация работы клубов молодой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right="1735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Проведение мероприятий, направленных на пропаганду семейных ценностей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семейных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кинопоказов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8"/>
          <w:szCs w:val="28"/>
        </w:rPr>
      </w:pPr>
      <w:r w:rsidRPr="00C04A0B">
        <w:rPr>
          <w:rFonts w:ascii="PT Astra Sans" w:eastAsia="Calibri" w:hAnsi="PT Astra Sans" w:cs="Times New Roman"/>
          <w:sz w:val="28"/>
          <w:szCs w:val="28"/>
        </w:rPr>
        <w:t>Примечание: разрабатывается на год.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8"/>
          <w:szCs w:val="28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8"/>
          <w:szCs w:val="28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t>План  мероприятий   по работе с людьми с ограниченными возможностями здоровья (инвалидами)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sz w:val="20"/>
          <w:szCs w:val="20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</w:rPr>
        <w:t>20__год</w:t>
      </w:r>
    </w:p>
    <w:p w:rsidR="00364314" w:rsidRPr="00C04A0B" w:rsidRDefault="00364314" w:rsidP="00364314">
      <w:pPr>
        <w:spacing w:after="0" w:line="240" w:lineRule="auto"/>
        <w:jc w:val="right"/>
        <w:rPr>
          <w:rFonts w:ascii="PT Astra Sans" w:eastAsia="Calibri" w:hAnsi="PT Astra Sans" w:cs="Times New Roman"/>
          <w:sz w:val="20"/>
          <w:szCs w:val="20"/>
        </w:rPr>
      </w:pPr>
    </w:p>
    <w:p w:rsidR="00364314" w:rsidRPr="00C04A0B" w:rsidRDefault="00364314" w:rsidP="00364314">
      <w:pPr>
        <w:spacing w:after="0" w:line="240" w:lineRule="auto"/>
        <w:jc w:val="right"/>
        <w:rPr>
          <w:rFonts w:ascii="PT Astra Sans" w:eastAsia="Calibri" w:hAnsi="PT Astra Sans" w:cs="Times New Roman"/>
          <w:b/>
          <w:sz w:val="28"/>
          <w:szCs w:val="28"/>
        </w:rPr>
      </w:pPr>
      <w:r w:rsidRPr="00C04A0B">
        <w:rPr>
          <w:rFonts w:ascii="PT Astra Sans" w:eastAsia="Calibri" w:hAnsi="PT Astra Sans" w:cs="Times New Roman"/>
          <w:sz w:val="20"/>
          <w:szCs w:val="20"/>
        </w:rPr>
        <w:t>Таблица 13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545"/>
        <w:gridCol w:w="2835"/>
        <w:gridCol w:w="1843"/>
        <w:gridCol w:w="1842"/>
      </w:tblGrid>
      <w:tr w:rsidR="00364314" w:rsidRPr="00C04A0B" w:rsidTr="00CE2D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364314" w:rsidRPr="00C04A0B" w:rsidTr="00CE2DC7">
        <w:trPr>
          <w:trHeight w:val="4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Организация работы клубов для инвалидов или доступных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right="1735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Проведение мероприятий, доступных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tabs>
                <w:tab w:val="left" w:pos="806"/>
              </w:tabs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8"/>
          <w:szCs w:val="28"/>
        </w:rPr>
      </w:pPr>
      <w:r w:rsidRPr="00C04A0B">
        <w:rPr>
          <w:rFonts w:ascii="PT Astra Sans" w:eastAsia="Calibri" w:hAnsi="PT Astra Sans" w:cs="Times New Roman"/>
          <w:sz w:val="28"/>
          <w:szCs w:val="28"/>
        </w:rPr>
        <w:t>Примечание: разрабатывается на год.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План мероприятий по реализации Послания Президента РФ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__ полугодие 20__года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14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90"/>
        <w:gridCol w:w="1302"/>
        <w:gridCol w:w="1802"/>
        <w:gridCol w:w="1865"/>
        <w:gridCol w:w="1899"/>
      </w:tblGrid>
      <w:tr w:rsidR="00364314" w:rsidRPr="00C04A0B" w:rsidTr="00CE2DC7">
        <w:tc>
          <w:tcPr>
            <w:tcW w:w="513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№</w:t>
            </w:r>
          </w:p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</w:tr>
      <w:tr w:rsidR="00364314" w:rsidRPr="00C04A0B" w:rsidTr="00CE2DC7">
        <w:tc>
          <w:tcPr>
            <w:tcW w:w="9571" w:type="dxa"/>
            <w:gridSpan w:val="6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mallCaps/>
                <w:sz w:val="20"/>
                <w:szCs w:val="20"/>
                <w:lang w:eastAsia="ru-RU"/>
              </w:rPr>
              <w:t>(тезис из Послания Президента РФ Федеральному Собранию РФ)</w:t>
            </w:r>
          </w:p>
        </w:tc>
      </w:tr>
      <w:tr w:rsidR="00364314" w:rsidRPr="00C04A0B" w:rsidTr="00CE2DC7">
        <w:tc>
          <w:tcPr>
            <w:tcW w:w="51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9571" w:type="dxa"/>
            <w:gridSpan w:val="6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mallCaps/>
                <w:sz w:val="20"/>
                <w:szCs w:val="20"/>
                <w:lang w:eastAsia="ru-RU"/>
              </w:rPr>
              <w:t>(тезис из Послания Президента РФ Федеральному Собранию РФ)</w:t>
            </w:r>
          </w:p>
        </w:tc>
      </w:tr>
      <w:tr w:rsidR="00364314" w:rsidRPr="00C04A0B" w:rsidTr="00CE2DC7">
        <w:tc>
          <w:tcPr>
            <w:tcW w:w="51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51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полугодие.</w:t>
      </w:r>
    </w:p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tabs>
          <w:tab w:val="left" w:pos="5618"/>
        </w:tabs>
        <w:spacing w:after="0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                                                    План мероприятий 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по реализации районной программы организации летнего досуга детей и молодежи «Долгожданное лето» 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(утверждается начальником Отдела культуры)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ПОДПРОГРАММА «ЛЕТО В КУЛЬТУРНО-ДОСУГОВОМ УЧРЕЖДЕНИИ»</w:t>
      </w: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</w:t>
      </w: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pacing w:after="0"/>
        <w:jc w:val="right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15</w:t>
      </w:r>
    </w:p>
    <w:tbl>
      <w:tblPr>
        <w:tblStyle w:val="110"/>
        <w:tblW w:w="16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811"/>
        <w:gridCol w:w="1558"/>
        <w:gridCol w:w="2132"/>
        <w:gridCol w:w="2129"/>
        <w:gridCol w:w="2129"/>
        <w:gridCol w:w="2125"/>
        <w:gridCol w:w="12"/>
      </w:tblGrid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Форма проведения, название мероприятия</w:t>
            </w: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Организация работы выставок:</w:t>
            </w:r>
          </w:p>
        </w:tc>
      </w:tr>
      <w:tr w:rsidR="00364314" w:rsidRPr="00C04A0B" w:rsidTr="00CE2DC7">
        <w:trPr>
          <w:gridAfter w:val="4"/>
          <w:wAfter w:w="6395" w:type="dxa"/>
          <w:trHeight w:val="199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6371" w:type="dxa"/>
            <w:gridSpan w:val="2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 xml:space="preserve">Акции </w:t>
            </w: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  <w:tcBorders>
              <w:right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  <w:tcBorders>
              <w:lef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i/>
                <w:sz w:val="20"/>
                <w:szCs w:val="20"/>
              </w:rPr>
              <w:t>в рамках областных:</w:t>
            </w: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  <w:tcBorders>
              <w:right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  <w:tcBorders>
              <w:lef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6371" w:type="dxa"/>
            <w:gridSpan w:val="2"/>
          </w:tcPr>
          <w:p w:rsidR="00364314" w:rsidRPr="00C04A0B" w:rsidRDefault="00364314" w:rsidP="00364314">
            <w:pPr>
              <w:spacing w:line="0" w:lineRule="atLeast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Культурно-массовые мероприятия:</w:t>
            </w: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По направлениям деятельности:</w:t>
            </w: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i/>
                <w:sz w:val="20"/>
                <w:szCs w:val="20"/>
              </w:rPr>
              <w:t>- формирование здорового образа жизни:</w:t>
            </w: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364314" w:rsidRPr="00C04A0B" w:rsidRDefault="00364314" w:rsidP="00364314">
            <w:pPr>
              <w:jc w:val="both"/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81"/>
        </w:trPr>
        <w:tc>
          <w:tcPr>
            <w:tcW w:w="10061" w:type="dxa"/>
            <w:gridSpan w:val="4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i/>
                <w:sz w:val="20"/>
                <w:szCs w:val="20"/>
              </w:rPr>
              <w:t>- воспитание толерантности, профилактика экстремизма:</w:t>
            </w:r>
          </w:p>
        </w:tc>
        <w:tc>
          <w:tcPr>
            <w:tcW w:w="2129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  <w:tcBorders>
              <w:bottom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1"/>
          <w:wAfter w:w="12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i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i/>
                <w:sz w:val="20"/>
                <w:szCs w:val="20"/>
              </w:rPr>
              <w:t>- патриотическое, эстетическое, гражданско правовое и духовно-нравственное воспитание:</w:t>
            </w:r>
          </w:p>
        </w:tc>
        <w:tc>
          <w:tcPr>
            <w:tcW w:w="2129" w:type="dxa"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129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Культурно-массовые мероприятия: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Международного дня защиты детей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Всемирного дня окружающей среды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Пушкинского дня России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 Международного дня друзей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Дня России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Дня памяти и скорби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 Дня молодежи России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Всероссийского Дня семьи, любви и верности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 Международного дня дружбы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Дня физкультурника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 Дня Государственного флага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Года Памяти и Славы</w:t>
            </w:r>
          </w:p>
        </w:tc>
        <w:tc>
          <w:tcPr>
            <w:tcW w:w="2129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10-летия детства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 народных праздников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«Ивана Купала»</w:t>
            </w:r>
          </w:p>
        </w:tc>
        <w:tc>
          <w:tcPr>
            <w:tcW w:w="1558" w:type="dxa"/>
            <w:vMerge w:val="restart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Июль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«День Крещения Руси»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08.07.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Цикл мероприятий ко Дню семьи, любви и верности 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Август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«Яблочный спас»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Август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«Медовый спас»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Август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«Ореховый спас»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Август</w:t>
            </w: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Цикл мероприятий на «Ильин день»</w:t>
            </w:r>
          </w:p>
        </w:tc>
        <w:tc>
          <w:tcPr>
            <w:tcW w:w="1558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рамках  туристических мероприятий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26"/>
        </w:trPr>
        <w:tc>
          <w:tcPr>
            <w:tcW w:w="10061" w:type="dxa"/>
            <w:gridSpan w:val="4"/>
            <w:tcBorders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В  рамках работы разновозрастных отрядов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29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7" w:type="dxa"/>
            <w:gridSpan w:val="2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Проведение мастер классов:</w:t>
            </w:r>
          </w:p>
        </w:tc>
      </w:tr>
      <w:tr w:rsidR="00364314" w:rsidRPr="00C04A0B" w:rsidTr="00CE2DC7">
        <w:trPr>
          <w:gridAfter w:val="4"/>
          <w:wAfter w:w="6395" w:type="dxa"/>
          <w:trHeight w:val="36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Реализация летних проектов, программ:</w:t>
            </w:r>
            <w:r w:rsidRPr="00C04A0B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</w:tr>
      <w:tr w:rsidR="00364314" w:rsidRPr="00C04A0B" w:rsidTr="00CE2DC7">
        <w:trPr>
          <w:gridAfter w:val="4"/>
          <w:wAfter w:w="6395" w:type="dxa"/>
          <w:trHeight w:val="243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6371" w:type="dxa"/>
            <w:gridSpan w:val="2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b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Проведение районных конкурсов, фестивалей</w:t>
            </w:r>
            <w:r w:rsidRPr="00C04A0B">
              <w:rPr>
                <w:rFonts w:ascii="PT Astra Sans" w:hAnsi="PT Astra Sans" w:cs="Times New Roman"/>
                <w:sz w:val="20"/>
                <w:szCs w:val="20"/>
              </w:rPr>
              <w:t>:</w:t>
            </w: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jc w:val="both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0061" w:type="dxa"/>
            <w:gridSpan w:val="4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b/>
                <w:sz w:val="20"/>
                <w:szCs w:val="20"/>
              </w:rPr>
              <w:t>Участие в областных конкурсах, фестивалях</w:t>
            </w:r>
          </w:p>
        </w:tc>
      </w:tr>
      <w:tr w:rsidR="00364314" w:rsidRPr="00C04A0B" w:rsidTr="00CE2DC7">
        <w:trPr>
          <w:gridAfter w:val="4"/>
          <w:wAfter w:w="6395" w:type="dxa"/>
        </w:trPr>
        <w:tc>
          <w:tcPr>
            <w:tcW w:w="156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4811" w:type="dxa"/>
          </w:tcPr>
          <w:p w:rsidR="00364314" w:rsidRPr="00C04A0B" w:rsidRDefault="00364314" w:rsidP="00364314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разрабатывается на летний период (июнь - август).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Приложение 3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Утверждено</w:t>
      </w: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br/>
        <w:t xml:space="preserve">приказом Отдела культуры </w:t>
      </w:r>
    </w:p>
    <w:p w:rsidR="00364314" w:rsidRPr="00C04A0B" w:rsidRDefault="00364314" w:rsidP="00364314">
      <w:pPr>
        <w:spacing w:after="0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Администрации Белозерского района </w:t>
      </w:r>
    </w:p>
    <w:p w:rsidR="00364314" w:rsidRPr="00C04A0B" w:rsidRDefault="00364314" w:rsidP="00364314">
      <w:pPr>
        <w:spacing w:after="0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от 17 сентября 2020 года № 21</w:t>
      </w:r>
    </w:p>
    <w:p w:rsidR="00364314" w:rsidRPr="00C04A0B" w:rsidRDefault="00364314" w:rsidP="00364314">
      <w:pPr>
        <w:spacing w:before="100" w:beforeAutospacing="1" w:after="225" w:line="270" w:lineRule="atLeast"/>
        <w:jc w:val="center"/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</w:pPr>
    </w:p>
    <w:p w:rsidR="00364314" w:rsidRPr="00C04A0B" w:rsidRDefault="00364314" w:rsidP="00364314">
      <w:pPr>
        <w:spacing w:before="225" w:after="225" w:line="450" w:lineRule="atLeast"/>
        <w:jc w:val="center"/>
        <w:outlineLvl w:val="0"/>
        <w:rPr>
          <w:rFonts w:ascii="PT Astra Sans" w:eastAsia="Times New Roman" w:hAnsi="PT Astra Sans" w:cs="Times New Roman"/>
          <w:kern w:val="36"/>
          <w:sz w:val="39"/>
          <w:szCs w:val="39"/>
          <w:lang w:eastAsia="ru-RU"/>
        </w:rPr>
      </w:pPr>
      <w:r w:rsidRPr="00C04A0B">
        <w:rPr>
          <w:rFonts w:ascii="PT Astra Sans" w:eastAsia="Times New Roman" w:hAnsi="PT Astra Sans" w:cs="Times New Roman"/>
          <w:kern w:val="36"/>
          <w:sz w:val="39"/>
          <w:szCs w:val="39"/>
          <w:lang w:eastAsia="ru-RU"/>
        </w:rPr>
        <w:t>Положение о клубном формировании учреждения культуры клубного типа</w:t>
      </w:r>
    </w:p>
    <w:p w:rsidR="00364314" w:rsidRPr="00C04A0B" w:rsidRDefault="00364314" w:rsidP="00364314">
      <w:pPr>
        <w:spacing w:after="0" w:line="270" w:lineRule="atLeast"/>
        <w:ind w:firstLine="709"/>
        <w:jc w:val="center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>1. Общие положения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1.1. </w:t>
      </w: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Положение о клубном формировании учреждения культуры клубного типа (далее - Положение) разработано в соответствии с Законом Российской Федерации от 9 октября 1992 года № 3612-1 «Основы законодательства Российской Федерации о культуре»,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– Белозерского района Курганской области.</w:t>
      </w:r>
      <w:proofErr w:type="gramEnd"/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1.2. Настоящее Положение регулирует деятельность клубных формирований муниципальных учреждений культуры клубного типа (далее - Учреждение) Белозерского района.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Для клубных формирований учреждений, настоящее Положение носит рекомендательный характер.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1.3. </w:t>
      </w: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Под клубным формированием понимается 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</w:t>
      </w:r>
      <w:proofErr w:type="gramEnd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 и техники, к овладению полезными навыками в области культуры быта, здорового образа жизни, организации досуга и отдыха.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1.4. </w:t>
      </w: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К клубным формированиям относятся кружки, коллективы и студии любительского художественного и технического творчества, любительские объединения и клубы по интересам, народные университеты и их факультеты, школы и курсы прикладных знаний и навыков, физкультурно-спортивные кружки и секции, группы здоровья и туризма, а также другие клубные формирования творческого, просветительского, физкультурно-оздоровительного и иного направления, соответствующего основным принципам и видам деятельности Учреждений.</w:t>
      </w:r>
      <w:proofErr w:type="gramEnd"/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1.5. Клубное формирование в рамках своей деятельности: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организует систематические занятия в формах и видах, характерных для данного клубного формирования (репетиция, лекция, урок, тренировка и т.п.);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проводит творческие отчеты о результатах своей деятельности (концерты, выставки, конкурсы, соревнования, показательные занятия и открытые уроки, творческие лаборатории, мастер-классы и т.п.);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участвует в общих программах и акциях Учреждения;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использует другие формы творческой работы и участия в культурной и общественной жизни;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lastRenderedPageBreak/>
        <w:t>- принимает участие в муниципальных, региональных, общероссийских и международных фестивалях, смотрах, конкурсах, выставках и т.п.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1.6. Численность, наполняемость и примерные минимальные нормативы деятельности клубного формирования определяются и утверждаются руководителем Учреждения по формам согласно таблицам 16,17, которые носят рекомендательный характер для клубного формирования, финансируемого из бюджета Учреждения.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1.7. В своей деятельности клубное формирование руководствуется: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действующим законодательством Российской Федерации;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уставом Учреждения;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положением о клубном формировании.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1.8. Положение о конкретном клубном формировании разрабатывается на основании Устава Учреждения и утверждается руководителем Учреждения, на базе которого создается и действует данное клубное формирование.</w:t>
      </w:r>
    </w:p>
    <w:p w:rsidR="00364314" w:rsidRPr="00C04A0B" w:rsidRDefault="00364314" w:rsidP="00364314">
      <w:pPr>
        <w:spacing w:after="0" w:line="270" w:lineRule="atLeast"/>
        <w:ind w:firstLine="709"/>
        <w:jc w:val="center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>2. Организация деятельности клубного формирования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2.1. Клубное формирование создается, реорганизуется и ликвидируется по решению руководителя Учреждения.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2.2. Клубные формирования могут осуществлять свою деятельность: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за счет бюджетного финансирования Учреждения;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по принципу частичной самоокупаемости с использованием средств Учреждения, а также за счет средств, полученных от собственной деятельности;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по принципу полной самоокупаемости с использованием средств, полученных от собственной деятельности, и иных средств.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2.3. Порядок ведения документации о работе клубного формирования, условия участия в клубном формировании, права и обязанности его участников определяются положением о клубном формировании.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2.4. Творческо-организационная работа в клубном формировании должна предусматривать: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проведение учебных занятий, репетиций, организацию выставок, концертов и спектаклей;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мероприятия по созданию в коллективе клубного формирования творческой атмосферы;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воспитание добросовестного выполнения участниками клубного формирования поручений, бережного отношения к имуществу Учреждения;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проведение не реже одного раза в год общего собрания коллектива клубного формирования с подведением итогов творческой работы;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накопление методических материалов и материалов, отражающих творческую работу и историю развития клубного формирования (планы, дневники, отчеты, альбомы, эскизы, макеты, программы, афиши, рекламы, буклеты и т.д.).</w:t>
      </w:r>
      <w:proofErr w:type="gramEnd"/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2.5. Занятия в клубном формировании проводятся не менее трех учебных часов в неделю (учебный час - 45 минут).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2.6. По согласованию с руководителем Учреждения клубное формирование помимо основного плана работы может оказывать платные услуги (спектакли, концерты, представления, выставки и т.д.).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2.7. За вклад в совершенствование и развитие творческой деятельности, организационную и воспитательную работу участники и руководитель клубного формирования могут быть представлены к различным видам поощрения, а именно: грамоте, почетному знаку и другим отличиям - на основании соответствующих документов органов местного самоуправления Белозерского района.</w:t>
      </w:r>
    </w:p>
    <w:p w:rsidR="00364314" w:rsidRPr="00C04A0B" w:rsidRDefault="00364314" w:rsidP="00364314">
      <w:pPr>
        <w:spacing w:after="0" w:line="270" w:lineRule="atLeast"/>
        <w:ind w:firstLine="709"/>
        <w:jc w:val="center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 xml:space="preserve">3. Руководство клубным формированием и </w:t>
      </w:r>
      <w:proofErr w:type="gramStart"/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>контроль за</w:t>
      </w:r>
      <w:proofErr w:type="gramEnd"/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 xml:space="preserve"> его деятельностью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3.1. Общее руководство и </w:t>
      </w: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контроль за</w:t>
      </w:r>
      <w:proofErr w:type="gramEnd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 деятельностью клубного формирования осуществляет руководитель Учреждения. Для обеспечения деятельности клубного формирования руководитель Учреждения создает необходимые условия, утверждает планы работы, программы, сметы доходов и расходов.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3.2. Непосредственное руководство клубным формированием осуществляет руководитель коллектива, кружка (секции), студии, любительского объединения, клуба по интересам и т.д.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3.3. </w:t>
      </w:r>
      <w:proofErr w:type="gramStart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В рабочее время руководителя клубного формирования засчитывается время, необходимое для выполнения всех видов работ, направленных на реализацию творческих планов клубного формирования (проведение групповых и индивидуальных репетиций, специальных занятий, работа с </w:t>
      </w: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lastRenderedPageBreak/>
        <w:t>концертмейстером, работа по подбору репертуара, аранжировке, переписке и копированию нот, подбору, записи и монтажу фонограмм, подготовка и проведение фольклорных экспедиций с последующей расшифровкой экспедиционных записей, работа с художниками по костюмам</w:t>
      </w:r>
      <w:proofErr w:type="gramEnd"/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 и по оформлению спектаклей и концертных программ, решение организационных вопросов и др.), которые осуществляются как непосредственно в базовом Учреждении, так и вне места его нахождения.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3.4. Руководитель клубного формирования: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- разрабатывает </w:t>
      </w:r>
      <w:r w:rsidRPr="00C04A0B">
        <w:rPr>
          <w:rFonts w:ascii="PT Astra Sans" w:eastAsia="Times New Roman" w:hAnsi="PT Astra Sans" w:cs="Arial"/>
          <w:b/>
          <w:color w:val="333333"/>
          <w:sz w:val="21"/>
          <w:szCs w:val="21"/>
          <w:lang w:eastAsia="ru-RU"/>
        </w:rPr>
        <w:t>положение о клубном формировании</w:t>
      </w: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, которое представляется руководителю Учреждения на утверждение;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- разрабатывает </w:t>
      </w:r>
      <w:r w:rsidRPr="00C04A0B">
        <w:rPr>
          <w:rFonts w:ascii="PT Astra Sans" w:eastAsia="Times New Roman" w:hAnsi="PT Astra Sans" w:cs="Arial"/>
          <w:b/>
          <w:color w:val="333333"/>
          <w:sz w:val="21"/>
          <w:szCs w:val="21"/>
          <w:lang w:eastAsia="ru-RU"/>
        </w:rPr>
        <w:t>программу клубного формирования</w:t>
      </w: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 (план работы в зависимости от направлений деятельности), которая представляется руководителю Учреждения на утверждение;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- составляет </w:t>
      </w:r>
      <w:r w:rsidRPr="00C04A0B">
        <w:rPr>
          <w:rFonts w:ascii="PT Astra Sans" w:eastAsia="Times New Roman" w:hAnsi="PT Astra Sans" w:cs="Arial"/>
          <w:b/>
          <w:color w:val="333333"/>
          <w:sz w:val="21"/>
          <w:szCs w:val="21"/>
          <w:lang w:eastAsia="ru-RU"/>
        </w:rPr>
        <w:t>годовой план</w:t>
      </w: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 организационно-творческой работы, который представляется руководителю Учреждения на утверждение;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ведет в коллективе клубного формирования регулярную творческую и учебно-воспитательную работу на основе утвержденной программы деятельности клубного формирования и плана организационно-творческой работы;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ведет журнал учета работы клубного формирования по форме согласно приложению 4, а также другую документацию в соответствии с уставом Учреждения, правилами внутреннего трудового распорядка, договором с руководителем Учреждения и положением о клубном формировании;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участвует в деятельности Учреждения в соответствии с его планом работы;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представляет руководителю Учреждения годовой отчет о деятельности клубного формирования;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- представляет руководителю Учреждения аналитическую справку (сравнительный анализ развития клубного формирования за год).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3.5. Ответственность за деятельность клубного формирования несет его руководитель.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3.6. Руководитель клубного формирования, работающий на общественных началах, учитывает численный состав и деятельность своего коллектива в форме, согласованной с руководителем Учреждения, с целью предоставления статистических данных.</w:t>
      </w:r>
    </w:p>
    <w:p w:rsidR="00364314" w:rsidRPr="00C04A0B" w:rsidRDefault="00364314" w:rsidP="00364314">
      <w:pPr>
        <w:spacing w:after="0" w:line="270" w:lineRule="atLeast"/>
        <w:ind w:firstLine="709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 </w:t>
      </w:r>
    </w:p>
    <w:p w:rsidR="00364314" w:rsidRPr="00C04A0B" w:rsidRDefault="00364314" w:rsidP="00364314">
      <w:pPr>
        <w:spacing w:before="100" w:beforeAutospacing="1" w:after="225" w:line="270" w:lineRule="atLeast"/>
        <w:jc w:val="center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>Примерная наполняемость клубного формирования</w:t>
      </w:r>
    </w:p>
    <w:p w:rsidR="00364314" w:rsidRPr="00C04A0B" w:rsidRDefault="00364314" w:rsidP="00364314">
      <w:pPr>
        <w:spacing w:after="0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Таблица 16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5490"/>
        <w:gridCol w:w="1609"/>
      </w:tblGrid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Жанр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Вид/направление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Наполняемость (чел.)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Музыкально-инструментальный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ансамбль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оркестр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до 9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от 10 и более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Хореографическое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ансамбль народного танца, ансамбль бального танца, ансамбль современного танца, хореографический ансамбль, театр танца, театр балета, театр танцевальных миниатюр, хореографическая 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от 10 и более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Театральное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музыкально-драматический театральный, театр юного зрителя, театр кукол, коллектив художественного слова, театр-студия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от 10 и более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Цирковое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цирковая студия, цирковой коллектив, клоунская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12 - 15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Изобразительное и декоративно-прикладное искусство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студия глиняной игрушки, школа ремесел и рукоделия, мастерская резьбы по дереву, художественная студия, кружок мягкой игрушки, коллективы мастеров декоративно-прикладного искусства, живописцев, скульпторов, графиков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от 10 и более</w:t>
            </w:r>
          </w:p>
        </w:tc>
      </w:tr>
      <w:tr w:rsidR="00364314" w:rsidRPr="00C04A0B" w:rsidTr="00CE2DC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lastRenderedPageBreak/>
              <w:t>Вокально-хоровой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ансамбль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полный смешанный хор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академический хор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смешанный хор народными голосами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t>от 5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от 15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от 12</w:t>
            </w:r>
            <w:r w:rsidRPr="00C04A0B">
              <w:rPr>
                <w:rFonts w:ascii="PT Astra Sans" w:eastAsia="Times New Roman" w:hAnsi="PT Astra Sans" w:cs="Arial"/>
                <w:color w:val="333333"/>
                <w:sz w:val="20"/>
                <w:szCs w:val="20"/>
                <w:lang w:eastAsia="ru-RU"/>
              </w:rPr>
              <w:br/>
              <w:t>24 - 48</w:t>
            </w:r>
          </w:p>
        </w:tc>
      </w:tr>
    </w:tbl>
    <w:p w:rsidR="00364314" w:rsidRPr="00C04A0B" w:rsidRDefault="00364314" w:rsidP="00364314">
      <w:pPr>
        <w:spacing w:before="100" w:beforeAutospacing="1" w:after="225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</w:p>
    <w:p w:rsidR="00364314" w:rsidRPr="00C04A0B" w:rsidRDefault="00364314" w:rsidP="00364314">
      <w:pPr>
        <w:spacing w:before="100" w:beforeAutospacing="1" w:after="225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 </w:t>
      </w:r>
    </w:p>
    <w:p w:rsidR="00364314" w:rsidRPr="00C04A0B" w:rsidRDefault="00364314" w:rsidP="00364314">
      <w:pPr>
        <w:spacing w:before="100" w:beforeAutospacing="1" w:after="225" w:line="270" w:lineRule="atLeast"/>
        <w:jc w:val="center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b/>
          <w:bCs/>
          <w:color w:val="333333"/>
          <w:sz w:val="21"/>
          <w:szCs w:val="21"/>
          <w:lang w:eastAsia="ru-RU"/>
        </w:rPr>
        <w:t>Примерные минимальные нормативы деятельности клубного формирования</w:t>
      </w:r>
    </w:p>
    <w:p w:rsidR="00364314" w:rsidRPr="00C04A0B" w:rsidRDefault="00364314" w:rsidP="00364314">
      <w:pPr>
        <w:spacing w:before="100" w:beforeAutospacing="1" w:after="225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 xml:space="preserve">Примерные минимальные нормативы деятельности такого клубного формирования как творческий коллектив должны предусматривать результат творческого сезона (с сентября по май каждого года): </w:t>
      </w:r>
    </w:p>
    <w:p w:rsidR="00364314" w:rsidRPr="00C04A0B" w:rsidRDefault="00364314" w:rsidP="00364314">
      <w:pPr>
        <w:spacing w:after="0" w:line="270" w:lineRule="atLeast"/>
        <w:jc w:val="right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Таблица  17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6999"/>
      </w:tblGrid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Наименование жанра творческого коллектива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jc w:val="center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Показатель результативности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Хоровой, вокальный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концертная программа из двух отделений с ежегодным обновлением не менее трех частей текущего репертуара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Фольклорный ансамбль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концертная программа с преобладанием репертуара, формируемого на основании экспедиционной работы в своем регионе и ежегодно обновляемого не менее чем на 25 процентов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Инструментальный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концертная программа из двух отделений с ежегодным обновлением половины текущего репертуара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Хореографический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концертная программа из двух отделений с ежегодным обновлением репертуара не менее чем на 25 процентов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Театральный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один многоактный или два одноактных спектакля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Декоративно-прикладное искусство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две выставки в год</w:t>
            </w:r>
          </w:p>
        </w:tc>
      </w:tr>
      <w:tr w:rsidR="00364314" w:rsidRPr="00C04A0B" w:rsidTr="00CE2DC7">
        <w:trPr>
          <w:tblCellSpacing w:w="0" w:type="dxa"/>
        </w:trPr>
        <w:tc>
          <w:tcPr>
            <w:tcW w:w="2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Кино-, видеостудия</w:t>
            </w:r>
          </w:p>
        </w:tc>
        <w:tc>
          <w:tcPr>
            <w:tcW w:w="6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4314" w:rsidRPr="00C04A0B" w:rsidRDefault="00364314" w:rsidP="00364314">
            <w:pPr>
              <w:spacing w:after="0" w:line="270" w:lineRule="atLeast"/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</w:pPr>
            <w:r w:rsidRPr="00C04A0B">
              <w:rPr>
                <w:rFonts w:ascii="PT Astra Sans" w:eastAsia="Times New Roman" w:hAnsi="PT Astra Sans" w:cs="Arial"/>
                <w:color w:val="333333"/>
                <w:sz w:val="21"/>
                <w:szCs w:val="21"/>
                <w:lang w:eastAsia="ru-RU"/>
              </w:rPr>
              <w:t>не менее одного нового фильма</w:t>
            </w:r>
          </w:p>
        </w:tc>
      </w:tr>
    </w:tbl>
    <w:p w:rsidR="00364314" w:rsidRPr="00C04A0B" w:rsidRDefault="00364314" w:rsidP="00364314">
      <w:pPr>
        <w:spacing w:before="100" w:beforeAutospacing="1" w:after="225" w:line="270" w:lineRule="atLeast"/>
        <w:jc w:val="both"/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</w:pPr>
      <w:r w:rsidRPr="00C04A0B">
        <w:rPr>
          <w:rFonts w:ascii="PT Astra Sans" w:eastAsia="Times New Roman" w:hAnsi="PT Astra Sans" w:cs="Arial"/>
          <w:color w:val="333333"/>
          <w:sz w:val="21"/>
          <w:szCs w:val="21"/>
          <w:lang w:eastAsia="ru-RU"/>
        </w:rPr>
        <w:t> 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Приложение  4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/>
        <w:ind w:firstLine="709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ОБРАЗЕЦ!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ДНЕВНИК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учета работы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(направление, название)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Руководитель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__________________________________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​</w:t>
      </w: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____ </w:t>
      </w: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год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АНКЕТНЫЕ ДАННЫЕ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  <w:t>Руководитель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Фамилия, имя, отчество___________________________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Год и место рождения____________________________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Образование: ______________________________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Стаж работы в клубном учреждении________________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Место основной (штатной) работы_________________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Домашний адрес, телефон____________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График работы клубного формирования</w:t>
      </w:r>
    </w:p>
    <w:p w:rsidR="00364314" w:rsidRPr="00C04A0B" w:rsidRDefault="00364314" w:rsidP="00364314">
      <w:pPr>
        <w:tabs>
          <w:tab w:val="left" w:pos="6060"/>
        </w:tabs>
        <w:spacing w:after="0" w:line="240" w:lineRule="atLeast"/>
        <w:rPr>
          <w:rFonts w:ascii="PT Astra Sans" w:hAnsi="PT Astra Sans"/>
          <w:lang w:eastAsia="ru-RU"/>
        </w:rPr>
      </w:pPr>
      <w:r w:rsidRPr="00C04A0B">
        <w:rPr>
          <w:rFonts w:ascii="PT Astra Sans" w:hAnsi="PT Astra Sans"/>
          <w:lang w:eastAsia="ru-RU"/>
        </w:rPr>
        <w:tab/>
        <w:t xml:space="preserve">                                            Таблица 18</w:t>
      </w:r>
    </w:p>
    <w:tbl>
      <w:tblPr>
        <w:tblStyle w:val="a3"/>
        <w:tblpPr w:leftFromText="180" w:rightFromText="180" w:vertAnchor="text" w:horzAnchor="margin" w:tblpY="204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364314" w:rsidRPr="00C04A0B" w:rsidTr="00CE2DC7">
        <w:tc>
          <w:tcPr>
            <w:tcW w:w="450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510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Часы работы</w:t>
            </w:r>
          </w:p>
        </w:tc>
      </w:tr>
      <w:tr w:rsidR="00364314" w:rsidRPr="00C04A0B" w:rsidTr="00CE2DC7">
        <w:tc>
          <w:tcPr>
            <w:tcW w:w="4503" w:type="dxa"/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450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450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Корректируется при изменении режима работы.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Список участников клубного формирования</w:t>
      </w: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lang w:eastAsia="ru-RU"/>
        </w:rPr>
        <w:t>Таблица 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28"/>
        <w:gridCol w:w="1933"/>
        <w:gridCol w:w="1931"/>
        <w:gridCol w:w="1962"/>
      </w:tblGrid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№</w:t>
            </w:r>
          </w:p>
        </w:tc>
        <w:tc>
          <w:tcPr>
            <w:tcW w:w="2928" w:type="dxa"/>
          </w:tcPr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933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Год рождения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</w:p>
        </w:tc>
        <w:tc>
          <w:tcPr>
            <w:tcW w:w="1931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Основное место работы, адрес, телефон</w:t>
            </w:r>
          </w:p>
        </w:tc>
        <w:tc>
          <w:tcPr>
            <w:tcW w:w="1962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Домашний</w:t>
            </w:r>
          </w:p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адрес,</w:t>
            </w:r>
          </w:p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телефон</w:t>
            </w:r>
          </w:p>
        </w:tc>
      </w:tr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Корректируется при изменении списка участников.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contextualSpacing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 xml:space="preserve">Учет посещений занятий коллектива </w:t>
      </w:r>
      <w:proofErr w:type="spellStart"/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за_____________месяц</w:t>
      </w:r>
      <w:proofErr w:type="spellEnd"/>
    </w:p>
    <w:p w:rsidR="00364314" w:rsidRPr="00C04A0B" w:rsidRDefault="00364314" w:rsidP="00364314">
      <w:pPr>
        <w:shd w:val="clear" w:color="auto" w:fill="FFFFFF"/>
        <w:spacing w:after="0" w:line="240" w:lineRule="auto"/>
        <w:ind w:left="284" w:hanging="284"/>
        <w:jc w:val="right"/>
        <w:rPr>
          <w:rFonts w:ascii="PT Astra Sans" w:eastAsia="Times New Roman" w:hAnsi="PT Astra Sans" w:cs="Times New Roman"/>
          <w:color w:val="000000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lang w:eastAsia="ru-RU"/>
        </w:rPr>
        <w:t>Таблица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№</w:t>
            </w:r>
          </w:p>
        </w:tc>
        <w:tc>
          <w:tcPr>
            <w:tcW w:w="5563" w:type="dxa"/>
          </w:tcPr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3191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Times New Roman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color w:val="000000"/>
                <w:lang w:eastAsia="ru-RU"/>
              </w:rPr>
              <w:t>Дата занятий</w:t>
            </w:r>
          </w:p>
        </w:tc>
      </w:tr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81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Составляется ежемесячно.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Темы (план) занятий </w:t>
      </w:r>
      <w:proofErr w:type="spellStart"/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на_____________месяц</w:t>
      </w:r>
      <w:proofErr w:type="spellEnd"/>
    </w:p>
    <w:p w:rsidR="00364314" w:rsidRPr="00C04A0B" w:rsidRDefault="00364314" w:rsidP="00364314">
      <w:pPr>
        <w:shd w:val="clear" w:color="auto" w:fill="FFFFFF"/>
        <w:spacing w:after="0" w:line="240" w:lineRule="auto"/>
        <w:ind w:left="1069"/>
        <w:contextualSpacing/>
        <w:jc w:val="right"/>
        <w:rPr>
          <w:rFonts w:ascii="PT Astra Sans" w:eastAsia="Times New Roman" w:hAnsi="PT Astra Sans" w:cs="PT Astra Serif"/>
          <w:color w:val="000000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lang w:eastAsia="ru-RU"/>
        </w:rPr>
        <w:t xml:space="preserve">Таблица 21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402"/>
        <w:gridCol w:w="4076"/>
      </w:tblGrid>
      <w:tr w:rsidR="00364314" w:rsidRPr="00C04A0B" w:rsidTr="00CE2DC7">
        <w:tc>
          <w:tcPr>
            <w:tcW w:w="2127" w:type="dxa"/>
          </w:tcPr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PT Astra Serif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PT Astra Serif"/>
                <w:color w:val="000000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364314" w:rsidRPr="00C04A0B" w:rsidRDefault="00364314" w:rsidP="00364314">
            <w:pPr>
              <w:jc w:val="center"/>
              <w:rPr>
                <w:rFonts w:ascii="PT Astra Sans" w:eastAsia="Times New Roman" w:hAnsi="PT Astra Sans" w:cs="PT Astra Serif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PT Astra Serif"/>
                <w:color w:val="000000"/>
                <w:lang w:eastAsia="ru-RU"/>
              </w:rPr>
              <w:t>Тема занятия</w:t>
            </w:r>
          </w:p>
        </w:tc>
        <w:tc>
          <w:tcPr>
            <w:tcW w:w="4076" w:type="dxa"/>
          </w:tcPr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PT Astra Serif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PT Astra Serif"/>
                <w:color w:val="000000"/>
                <w:lang w:eastAsia="ru-RU"/>
              </w:rPr>
              <w:t>Подпись руководителя</w:t>
            </w:r>
          </w:p>
          <w:p w:rsidR="00364314" w:rsidRPr="00C04A0B" w:rsidRDefault="00364314" w:rsidP="00364314">
            <w:pPr>
              <w:shd w:val="clear" w:color="auto" w:fill="FFFFFF"/>
              <w:jc w:val="center"/>
              <w:rPr>
                <w:rFonts w:ascii="PT Astra Sans" w:eastAsia="Times New Roman" w:hAnsi="PT Astra Sans" w:cs="PT Astra Serif"/>
                <w:color w:val="000000"/>
                <w:lang w:eastAsia="ru-RU"/>
              </w:rPr>
            </w:pPr>
            <w:r w:rsidRPr="00C04A0B">
              <w:rPr>
                <w:rFonts w:ascii="PT Astra Sans" w:eastAsia="Times New Roman" w:hAnsi="PT Astra Sans" w:cs="PT Astra Serif"/>
                <w:color w:val="000000"/>
                <w:lang w:eastAsia="ru-RU"/>
              </w:rPr>
              <w:t>коллектива</w:t>
            </w:r>
          </w:p>
        </w:tc>
      </w:tr>
      <w:tr w:rsidR="00364314" w:rsidRPr="00C04A0B" w:rsidTr="00CE2DC7">
        <w:tc>
          <w:tcPr>
            <w:tcW w:w="212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64314" w:rsidRPr="00C04A0B" w:rsidTr="00CE2DC7">
        <w:tc>
          <w:tcPr>
            <w:tcW w:w="2127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364314" w:rsidRPr="00C04A0B" w:rsidRDefault="00364314" w:rsidP="00364314">
            <w:pPr>
              <w:rPr>
                <w:rFonts w:ascii="PT Astra Sans" w:eastAsia="Times New Roman" w:hAnsi="PT Astra Sans" w:cs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  <w:t>Составляется ежемесячно.</w:t>
      </w:r>
    </w:p>
    <w:p w:rsidR="00364314" w:rsidRPr="00C04A0B" w:rsidRDefault="00364314" w:rsidP="00364314">
      <w:pPr>
        <w:spacing w:after="0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Приложение 5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Формы отчетов,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proofErr w:type="gramStart"/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которые</w:t>
      </w:r>
      <w:proofErr w:type="gramEnd"/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 предоставляются </w:t>
      </w:r>
      <w:r w:rsidRPr="00C04A0B"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  <w:t xml:space="preserve">ежеквартально в срок до 1 апреля, 1 июля, 1 октября, 20 декабря 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в методическую службу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Основные показатели по форме 7-НК «Клубные формирования»</w:t>
      </w:r>
      <w:r w:rsidRPr="00C04A0B">
        <w:rPr>
          <w:rFonts w:ascii="PT Astra Sans" w:hAnsi="PT Astra Sans"/>
          <w:sz w:val="28"/>
          <w:szCs w:val="28"/>
        </w:rPr>
        <w:t xml:space="preserve">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b/>
        </w:rPr>
      </w:pPr>
      <w:r w:rsidRPr="00C04A0B">
        <w:rPr>
          <w:rFonts w:ascii="PT Astra Sans" w:hAnsi="PT Astra Sans"/>
        </w:rPr>
        <w:t>Таблица 22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34"/>
        <w:gridCol w:w="1417"/>
        <w:gridCol w:w="1418"/>
        <w:gridCol w:w="1275"/>
        <w:gridCol w:w="1560"/>
        <w:gridCol w:w="1417"/>
      </w:tblGrid>
      <w:tr w:rsidR="00364314" w:rsidRPr="00C04A0B" w:rsidTr="00CE2DC7">
        <w:trPr>
          <w:trHeight w:val="128"/>
        </w:trPr>
        <w:tc>
          <w:tcPr>
            <w:tcW w:w="1260" w:type="dxa"/>
            <w:vMerge w:val="restart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9" w:type="dxa"/>
            <w:gridSpan w:val="3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Число формирований</w:t>
            </w:r>
          </w:p>
        </w:tc>
        <w:tc>
          <w:tcPr>
            <w:tcW w:w="4252" w:type="dxa"/>
            <w:gridSpan w:val="3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Из них самодеятельного народного творчества</w:t>
            </w:r>
          </w:p>
        </w:tc>
      </w:tr>
      <w:tr w:rsidR="00364314" w:rsidRPr="00C04A0B" w:rsidTr="00CE2DC7">
        <w:trPr>
          <w:trHeight w:val="127"/>
        </w:trPr>
        <w:tc>
          <w:tcPr>
            <w:tcW w:w="1260" w:type="dxa"/>
            <w:vMerge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детских</w:t>
            </w:r>
          </w:p>
        </w:tc>
        <w:tc>
          <w:tcPr>
            <w:tcW w:w="1418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молодежных</w:t>
            </w:r>
          </w:p>
        </w:tc>
        <w:tc>
          <w:tcPr>
            <w:tcW w:w="1275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60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детских</w:t>
            </w: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молодежных</w:t>
            </w:r>
          </w:p>
        </w:tc>
      </w:tr>
      <w:tr w:rsidR="00364314" w:rsidRPr="00C04A0B" w:rsidTr="00CE2DC7">
        <w:trPr>
          <w:trHeight w:val="127"/>
        </w:trPr>
        <w:tc>
          <w:tcPr>
            <w:tcW w:w="1260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Всего ед.</w:t>
            </w:r>
          </w:p>
        </w:tc>
        <w:tc>
          <w:tcPr>
            <w:tcW w:w="14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ind w:left="-234" w:firstLine="234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</w:tr>
      <w:tr w:rsidR="00364314" w:rsidRPr="00C04A0B" w:rsidTr="00CE2DC7">
        <w:trPr>
          <w:trHeight w:val="127"/>
        </w:trPr>
        <w:tc>
          <w:tcPr>
            <w:tcW w:w="1260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В них участников</w:t>
            </w:r>
          </w:p>
        </w:tc>
        <w:tc>
          <w:tcPr>
            <w:tcW w:w="14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Основные показатели по форме 7-НК «Культурно-массовые мероприятия»</w:t>
      </w:r>
      <w:r w:rsidRPr="00C04A0B">
        <w:rPr>
          <w:rFonts w:ascii="PT Astra Sans" w:hAnsi="PT Astra Sans"/>
          <w:sz w:val="28"/>
          <w:szCs w:val="28"/>
        </w:rPr>
        <w:t xml:space="preserve">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b/>
        </w:rPr>
      </w:pPr>
      <w:r w:rsidRPr="00C04A0B">
        <w:rPr>
          <w:rFonts w:ascii="PT Astra Sans" w:hAnsi="PT Astra Sans"/>
        </w:rPr>
        <w:t xml:space="preserve">   Таблица 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134"/>
        <w:gridCol w:w="1276"/>
        <w:gridCol w:w="1134"/>
        <w:gridCol w:w="1701"/>
        <w:gridCol w:w="992"/>
      </w:tblGrid>
      <w:tr w:rsidR="00364314" w:rsidRPr="00C04A0B" w:rsidTr="00CE2DC7">
        <w:trPr>
          <w:trHeight w:val="128"/>
        </w:trPr>
        <w:tc>
          <w:tcPr>
            <w:tcW w:w="1418" w:type="dxa"/>
            <w:vMerge w:val="restart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gridSpan w:val="3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Культурно-массовые мероприятия</w:t>
            </w:r>
          </w:p>
        </w:tc>
        <w:tc>
          <w:tcPr>
            <w:tcW w:w="4111" w:type="dxa"/>
            <w:gridSpan w:val="3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. для лиц с ОВЗ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b/>
                <w:sz w:val="20"/>
                <w:szCs w:val="20"/>
                <w:lang w:eastAsia="ar-SA"/>
              </w:rPr>
              <w:t>Киносеансы</w:t>
            </w:r>
          </w:p>
        </w:tc>
      </w:tr>
      <w:tr w:rsidR="00364314" w:rsidRPr="00C04A0B" w:rsidTr="00CE2DC7">
        <w:trPr>
          <w:trHeight w:val="70"/>
        </w:trPr>
        <w:tc>
          <w:tcPr>
            <w:tcW w:w="1418" w:type="dxa"/>
            <w:vMerge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для детей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в </w:t>
            </w:r>
            <w:proofErr w:type="spell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. для молодежи</w:t>
            </w:r>
          </w:p>
        </w:tc>
        <w:tc>
          <w:tcPr>
            <w:tcW w:w="1276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для инвалидов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с участием инвалидов</w:t>
            </w:r>
          </w:p>
        </w:tc>
        <w:tc>
          <w:tcPr>
            <w:tcW w:w="1701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наличие льгот (</w:t>
            </w:r>
            <w:proofErr w:type="gramStart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установлены</w:t>
            </w:r>
            <w:proofErr w:type="gramEnd"/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 xml:space="preserve"> / не установлены)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Число киноустановок всего - 6</w:t>
            </w:r>
          </w:p>
        </w:tc>
      </w:tr>
      <w:tr w:rsidR="00364314" w:rsidRPr="00C04A0B" w:rsidTr="00CE2DC7">
        <w:trPr>
          <w:trHeight w:val="127"/>
        </w:trPr>
        <w:tc>
          <w:tcPr>
            <w:tcW w:w="1418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Число мероприятий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Бесплатное посещение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</w:tr>
      <w:tr w:rsidR="00364314" w:rsidRPr="00C04A0B" w:rsidTr="00CE2DC7">
        <w:trPr>
          <w:trHeight w:val="127"/>
        </w:trPr>
        <w:tc>
          <w:tcPr>
            <w:tcW w:w="1418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  <w:t>Число посетителей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uppressAutoHyphens/>
              <w:spacing w:after="0" w:line="240" w:lineRule="auto"/>
              <w:jc w:val="center"/>
              <w:rPr>
                <w:rFonts w:ascii="PT Astra Sans" w:eastAsia="Calibri" w:hAnsi="PT Astra Sans" w:cs="Times New Roman"/>
                <w:sz w:val="20"/>
                <w:szCs w:val="20"/>
                <w:lang w:eastAsia="ar-SA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Мониторинг досуговой занятости несовершеннолетних, стоящих на различных видах учета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eastAsia="Times New Roman" w:hAnsi="PT Astra Sans" w:cs="PT Astra Serif"/>
          <w:b/>
          <w:color w:val="000000"/>
          <w:lang w:eastAsia="ru-RU"/>
        </w:rPr>
      </w:pPr>
      <w:r w:rsidRPr="00C04A0B">
        <w:rPr>
          <w:rFonts w:ascii="PT Astra Sans" w:hAnsi="PT Astra Sans"/>
        </w:rPr>
        <w:t>Таблица 24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2161"/>
        <w:gridCol w:w="1275"/>
        <w:gridCol w:w="1134"/>
        <w:gridCol w:w="1250"/>
        <w:gridCol w:w="1559"/>
        <w:gridCol w:w="1551"/>
      </w:tblGrid>
      <w:tr w:rsidR="00364314" w:rsidRPr="00C04A0B" w:rsidTr="00CE2DC7">
        <w:tc>
          <w:tcPr>
            <w:tcW w:w="53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/п</w:t>
            </w:r>
          </w:p>
        </w:tc>
        <w:tc>
          <w:tcPr>
            <w:tcW w:w="2161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ФИ несовершеннолетнего, находящегося в СОП, ПДН.</w:t>
            </w:r>
          </w:p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275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Занятость</w:t>
            </w:r>
          </w:p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в кружках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eastAsia="Calibri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Участие в мероприятиях</w:t>
            </w:r>
          </w:p>
        </w:tc>
        <w:tc>
          <w:tcPr>
            <w:tcW w:w="1250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Читатель библиотеки</w:t>
            </w:r>
          </w:p>
        </w:tc>
        <w:tc>
          <w:tcPr>
            <w:tcW w:w="1559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>Участие в социально – значимой деятельности</w:t>
            </w:r>
          </w:p>
        </w:tc>
        <w:tc>
          <w:tcPr>
            <w:tcW w:w="1551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Calibri" w:hAnsi="PT Astra Sans"/>
                <w:b/>
                <w:sz w:val="20"/>
                <w:szCs w:val="20"/>
              </w:rPr>
              <w:t>Привлечение родителей</w:t>
            </w:r>
          </w:p>
        </w:tc>
      </w:tr>
      <w:tr w:rsidR="00364314" w:rsidRPr="00C04A0B" w:rsidTr="00CE2DC7">
        <w:tc>
          <w:tcPr>
            <w:tcW w:w="53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64314" w:rsidRPr="00C04A0B" w:rsidTr="00CE2DC7">
        <w:tc>
          <w:tcPr>
            <w:tcW w:w="533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2161" w:type="dxa"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</w:tcPr>
          <w:p w:rsidR="00364314" w:rsidRPr="00C04A0B" w:rsidRDefault="00364314" w:rsidP="00364314">
            <w:pPr>
              <w:contextualSpacing/>
              <w:jc w:val="center"/>
              <w:rPr>
                <w:rFonts w:ascii="PT Astra Sans" w:eastAsia="Times New Roman" w:hAnsi="PT Astra Sans" w:cs="PT Astra Serif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hAnsi="PT Astra Sans"/>
          <w:sz w:val="28"/>
          <w:szCs w:val="28"/>
        </w:rPr>
        <w:tab/>
      </w: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tabs>
          <w:tab w:val="left" w:pos="1165"/>
        </w:tabs>
        <w:spacing w:after="0" w:line="240" w:lineRule="auto"/>
        <w:ind w:firstLine="851"/>
        <w:contextualSpacing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Кассовые расходы на проведение творческих мероприятий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  <w:r w:rsidRPr="00C04A0B">
        <w:rPr>
          <w:rFonts w:ascii="PT Astra Sans" w:hAnsi="PT Astra Sans"/>
        </w:rPr>
        <w:t>Таблица 25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83"/>
        <w:gridCol w:w="3240"/>
        <w:gridCol w:w="1720"/>
        <w:gridCol w:w="1695"/>
        <w:gridCol w:w="2126"/>
      </w:tblGrid>
      <w:tr w:rsidR="00364314" w:rsidRPr="00C04A0B" w:rsidTr="00CE2DC7">
        <w:trPr>
          <w:trHeight w:val="255"/>
        </w:trPr>
        <w:tc>
          <w:tcPr>
            <w:tcW w:w="683" w:type="dxa"/>
            <w:vMerge w:val="restart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hAnsi="PT Astra Sans" w:cs="Times New Roman"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hAnsi="PT Astra Sans" w:cs="Times New Roman"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Наименование </w:t>
            </w:r>
          </w:p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муниципального  учреждения</w:t>
            </w:r>
          </w:p>
        </w:tc>
        <w:tc>
          <w:tcPr>
            <w:tcW w:w="5541" w:type="dxa"/>
            <w:gridSpan w:val="3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Затраты тыс. руб.</w:t>
            </w:r>
          </w:p>
        </w:tc>
      </w:tr>
      <w:tr w:rsidR="00364314" w:rsidRPr="00C04A0B" w:rsidTr="00CE2DC7">
        <w:trPr>
          <w:trHeight w:val="300"/>
        </w:trPr>
        <w:tc>
          <w:tcPr>
            <w:tcW w:w="683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Выставки</w:t>
            </w:r>
          </w:p>
        </w:tc>
        <w:tc>
          <w:tcPr>
            <w:tcW w:w="3821" w:type="dxa"/>
            <w:gridSpan w:val="2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Мероприятия </w:t>
            </w:r>
          </w:p>
        </w:tc>
      </w:tr>
      <w:tr w:rsidR="00364314" w:rsidRPr="00C04A0B" w:rsidTr="00CE2DC7">
        <w:trPr>
          <w:trHeight w:val="300"/>
        </w:trPr>
        <w:tc>
          <w:tcPr>
            <w:tcW w:w="683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в т. ч. детские</w:t>
            </w:r>
          </w:p>
        </w:tc>
      </w:tr>
      <w:tr w:rsidR="00364314" w:rsidRPr="00C04A0B" w:rsidTr="00CE2DC7">
        <w:trPr>
          <w:trHeight w:val="300"/>
        </w:trPr>
        <w:tc>
          <w:tcPr>
            <w:tcW w:w="683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4314" w:rsidRPr="00C04A0B" w:rsidRDefault="00364314" w:rsidP="00364314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rPr>
          <w:rFonts w:ascii="PT Astra Sans" w:hAnsi="PT Astra Sans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CE2DC7" w:rsidRPr="00C04A0B" w:rsidRDefault="00CE2DC7" w:rsidP="00CE2DC7">
      <w:pPr>
        <w:tabs>
          <w:tab w:val="left" w:pos="980"/>
        </w:tabs>
        <w:spacing w:after="0" w:line="240" w:lineRule="auto"/>
        <w:ind w:right="55"/>
        <w:jc w:val="center"/>
        <w:rPr>
          <w:rFonts w:ascii="PT Astra Sans" w:eastAsia="Calibri" w:hAnsi="PT Astra Sans" w:cs="Arial"/>
          <w:b/>
          <w:bCs/>
          <w:noProof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Выполнение  программных мероприятий  </w:t>
      </w:r>
      <w:r w:rsidRPr="00C04A0B">
        <w:rPr>
          <w:rFonts w:ascii="PT Astra Sans" w:eastAsia="Calibri" w:hAnsi="PT Astra Sans" w:cs="Arial"/>
          <w:b/>
          <w:bCs/>
          <w:noProof/>
          <w:sz w:val="24"/>
          <w:szCs w:val="24"/>
          <w:shd w:val="clear" w:color="auto" w:fill="FFFFFF"/>
          <w:lang w:eastAsia="ru-RU"/>
        </w:rPr>
        <w:t>Муниципальных программ</w:t>
      </w:r>
    </w:p>
    <w:p w:rsidR="00CE2DC7" w:rsidRPr="00C04A0B" w:rsidRDefault="00CE2DC7" w:rsidP="00CE2DC7">
      <w:pPr>
        <w:tabs>
          <w:tab w:val="left" w:pos="980"/>
        </w:tabs>
        <w:spacing w:after="0" w:line="240" w:lineRule="auto"/>
        <w:ind w:right="55"/>
        <w:jc w:val="center"/>
        <w:rPr>
          <w:rFonts w:ascii="PT Astra Sans" w:eastAsia="Calibri" w:hAnsi="PT Astra Sans" w:cs="Arial"/>
          <w:b/>
          <w:bCs/>
          <w:noProof/>
          <w:sz w:val="24"/>
          <w:szCs w:val="24"/>
          <w:shd w:val="clear" w:color="auto" w:fill="FFFFFF"/>
          <w:lang w:eastAsia="ru-RU"/>
        </w:rPr>
      </w:pPr>
      <w:r w:rsidRPr="00C04A0B">
        <w:rPr>
          <w:rFonts w:ascii="PT Astra Sans" w:eastAsia="Calibri" w:hAnsi="PT Astra Sans" w:cs="Arial"/>
          <w:b/>
          <w:bCs/>
          <w:noProof/>
          <w:sz w:val="24"/>
          <w:szCs w:val="24"/>
          <w:shd w:val="clear" w:color="auto" w:fill="FFFFFF"/>
          <w:lang w:eastAsia="ru-RU"/>
        </w:rPr>
        <w:t xml:space="preserve"> Белозерского района </w:t>
      </w:r>
    </w:p>
    <w:p w:rsidR="00CE2DC7" w:rsidRPr="00C04A0B" w:rsidRDefault="007C4AF9" w:rsidP="007C4AF9">
      <w:pPr>
        <w:tabs>
          <w:tab w:val="left" w:pos="980"/>
        </w:tabs>
        <w:spacing w:after="0" w:line="240" w:lineRule="auto"/>
        <w:ind w:left="6598" w:right="55"/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26</w:t>
      </w: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984"/>
        <w:gridCol w:w="1701"/>
        <w:gridCol w:w="1276"/>
        <w:gridCol w:w="993"/>
      </w:tblGrid>
      <w:tr w:rsidR="00CE2DC7" w:rsidRPr="00C04A0B" w:rsidTr="007C4AF9">
        <w:trPr>
          <w:trHeight w:val="689"/>
        </w:trPr>
        <w:tc>
          <w:tcPr>
            <w:tcW w:w="1560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№ пунктов программы</w:t>
            </w:r>
          </w:p>
        </w:tc>
        <w:tc>
          <w:tcPr>
            <w:tcW w:w="1843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Перечень мероприятий программы</w:t>
            </w:r>
          </w:p>
        </w:tc>
        <w:tc>
          <w:tcPr>
            <w:tcW w:w="1984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  <w:tab w:val="left" w:pos="2052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Исполнение (какие мероприятия проведены)</w:t>
            </w:r>
          </w:p>
        </w:tc>
        <w:tc>
          <w:tcPr>
            <w:tcW w:w="1701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Дата  </w:t>
            </w:r>
          </w:p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  <w:p w:rsidR="00CE2DC7" w:rsidRPr="00C04A0B" w:rsidRDefault="00CE2DC7" w:rsidP="00CE2DC7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Охвачено мероприятием</w:t>
            </w:r>
          </w:p>
        </w:tc>
        <w:tc>
          <w:tcPr>
            <w:tcW w:w="993" w:type="dxa"/>
            <w:shd w:val="clear" w:color="auto" w:fill="auto"/>
          </w:tcPr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Финансов.</w:t>
            </w:r>
          </w:p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 xml:space="preserve">затраты </w:t>
            </w:r>
          </w:p>
          <w:p w:rsidR="00CE2DC7" w:rsidRPr="00C04A0B" w:rsidRDefault="00CE2DC7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7C4AF9" w:rsidRPr="00C04A0B" w:rsidTr="007C4AF9">
        <w:trPr>
          <w:trHeight w:val="689"/>
        </w:trPr>
        <w:tc>
          <w:tcPr>
            <w:tcW w:w="1560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  <w:tab w:val="left" w:pos="2052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C4AF9" w:rsidRPr="00C04A0B" w:rsidRDefault="007C4AF9" w:rsidP="00CE2DC7">
            <w:pPr>
              <w:tabs>
                <w:tab w:val="left" w:pos="980"/>
              </w:tabs>
              <w:spacing w:after="0" w:line="240" w:lineRule="atLeast"/>
              <w:ind w:right="55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E2DC7" w:rsidRPr="00C04A0B" w:rsidRDefault="00CE2DC7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7C4AF9" w:rsidRPr="00C04A0B" w:rsidRDefault="007C4AF9" w:rsidP="007C4AF9">
      <w:pPr>
        <w:spacing w:after="0"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ОТЧЕТ</w:t>
      </w:r>
    </w:p>
    <w:p w:rsidR="007C4AF9" w:rsidRPr="00C04A0B" w:rsidRDefault="007C4AF9" w:rsidP="007C4AF9">
      <w:pPr>
        <w:spacing w:after="0"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 проведенных мероприятиях, направленных на профилактику суицидальных проявлений среди несовершеннолетних, формирование позитивного  мышле</w:t>
      </w:r>
      <w:r w:rsidR="00C04A0B" w:rsidRPr="00C04A0B">
        <w:rPr>
          <w:rFonts w:ascii="PT Astra Sans" w:hAnsi="PT Astra Sans"/>
          <w:b/>
          <w:sz w:val="28"/>
          <w:szCs w:val="28"/>
        </w:rPr>
        <w:t xml:space="preserve">ния </w:t>
      </w:r>
    </w:p>
    <w:p w:rsidR="00C04A0B" w:rsidRPr="00C04A0B" w:rsidRDefault="00C04A0B" w:rsidP="007C4AF9">
      <w:pPr>
        <w:spacing w:after="0"/>
        <w:jc w:val="center"/>
        <w:rPr>
          <w:rFonts w:ascii="PT Astra Sans" w:hAnsi="PT Astra Sans"/>
          <w:sz w:val="20"/>
          <w:szCs w:val="20"/>
        </w:rPr>
      </w:pPr>
      <w:r w:rsidRPr="00C04A0B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812"/>
        <w:gridCol w:w="1302"/>
        <w:gridCol w:w="2410"/>
        <w:gridCol w:w="1383"/>
      </w:tblGrid>
      <w:tr w:rsidR="007C4AF9" w:rsidRPr="00C04A0B" w:rsidTr="00903FA7">
        <w:tc>
          <w:tcPr>
            <w:tcW w:w="664" w:type="dxa"/>
          </w:tcPr>
          <w:p w:rsidR="007C4AF9" w:rsidRPr="00C04A0B" w:rsidRDefault="007C4AF9" w:rsidP="00903FA7">
            <w:pPr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hAnsi="PT Astra Sans" w:cs="Times New Roman"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hAnsi="PT Astra Sans" w:cs="Times New Roman"/>
                <w:sz w:val="20"/>
                <w:szCs w:val="20"/>
              </w:rPr>
              <w:t>/п</w:t>
            </w:r>
          </w:p>
        </w:tc>
        <w:tc>
          <w:tcPr>
            <w:tcW w:w="3812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Наименование мероприятия, краткое описание</w:t>
            </w:r>
          </w:p>
        </w:tc>
        <w:tc>
          <w:tcPr>
            <w:tcW w:w="1302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Место проведения (либо ссылка на интернет - ресурс)</w:t>
            </w:r>
          </w:p>
        </w:tc>
        <w:tc>
          <w:tcPr>
            <w:tcW w:w="1383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hAnsi="PT Astra Sans" w:cs="Times New Roman"/>
                <w:sz w:val="20"/>
                <w:szCs w:val="20"/>
              </w:rPr>
              <w:t>Кол-во участников</w:t>
            </w:r>
          </w:p>
        </w:tc>
      </w:tr>
      <w:tr w:rsidR="007C4AF9" w:rsidRPr="00C04A0B" w:rsidTr="00903FA7">
        <w:tc>
          <w:tcPr>
            <w:tcW w:w="664" w:type="dxa"/>
          </w:tcPr>
          <w:p w:rsidR="007C4AF9" w:rsidRPr="00C04A0B" w:rsidRDefault="007C4AF9" w:rsidP="00903FA7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3812" w:type="dxa"/>
          </w:tcPr>
          <w:p w:rsidR="007C4AF9" w:rsidRPr="00C04A0B" w:rsidRDefault="007C4AF9" w:rsidP="00903FA7">
            <w:pPr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C4AF9" w:rsidRPr="00C04A0B" w:rsidRDefault="007C4AF9" w:rsidP="00903FA7">
            <w:pPr>
              <w:jc w:val="center"/>
              <w:rPr>
                <w:rFonts w:ascii="PT Astra Sans" w:hAnsi="PT Astra Sans" w:cs="Times New Roman"/>
                <w:sz w:val="20"/>
                <w:szCs w:val="20"/>
              </w:rPr>
            </w:pPr>
          </w:p>
        </w:tc>
      </w:tr>
    </w:tbl>
    <w:p w:rsidR="00CE2DC7" w:rsidRPr="00C04A0B" w:rsidRDefault="00CE2DC7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CE2DC7" w:rsidRPr="00C04A0B" w:rsidRDefault="00CE2DC7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tabs>
          <w:tab w:val="left" w:pos="3171"/>
        </w:tabs>
        <w:spacing w:after="0" w:line="240" w:lineRule="auto"/>
        <w:ind w:firstLine="851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hAnsi="PT Astra Sans"/>
          <w:b/>
          <w:sz w:val="28"/>
          <w:szCs w:val="28"/>
        </w:rPr>
        <w:tab/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Формы отчетов,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hAnsi="PT Astra Sans"/>
          <w:b/>
          <w:sz w:val="28"/>
          <w:szCs w:val="28"/>
        </w:rPr>
      </w:pPr>
      <w:proofErr w:type="gramStart"/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которые</w:t>
      </w:r>
      <w:proofErr w:type="gramEnd"/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 предоставляются  за полугодие </w:t>
      </w:r>
      <w:r w:rsidRPr="00C04A0B"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  <w:t xml:space="preserve">в срок до  1 июля, 20 декабря 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в методическую службу (по согласованию)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Отчет по целевому показателю «Доля детей, привлекаемых к участию в творческих мероприятиях от общего числа детей»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  <w:b/>
          <w:sz w:val="28"/>
          <w:szCs w:val="28"/>
        </w:rPr>
      </w:pPr>
    </w:p>
    <w:p w:rsidR="00364314" w:rsidRPr="00C04A0B" w:rsidRDefault="00C04A0B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  <w:r w:rsidRPr="00C04A0B">
        <w:rPr>
          <w:rFonts w:ascii="PT Astra Sans" w:hAnsi="PT Astra Sans"/>
        </w:rPr>
        <w:t>Таблица 28</w:t>
      </w:r>
    </w:p>
    <w:tbl>
      <w:tblPr>
        <w:tblStyle w:val="4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1274"/>
        <w:gridCol w:w="1700"/>
        <w:gridCol w:w="2270"/>
        <w:gridCol w:w="1701"/>
        <w:gridCol w:w="2127"/>
      </w:tblGrid>
      <w:tr w:rsidR="00364314" w:rsidRPr="00C04A0B" w:rsidTr="00CE2DC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t>Наименование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t>Число детей, принявших участие в творческих мероприяти</w:t>
            </w:r>
            <w:r w:rsidRPr="00C04A0B">
              <w:rPr>
                <w:rFonts w:ascii="PT Astra Sans" w:hAnsi="PT Astra Sans"/>
                <w:lang w:eastAsia="ru-RU"/>
              </w:rPr>
              <w:lastRenderedPageBreak/>
              <w:t>ях, чел.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lastRenderedPageBreak/>
              <w:t xml:space="preserve">Количество творческих мероприятий, в которых участвовали дети до 17 лет, в </w:t>
            </w:r>
            <w:r w:rsidRPr="00C04A0B">
              <w:rPr>
                <w:rFonts w:ascii="PT Astra Sans" w:hAnsi="PT Astra Sans"/>
                <w:lang w:eastAsia="ru-RU"/>
              </w:rPr>
              <w:lastRenderedPageBreak/>
              <w:t>рамках федеральных, региональных, муниципальных программ, ед.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lastRenderedPageBreak/>
              <w:t xml:space="preserve">Наименование творческих мероприятий международного и всероссийского уровней, в которых </w:t>
            </w:r>
            <w:r w:rsidRPr="00C04A0B">
              <w:rPr>
                <w:rFonts w:ascii="PT Astra Sans" w:hAnsi="PT Astra Sans"/>
                <w:lang w:eastAsia="ru-RU"/>
              </w:rPr>
              <w:lastRenderedPageBreak/>
              <w:t>участвовали дети до 17 лет, краткое описание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lastRenderedPageBreak/>
              <w:t xml:space="preserve">Наименование федеральных, региональных и муниципальных программ, </w:t>
            </w:r>
          </w:p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t xml:space="preserve">в </w:t>
            </w:r>
            <w:proofErr w:type="gramStart"/>
            <w:r w:rsidRPr="00C04A0B">
              <w:rPr>
                <w:rFonts w:ascii="PT Astra Sans" w:hAnsi="PT Astra Sans"/>
                <w:lang w:eastAsia="ru-RU"/>
              </w:rPr>
              <w:t>рамках</w:t>
            </w:r>
            <w:proofErr w:type="gramEnd"/>
            <w:r w:rsidRPr="00C04A0B">
              <w:rPr>
                <w:rFonts w:ascii="PT Astra Sans" w:hAnsi="PT Astra Sans"/>
                <w:lang w:eastAsia="ru-RU"/>
              </w:rPr>
              <w:t xml:space="preserve"> </w:t>
            </w:r>
            <w:r w:rsidRPr="00C04A0B">
              <w:rPr>
                <w:rFonts w:ascii="PT Astra Sans" w:hAnsi="PT Astra Sans"/>
                <w:lang w:eastAsia="ru-RU"/>
              </w:rPr>
              <w:lastRenderedPageBreak/>
              <w:t>которых проводились творческие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lang w:eastAsia="ru-RU"/>
              </w:rPr>
            </w:pPr>
            <w:r w:rsidRPr="00C04A0B">
              <w:rPr>
                <w:rFonts w:ascii="PT Astra Sans" w:hAnsi="PT Astra Sans"/>
                <w:lang w:eastAsia="ru-RU"/>
              </w:rPr>
              <w:lastRenderedPageBreak/>
              <w:t>Меры, предпринимаемые по привлечению детей к участию в творческих мероприятиях</w:t>
            </w: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lastRenderedPageBreak/>
        <w:t>Примечание: показать число детей, долю детей  считает главный специалист Отдела культуры.</w:t>
      </w:r>
      <w:r w:rsidRPr="00C04A0B">
        <w:rPr>
          <w:rFonts w:ascii="PT Astra Sans" w:hAnsi="PT Astra Sans"/>
        </w:rPr>
        <w:t xml:space="preserve"> </w:t>
      </w:r>
      <w:r w:rsidRPr="00C04A0B">
        <w:rPr>
          <w:rFonts w:ascii="PT Astra Sans" w:hAnsi="PT Astra Sans"/>
          <w:sz w:val="28"/>
          <w:szCs w:val="28"/>
        </w:rPr>
        <w:t>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 xml:space="preserve">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 xml:space="preserve">ОТЧЕТ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hAnsi="PT Astra Sans"/>
          <w:b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о выполнении плана мероприятий по реализации Послания Президента Российской Федерации Федеральному Собранию Российской Федерации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hAnsi="PT Astra Sans"/>
          <w:b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hAnsi="PT Astra Sans"/>
        </w:rPr>
      </w:pPr>
      <w:r w:rsidRPr="00C04A0B">
        <w:rPr>
          <w:rFonts w:ascii="PT Astra Sans" w:hAnsi="PT Astra Sans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04A0B">
        <w:rPr>
          <w:rFonts w:ascii="PT Astra Sans" w:hAnsi="PT Astra Sans"/>
        </w:rPr>
        <w:t xml:space="preserve">Таблица </w:t>
      </w:r>
      <w:r w:rsidR="00C04A0B" w:rsidRPr="00C04A0B">
        <w:rPr>
          <w:rFonts w:ascii="PT Astra Sans" w:hAnsi="PT Astra Sans"/>
        </w:rPr>
        <w:t>29</w:t>
      </w:r>
    </w:p>
    <w:tbl>
      <w:tblPr>
        <w:tblW w:w="10225" w:type="dxa"/>
        <w:jc w:val="center"/>
        <w:tblInd w:w="8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843"/>
        <w:gridCol w:w="1276"/>
        <w:gridCol w:w="1559"/>
        <w:gridCol w:w="1417"/>
        <w:gridCol w:w="1276"/>
        <w:gridCol w:w="992"/>
        <w:gridCol w:w="1285"/>
      </w:tblGrid>
      <w:tr w:rsidR="00364314" w:rsidRPr="00C04A0B" w:rsidTr="00CE2DC7">
        <w:trPr>
          <w:trHeight w:val="111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ind w:left="1647" w:hanging="1647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п</w:t>
            </w:r>
            <w:proofErr w:type="gramEnd"/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Наименование мероприятия</w:t>
            </w:r>
          </w:p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Срок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Источник финансирования</w:t>
            </w:r>
          </w:p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Привлечение дополнительных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Срок окупаемости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 xml:space="preserve"> за исполнение</w:t>
            </w:r>
          </w:p>
        </w:tc>
      </w:tr>
      <w:tr w:rsidR="00364314" w:rsidRPr="00C04A0B" w:rsidTr="00CE2DC7">
        <w:trPr>
          <w:trHeight w:val="236"/>
          <w:jc w:val="center"/>
        </w:trPr>
        <w:tc>
          <w:tcPr>
            <w:tcW w:w="10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/>
                <w:bCs/>
                <w:sz w:val="20"/>
                <w:szCs w:val="20"/>
              </w:rPr>
              <w:t>ТЕЗИС ИЗ ПОСЛАНИЯ</w:t>
            </w:r>
          </w:p>
        </w:tc>
      </w:tr>
      <w:tr w:rsidR="00364314" w:rsidRPr="00C04A0B" w:rsidTr="00CE2DC7">
        <w:trPr>
          <w:trHeight w:val="31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both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314" w:rsidRPr="00C04A0B" w:rsidRDefault="00364314" w:rsidP="00364314">
            <w:pPr>
              <w:spacing w:after="0" w:line="250" w:lineRule="exact"/>
              <w:jc w:val="center"/>
              <w:rPr>
                <w:rFonts w:ascii="PT Astra Sans" w:eastAsia="Calibri" w:hAnsi="PT Astra Sans" w:cs="Times New Roman"/>
                <w:bCs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rPr>
          <w:rFonts w:ascii="PT Astra Sans" w:hAnsi="PT Astra Sans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Формы отчетов,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которые предоставляются  за год  </w:t>
      </w:r>
      <w:r w:rsidRPr="00C04A0B"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  <w:t xml:space="preserve">в срок до   20 декабря  </w:t>
      </w: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 xml:space="preserve">в Отдел культуры 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(по согласованию)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b/>
          <w:sz w:val="28"/>
          <w:szCs w:val="28"/>
        </w:rPr>
        <w:t>«Материально – техническая база</w:t>
      </w:r>
      <w:r w:rsidRPr="00C04A0B">
        <w:rPr>
          <w:rFonts w:ascii="PT Astra Sans" w:hAnsi="PT Astra Sans"/>
          <w:sz w:val="28"/>
          <w:szCs w:val="28"/>
        </w:rPr>
        <w:t>»</w:t>
      </w:r>
    </w:p>
    <w:p w:rsidR="00364314" w:rsidRPr="00C04A0B" w:rsidRDefault="00C04A0B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  <w:r w:rsidRPr="00C04A0B">
        <w:rPr>
          <w:rFonts w:ascii="PT Astra Sans" w:hAnsi="PT Astra Sans"/>
        </w:rPr>
        <w:t>Таблица 30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1134"/>
        <w:gridCol w:w="1276"/>
        <w:gridCol w:w="1134"/>
        <w:gridCol w:w="1701"/>
        <w:gridCol w:w="851"/>
        <w:gridCol w:w="992"/>
      </w:tblGrid>
      <w:tr w:rsidR="00364314" w:rsidRPr="00C04A0B" w:rsidTr="00CE2DC7">
        <w:trPr>
          <w:trHeight w:val="261"/>
        </w:trPr>
        <w:tc>
          <w:tcPr>
            <w:tcW w:w="1134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Число зданий,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2977" w:type="dxa"/>
            <w:gridSpan w:val="3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(из гр. 2) 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доступны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для лиц с нарушением </w:t>
            </w:r>
          </w:p>
        </w:tc>
        <w:tc>
          <w:tcPr>
            <w:tcW w:w="5954" w:type="dxa"/>
            <w:gridSpan w:val="5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общего числа зданий (из гр. 2)</w:t>
            </w:r>
          </w:p>
        </w:tc>
      </w:tr>
      <w:tr w:rsidR="00364314" w:rsidRPr="00C04A0B" w:rsidTr="00CE2DC7">
        <w:trPr>
          <w:trHeight w:val="134"/>
        </w:trPr>
        <w:tc>
          <w:tcPr>
            <w:tcW w:w="1134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техническое состояние зданий</w:t>
            </w:r>
          </w:p>
        </w:tc>
        <w:tc>
          <w:tcPr>
            <w:tcW w:w="3544" w:type="dxa"/>
            <w:gridSpan w:val="3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них по форме пользования</w:t>
            </w:r>
          </w:p>
        </w:tc>
      </w:tr>
      <w:tr w:rsidR="00364314" w:rsidRPr="00C04A0B" w:rsidTr="00CE2DC7">
        <w:trPr>
          <w:trHeight w:val="342"/>
        </w:trPr>
        <w:tc>
          <w:tcPr>
            <w:tcW w:w="1134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зрения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слуха</w:t>
            </w:r>
          </w:p>
        </w:tc>
        <w:tc>
          <w:tcPr>
            <w:tcW w:w="1134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опорно-двигательного аппарата (пандус)</w:t>
            </w:r>
          </w:p>
        </w:tc>
        <w:tc>
          <w:tcPr>
            <w:tcW w:w="1276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требуют капитального ремонта </w:t>
            </w:r>
          </w:p>
        </w:tc>
        <w:tc>
          <w:tcPr>
            <w:tcW w:w="1134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Times New Roman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аварийные</w:t>
            </w:r>
          </w:p>
        </w:tc>
        <w:tc>
          <w:tcPr>
            <w:tcW w:w="1701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 w:cs="Times New Roman"/>
                <w:spacing w:val="-6"/>
                <w:sz w:val="20"/>
                <w:szCs w:val="20"/>
                <w:lang w:eastAsia="ru-RU"/>
              </w:rPr>
              <w:t>в оперативном управлении или хозяйственном ведении</w:t>
            </w:r>
          </w:p>
        </w:tc>
        <w:tc>
          <w:tcPr>
            <w:tcW w:w="851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арендованные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прочие</w:t>
            </w:r>
          </w:p>
        </w:tc>
      </w:tr>
      <w:tr w:rsidR="00364314" w:rsidRPr="00C04A0B" w:rsidTr="00CE2DC7">
        <w:trPr>
          <w:trHeight w:val="261"/>
        </w:trPr>
        <w:tc>
          <w:tcPr>
            <w:tcW w:w="1134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10</w:t>
            </w:r>
          </w:p>
        </w:tc>
      </w:tr>
      <w:tr w:rsidR="00364314" w:rsidRPr="00C04A0B" w:rsidTr="00CE2DC7">
        <w:trPr>
          <w:trHeight w:val="261"/>
        </w:trPr>
        <w:tc>
          <w:tcPr>
            <w:tcW w:w="1134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C04A0B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  <w:r w:rsidRPr="00C04A0B">
        <w:rPr>
          <w:rFonts w:ascii="PT Astra Sans" w:hAnsi="PT Astra Sans"/>
        </w:rPr>
        <w:t>Таблица 31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023"/>
        <w:gridCol w:w="863"/>
        <w:gridCol w:w="874"/>
        <w:gridCol w:w="910"/>
        <w:gridCol w:w="974"/>
        <w:gridCol w:w="727"/>
        <w:gridCol w:w="769"/>
        <w:gridCol w:w="1059"/>
        <w:gridCol w:w="909"/>
        <w:gridCol w:w="982"/>
      </w:tblGrid>
      <w:tr w:rsidR="00364314" w:rsidRPr="00C04A0B" w:rsidTr="00CE2DC7">
        <w:trPr>
          <w:trHeight w:val="491"/>
        </w:trPr>
        <w:tc>
          <w:tcPr>
            <w:tcW w:w="469" w:type="pct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Число помещений, единиц</w:t>
            </w:r>
          </w:p>
          <w:p w:rsidR="00364314" w:rsidRPr="00C04A0B" w:rsidRDefault="00364314" w:rsidP="00364314">
            <w:pPr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  <w:p w:rsidR="00364314" w:rsidRPr="00C04A0B" w:rsidRDefault="00364314" w:rsidP="00364314">
            <w:pPr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3061" w:type="pct"/>
            <w:gridSpan w:val="7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общего числа помещений (из гр. 11)</w:t>
            </w:r>
          </w:p>
        </w:tc>
        <w:tc>
          <w:tcPr>
            <w:tcW w:w="528" w:type="pct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числа досуговых помещений (из гр. 17) помещения для музейной и библиотечной работы</w:t>
            </w:r>
          </w:p>
        </w:tc>
        <w:tc>
          <w:tcPr>
            <w:tcW w:w="943" w:type="pct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общей площади досуговых помещений (из гр. 18)</w:t>
            </w:r>
          </w:p>
        </w:tc>
      </w:tr>
      <w:tr w:rsidR="00364314" w:rsidRPr="00C04A0B" w:rsidTr="00CE2DC7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40" w:type="pct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техническое состояние помещений</w:t>
            </w:r>
          </w:p>
        </w:tc>
        <w:tc>
          <w:tcPr>
            <w:tcW w:w="436" w:type="pct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арендован-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939" w:type="pct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зрительные залы</w:t>
            </w:r>
          </w:p>
        </w:tc>
        <w:tc>
          <w:tcPr>
            <w:tcW w:w="746" w:type="pct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досуговые помещения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53" w:type="pct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площадь, занимаемая музеем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</w:r>
          </w:p>
        </w:tc>
        <w:tc>
          <w:tcPr>
            <w:tcW w:w="490" w:type="pct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площадь, занимаемая библиотекой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</w:r>
          </w:p>
        </w:tc>
      </w:tr>
      <w:tr w:rsidR="00364314" w:rsidRPr="00C04A0B" w:rsidTr="00CE2DC7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10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требующих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капитального ремонта</w:t>
            </w:r>
          </w:p>
        </w:tc>
        <w:tc>
          <w:tcPr>
            <w:tcW w:w="430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аварийных</w:t>
            </w:r>
          </w:p>
        </w:tc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54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зрительных залов, 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единиц</w:t>
            </w:r>
          </w:p>
        </w:tc>
        <w:tc>
          <w:tcPr>
            <w:tcW w:w="486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вместимость  зрительных залов, мест</w:t>
            </w:r>
          </w:p>
        </w:tc>
        <w:tc>
          <w:tcPr>
            <w:tcW w:w="362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помеще-ний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, единиц</w:t>
            </w:r>
          </w:p>
        </w:tc>
        <w:tc>
          <w:tcPr>
            <w:tcW w:w="383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кв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343"/>
        </w:trPr>
        <w:tc>
          <w:tcPr>
            <w:tcW w:w="469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11</w:t>
            </w:r>
          </w:p>
        </w:tc>
        <w:tc>
          <w:tcPr>
            <w:tcW w:w="51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13</w:t>
            </w:r>
          </w:p>
        </w:tc>
        <w:tc>
          <w:tcPr>
            <w:tcW w:w="436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14</w:t>
            </w:r>
          </w:p>
        </w:tc>
        <w:tc>
          <w:tcPr>
            <w:tcW w:w="454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15</w:t>
            </w:r>
          </w:p>
        </w:tc>
        <w:tc>
          <w:tcPr>
            <w:tcW w:w="486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16</w:t>
            </w:r>
          </w:p>
        </w:tc>
        <w:tc>
          <w:tcPr>
            <w:tcW w:w="362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17</w:t>
            </w:r>
          </w:p>
        </w:tc>
        <w:tc>
          <w:tcPr>
            <w:tcW w:w="383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18</w:t>
            </w:r>
          </w:p>
        </w:tc>
        <w:tc>
          <w:tcPr>
            <w:tcW w:w="528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19</w:t>
            </w:r>
          </w:p>
        </w:tc>
        <w:tc>
          <w:tcPr>
            <w:tcW w:w="453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20</w:t>
            </w:r>
          </w:p>
        </w:tc>
        <w:tc>
          <w:tcPr>
            <w:tcW w:w="49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21</w:t>
            </w:r>
          </w:p>
        </w:tc>
      </w:tr>
      <w:tr w:rsidR="00364314" w:rsidRPr="00C04A0B" w:rsidTr="00CE2DC7">
        <w:trPr>
          <w:trHeight w:val="343"/>
        </w:trPr>
        <w:tc>
          <w:tcPr>
            <w:tcW w:w="469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3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36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54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86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362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383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28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53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90" w:type="pct"/>
            <w:vAlign w:val="bottom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hAnsi="PT Astra Sans"/>
          <w:sz w:val="28"/>
          <w:szCs w:val="28"/>
        </w:rPr>
      </w:pPr>
      <w:r w:rsidRPr="00C04A0B">
        <w:rPr>
          <w:rFonts w:ascii="PT Astra Sans" w:hAnsi="PT Astra Sans"/>
          <w:sz w:val="28"/>
          <w:szCs w:val="28"/>
        </w:rPr>
        <w:t>Примечание: таблица заполняется в альбомном формате</w:t>
      </w:r>
    </w:p>
    <w:p w:rsidR="00364314" w:rsidRPr="00C04A0B" w:rsidRDefault="00C04A0B" w:rsidP="00364314">
      <w:pPr>
        <w:shd w:val="clear" w:color="auto" w:fill="FFFFFF"/>
        <w:spacing w:after="0" w:line="240" w:lineRule="auto"/>
        <w:ind w:firstLine="851"/>
        <w:contextualSpacing/>
        <w:jc w:val="right"/>
        <w:rPr>
          <w:rFonts w:ascii="PT Astra Sans" w:hAnsi="PT Astra Sans"/>
        </w:rPr>
      </w:pPr>
      <w:r w:rsidRPr="00C04A0B">
        <w:rPr>
          <w:rFonts w:ascii="PT Astra Sans" w:hAnsi="PT Astra Sans"/>
        </w:rPr>
        <w:t>Таблица 32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157"/>
        <w:gridCol w:w="787"/>
        <w:gridCol w:w="1109"/>
        <w:gridCol w:w="1023"/>
        <w:gridCol w:w="1086"/>
        <w:gridCol w:w="1094"/>
        <w:gridCol w:w="1066"/>
        <w:gridCol w:w="930"/>
        <w:gridCol w:w="920"/>
      </w:tblGrid>
      <w:tr w:rsidR="00364314" w:rsidRPr="00C04A0B" w:rsidTr="00CE2DC7">
        <w:trPr>
          <w:trHeight w:val="250"/>
        </w:trPr>
        <w:tc>
          <w:tcPr>
            <w:tcW w:w="428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кино-видео-установок,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577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 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автоматиз</w:t>
            </w: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-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рованных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рабочих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 xml:space="preserve">мест, единиц </w:t>
            </w:r>
            <w:r w:rsidRPr="00C04A0B">
              <w:rPr>
                <w:rFonts w:ascii="PT Astra Sans" w:eastAsia="Cambria" w:hAnsi="PT Astra Sans" w:cs="Times New Roman"/>
                <w:color w:val="FF0000"/>
                <w:sz w:val="20"/>
                <w:szCs w:val="20"/>
              </w:rPr>
              <w:t>(наличие компьютерного места)</w:t>
            </w:r>
          </w:p>
        </w:tc>
        <w:tc>
          <w:tcPr>
            <w:tcW w:w="392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Наличие доступа в Интернет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(да–1,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 xml:space="preserve"> нет–0)</w:t>
            </w:r>
          </w:p>
        </w:tc>
        <w:tc>
          <w:tcPr>
            <w:tcW w:w="553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Наличие доступа в Интернет для посетителей и участников формирований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(да–1, нет–0)</w:t>
            </w:r>
          </w:p>
        </w:tc>
        <w:tc>
          <w:tcPr>
            <w:tcW w:w="510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Наличие собственного Интернет-сайта, Интерне</w:t>
            </w: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т-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страницы 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(да–1, нет–0)</w:t>
            </w:r>
          </w:p>
        </w:tc>
        <w:tc>
          <w:tcPr>
            <w:tcW w:w="541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Наличие версии собственного Интернет-сайта, </w:t>
            </w: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Интернет-страницы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доступной для слепых и слабовидящих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(да–1, нет–0)</w:t>
            </w:r>
          </w:p>
        </w:tc>
        <w:tc>
          <w:tcPr>
            <w:tcW w:w="545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специализиро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-ванного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оборудования для инвалидов,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531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специали-зированных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транспортных средств, 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464" w:type="pc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Число автоклубов,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единиц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b/>
                <w:color w:val="FF0000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 29)</w:t>
            </w:r>
          </w:p>
        </w:tc>
        <w:tc>
          <w:tcPr>
            <w:tcW w:w="459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Число выездов 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автоклубов в сельские населенные пункты,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единиц 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b/>
                <w:color w:val="FF0000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250"/>
        </w:trPr>
        <w:tc>
          <w:tcPr>
            <w:tcW w:w="428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41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45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31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59" w:type="pct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hd w:val="clear" w:color="auto" w:fill="FFFFFF"/>
        <w:spacing w:after="0" w:line="240" w:lineRule="auto"/>
        <w:rPr>
          <w:rFonts w:ascii="PT Astra Sans" w:hAnsi="PT Astra Sans"/>
          <w:sz w:val="28"/>
          <w:szCs w:val="28"/>
        </w:rPr>
      </w:pPr>
    </w:p>
    <w:p w:rsidR="00364314" w:rsidRPr="00C04A0B" w:rsidRDefault="00364314" w:rsidP="00364314">
      <w:pPr>
        <w:shd w:val="clear" w:color="auto" w:fill="FFFFFF"/>
        <w:tabs>
          <w:tab w:val="left" w:pos="5679"/>
        </w:tabs>
        <w:spacing w:after="0" w:line="240" w:lineRule="auto"/>
        <w:ind w:firstLine="851"/>
        <w:contextualSpacing/>
        <w:jc w:val="both"/>
        <w:rPr>
          <w:rFonts w:ascii="PT Astra Sans" w:eastAsia="Cambria" w:hAnsi="PT Astra Sans" w:cs="Times New Roman"/>
          <w:b/>
          <w:sz w:val="24"/>
          <w:szCs w:val="20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 xml:space="preserve">                                   </w:t>
      </w:r>
      <w:r w:rsidRPr="00C04A0B">
        <w:rPr>
          <w:rFonts w:ascii="PT Astra Sans" w:eastAsia="Cambria" w:hAnsi="PT Astra Sans" w:cs="Times New Roman"/>
          <w:b/>
          <w:sz w:val="24"/>
          <w:szCs w:val="20"/>
        </w:rPr>
        <w:t>«Персонал учреждения»</w:t>
      </w:r>
    </w:p>
    <w:p w:rsidR="00364314" w:rsidRPr="00C04A0B" w:rsidRDefault="00364314" w:rsidP="00364314">
      <w:pPr>
        <w:spacing w:after="0" w:line="240" w:lineRule="exact"/>
        <w:jc w:val="right"/>
        <w:rPr>
          <w:rFonts w:ascii="PT Astra Sans" w:eastAsia="Cambria" w:hAnsi="PT Astra Sans" w:cs="Times New Roman"/>
          <w:sz w:val="20"/>
          <w:szCs w:val="20"/>
        </w:rPr>
      </w:pPr>
      <w:r w:rsidRPr="00C04A0B">
        <w:rPr>
          <w:rFonts w:ascii="PT Astra Sans" w:eastAsia="Cambria" w:hAnsi="PT Astra Sans" w:cs="Times New Roman"/>
          <w:sz w:val="20"/>
          <w:szCs w:val="20"/>
        </w:rPr>
        <w:t xml:space="preserve">         </w:t>
      </w:r>
      <w:r w:rsidR="00C04A0B" w:rsidRPr="00C04A0B">
        <w:rPr>
          <w:rFonts w:ascii="PT Astra Sans" w:eastAsia="Cambria" w:hAnsi="PT Astra Sans" w:cs="Times New Roman"/>
          <w:sz w:val="20"/>
          <w:szCs w:val="20"/>
        </w:rPr>
        <w:t>Таблица 33</w:t>
      </w:r>
    </w:p>
    <w:tbl>
      <w:tblPr>
        <w:tblStyle w:val="a3"/>
        <w:tblW w:w="10264" w:type="dxa"/>
        <w:jc w:val="center"/>
        <w:tblInd w:w="3492" w:type="dxa"/>
        <w:tblLayout w:type="fixed"/>
        <w:tblLook w:val="04A0" w:firstRow="1" w:lastRow="0" w:firstColumn="1" w:lastColumn="0" w:noHBand="0" w:noVBand="1"/>
      </w:tblPr>
      <w:tblGrid>
        <w:gridCol w:w="1306"/>
        <w:gridCol w:w="1008"/>
        <w:gridCol w:w="1134"/>
        <w:gridCol w:w="1807"/>
        <w:gridCol w:w="1713"/>
        <w:gridCol w:w="1033"/>
        <w:gridCol w:w="453"/>
        <w:gridCol w:w="412"/>
        <w:gridCol w:w="851"/>
        <w:gridCol w:w="547"/>
      </w:tblGrid>
      <w:tr w:rsidR="00364314" w:rsidRPr="00C04A0B" w:rsidTr="00CE2DC7">
        <w:trPr>
          <w:trHeight w:val="2779"/>
          <w:jc w:val="center"/>
        </w:trPr>
        <w:tc>
          <w:tcPr>
            <w:tcW w:w="1306" w:type="dxa"/>
            <w:vAlign w:val="center"/>
          </w:tcPr>
          <w:p w:rsidR="00364314" w:rsidRPr="00C04A0B" w:rsidRDefault="00364314" w:rsidP="00364314">
            <w:pPr>
              <w:ind w:left="948" w:hanging="948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Учреждение 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ФИО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07" w:type="dxa"/>
            <w:vAlign w:val="center"/>
          </w:tcPr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Должность (если совместитель, то указать внешний или внутренний)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Основное место работы или не основное?</w:t>
            </w:r>
          </w:p>
        </w:tc>
        <w:tc>
          <w:tcPr>
            <w:tcW w:w="1713" w:type="dxa"/>
            <w:vAlign w:val="center"/>
          </w:tcPr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Образование 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(учебное заведение,</w:t>
            </w:r>
            <w:proofErr w:type="gramEnd"/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 если обучается, то где, курс</w:t>
            </w:r>
            <w:proofErr w:type="gramStart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 ?</w:t>
            </w:r>
            <w:proofErr w:type="gramEnd"/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)</w:t>
            </w:r>
          </w:p>
        </w:tc>
        <w:tc>
          <w:tcPr>
            <w:tcW w:w="1033" w:type="dxa"/>
            <w:vAlign w:val="center"/>
          </w:tcPr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Стаж работы</w:t>
            </w:r>
          </w:p>
          <w:p w:rsidR="00364314" w:rsidRPr="00C04A0B" w:rsidRDefault="00364314" w:rsidP="00364314">
            <w:pPr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в сфере культуры</w:t>
            </w:r>
          </w:p>
        </w:tc>
        <w:tc>
          <w:tcPr>
            <w:tcW w:w="453" w:type="dxa"/>
            <w:textDirection w:val="btLr"/>
          </w:tcPr>
          <w:p w:rsidR="00364314" w:rsidRPr="00C04A0B" w:rsidRDefault="00364314" w:rsidP="00364314">
            <w:pPr>
              <w:ind w:left="113" w:right="113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Количество вакансий</w:t>
            </w:r>
          </w:p>
        </w:tc>
        <w:tc>
          <w:tcPr>
            <w:tcW w:w="412" w:type="dxa"/>
            <w:textDirection w:val="btLr"/>
          </w:tcPr>
          <w:p w:rsidR="00364314" w:rsidRPr="00C04A0B" w:rsidRDefault="00364314" w:rsidP="00364314">
            <w:pPr>
              <w:ind w:left="113" w:right="113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% оплаты </w:t>
            </w:r>
          </w:p>
          <w:p w:rsidR="00364314" w:rsidRPr="00C04A0B" w:rsidRDefault="00364314" w:rsidP="00364314">
            <w:pPr>
              <w:ind w:left="113" w:right="113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64314" w:rsidRPr="00C04A0B" w:rsidRDefault="00364314" w:rsidP="00364314">
            <w:pPr>
              <w:ind w:left="113" w:right="113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 xml:space="preserve">Количество заключенных эффективных контрактов </w:t>
            </w:r>
          </w:p>
        </w:tc>
        <w:tc>
          <w:tcPr>
            <w:tcW w:w="547" w:type="dxa"/>
            <w:textDirection w:val="btLr"/>
          </w:tcPr>
          <w:p w:rsidR="00364314" w:rsidRPr="00C04A0B" w:rsidRDefault="00364314" w:rsidP="00364314">
            <w:pPr>
              <w:ind w:left="113" w:right="113"/>
              <w:jc w:val="center"/>
              <w:rPr>
                <w:rFonts w:ascii="PT Astra Sans" w:eastAsia="Calibri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libri" w:hAnsi="PT Astra Sans" w:cs="Times New Roman"/>
                <w:sz w:val="20"/>
                <w:szCs w:val="20"/>
              </w:rPr>
              <w:t>Количество работающих инвалидов (группа)</w:t>
            </w: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tabs>
          <w:tab w:val="left" w:pos="5785"/>
          <w:tab w:val="center" w:pos="7929"/>
        </w:tabs>
        <w:spacing w:after="120" w:line="240" w:lineRule="auto"/>
        <w:ind w:firstLine="720"/>
        <w:rPr>
          <w:rFonts w:ascii="PT Astra Sans" w:eastAsia="Cambria" w:hAnsi="PT Astra Sans" w:cs="Times New Roman"/>
          <w:b/>
          <w:sz w:val="24"/>
          <w:szCs w:val="20"/>
        </w:rPr>
      </w:pPr>
    </w:p>
    <w:p w:rsidR="00364314" w:rsidRPr="00C04A0B" w:rsidRDefault="00364314" w:rsidP="00364314">
      <w:pPr>
        <w:spacing w:after="120" w:line="240" w:lineRule="auto"/>
        <w:ind w:firstLine="720"/>
        <w:jc w:val="center"/>
        <w:rPr>
          <w:rFonts w:ascii="PT Astra Sans" w:eastAsia="Cambria" w:hAnsi="PT Astra Sans" w:cs="Times New Roman"/>
          <w:b/>
          <w:sz w:val="24"/>
          <w:szCs w:val="20"/>
        </w:rPr>
      </w:pPr>
      <w:r w:rsidRPr="00C04A0B">
        <w:rPr>
          <w:rFonts w:ascii="PT Astra Sans" w:eastAsia="Cambria" w:hAnsi="PT Astra Sans" w:cs="Times New Roman"/>
          <w:b/>
          <w:sz w:val="24"/>
          <w:szCs w:val="20"/>
        </w:rPr>
        <w:t>«Поступление и использование финансовых средств»</w:t>
      </w:r>
    </w:p>
    <w:p w:rsidR="00364314" w:rsidRPr="00C04A0B" w:rsidRDefault="00364314" w:rsidP="00364314">
      <w:pPr>
        <w:tabs>
          <w:tab w:val="left" w:pos="2508"/>
          <w:tab w:val="center" w:pos="5037"/>
        </w:tabs>
        <w:spacing w:after="120" w:line="240" w:lineRule="auto"/>
        <w:ind w:firstLine="720"/>
        <w:rPr>
          <w:rFonts w:ascii="PT Astra Sans" w:eastAsia="Cambria" w:hAnsi="PT Astra Sans" w:cs="Times New Roman"/>
          <w:b/>
          <w:color w:val="FF0000"/>
          <w:sz w:val="24"/>
          <w:szCs w:val="20"/>
        </w:rPr>
      </w:pPr>
      <w:r w:rsidRPr="00C04A0B">
        <w:rPr>
          <w:rFonts w:ascii="PT Astra Sans" w:eastAsia="Cambria" w:hAnsi="PT Astra Sans" w:cs="Times New Roman"/>
          <w:b/>
          <w:sz w:val="24"/>
          <w:szCs w:val="20"/>
        </w:rPr>
        <w:tab/>
      </w:r>
      <w:r w:rsidRPr="00C04A0B">
        <w:rPr>
          <w:rFonts w:ascii="PT Astra Sans" w:eastAsia="Cambria" w:hAnsi="PT Astra Sans" w:cs="Times New Roman"/>
          <w:b/>
          <w:sz w:val="24"/>
          <w:szCs w:val="20"/>
        </w:rPr>
        <w:tab/>
      </w:r>
      <w:r w:rsidRPr="00C04A0B">
        <w:rPr>
          <w:rFonts w:ascii="PT Astra Sans" w:eastAsia="Cambria" w:hAnsi="PT Astra Sans" w:cs="Times New Roman"/>
          <w:b/>
          <w:color w:val="FF0000"/>
          <w:sz w:val="24"/>
          <w:szCs w:val="20"/>
        </w:rPr>
        <w:t>(заполняется совместно с бухгалтером)</w:t>
      </w:r>
    </w:p>
    <w:p w:rsidR="00364314" w:rsidRPr="00C04A0B" w:rsidRDefault="00364314" w:rsidP="00364314">
      <w:pPr>
        <w:spacing w:after="0" w:line="240" w:lineRule="auto"/>
        <w:ind w:firstLine="720"/>
        <w:jc w:val="right"/>
        <w:rPr>
          <w:rFonts w:ascii="PT Astra Sans" w:eastAsia="Cambria" w:hAnsi="PT Astra Sans" w:cs="Times New Roman"/>
          <w:sz w:val="24"/>
          <w:szCs w:val="20"/>
        </w:rPr>
      </w:pPr>
      <w:r w:rsidRPr="00C04A0B">
        <w:rPr>
          <w:rFonts w:ascii="PT Astra Sans" w:eastAsia="Cambria" w:hAnsi="PT Astra Sans" w:cs="Times New Roman"/>
          <w:sz w:val="20"/>
          <w:szCs w:val="20"/>
        </w:rPr>
        <w:t xml:space="preserve">Таблица </w:t>
      </w:r>
      <w:r w:rsidR="00C04A0B" w:rsidRPr="00C04A0B">
        <w:rPr>
          <w:rFonts w:ascii="PT Astra Sans" w:eastAsia="Cambria" w:hAnsi="PT Astra Sans" w:cs="Times New Roman"/>
          <w:sz w:val="20"/>
          <w:szCs w:val="20"/>
        </w:rPr>
        <w:t>34</w:t>
      </w:r>
    </w:p>
    <w:tbl>
      <w:tblPr>
        <w:tblW w:w="10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939"/>
        <w:gridCol w:w="1275"/>
        <w:gridCol w:w="1276"/>
        <w:gridCol w:w="1276"/>
        <w:gridCol w:w="1134"/>
        <w:gridCol w:w="1134"/>
      </w:tblGrid>
      <w:tr w:rsidR="00364314" w:rsidRPr="00C04A0B" w:rsidTr="00CE2DC7">
        <w:trPr>
          <w:cantSplit/>
          <w:trHeight w:val="210"/>
        </w:trPr>
        <w:tc>
          <w:tcPr>
            <w:tcW w:w="1419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Поступило 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за год всего </w:t>
            </w:r>
          </w:p>
        </w:tc>
        <w:tc>
          <w:tcPr>
            <w:tcW w:w="9026" w:type="dxa"/>
            <w:gridSpan w:val="7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4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 2)</w:t>
            </w:r>
          </w:p>
        </w:tc>
      </w:tr>
      <w:tr w:rsidR="00364314" w:rsidRPr="00C04A0B" w:rsidTr="00CE2DC7">
        <w:trPr>
          <w:cantSplit/>
          <w:trHeight w:val="210"/>
        </w:trPr>
        <w:tc>
          <w:tcPr>
            <w:tcW w:w="1419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бюджетные ассигнования  учредителя</w:t>
            </w:r>
          </w:p>
        </w:tc>
        <w:tc>
          <w:tcPr>
            <w:tcW w:w="1939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ind w:left="-158" w:firstLine="158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финансирование из бюджетов других уровней</w:t>
            </w:r>
          </w:p>
        </w:tc>
        <w:tc>
          <w:tcPr>
            <w:tcW w:w="1275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от предпринимательской и иной приносящей доход деятельности</w:t>
            </w:r>
          </w:p>
        </w:tc>
        <w:tc>
          <w:tcPr>
            <w:tcW w:w="3686" w:type="dxa"/>
            <w:gridSpan w:val="3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4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 5)</w:t>
            </w:r>
          </w:p>
        </w:tc>
        <w:tc>
          <w:tcPr>
            <w:tcW w:w="1134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от сдачи имущества в аренду</w:t>
            </w:r>
          </w:p>
        </w:tc>
      </w:tr>
      <w:tr w:rsidR="00364314" w:rsidRPr="00C04A0B" w:rsidTr="00CE2DC7">
        <w:trPr>
          <w:cantSplit/>
          <w:trHeight w:val="210"/>
        </w:trPr>
        <w:tc>
          <w:tcPr>
            <w:tcW w:w="1419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от основных видов уставной деятельности</w:t>
            </w:r>
          </w:p>
        </w:tc>
        <w:tc>
          <w:tcPr>
            <w:tcW w:w="1276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благотвори-тельные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и спонсорские вклады</w:t>
            </w:r>
          </w:p>
        </w:tc>
        <w:tc>
          <w:tcPr>
            <w:tcW w:w="1134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  <w:tr w:rsidR="00364314" w:rsidRPr="00C04A0B" w:rsidTr="00CE2DC7">
        <w:trPr>
          <w:cantSplit/>
          <w:trHeight w:val="210"/>
        </w:trPr>
        <w:tc>
          <w:tcPr>
            <w:tcW w:w="141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3</w:t>
            </w:r>
          </w:p>
        </w:tc>
        <w:tc>
          <w:tcPr>
            <w:tcW w:w="193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9</w:t>
            </w:r>
          </w:p>
        </w:tc>
      </w:tr>
      <w:tr w:rsidR="00364314" w:rsidRPr="00C04A0B" w:rsidTr="00CE2DC7">
        <w:trPr>
          <w:cantSplit/>
          <w:trHeight w:val="210"/>
        </w:trPr>
        <w:tc>
          <w:tcPr>
            <w:tcW w:w="141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Cambria" w:hAnsi="PT Astra Sans" w:cs="Times New Roman"/>
          <w:sz w:val="20"/>
          <w:szCs w:val="20"/>
        </w:rPr>
      </w:pPr>
    </w:p>
    <w:p w:rsidR="00364314" w:rsidRPr="00C04A0B" w:rsidRDefault="00C04A0B" w:rsidP="00364314">
      <w:pPr>
        <w:spacing w:after="0" w:line="240" w:lineRule="auto"/>
        <w:ind w:firstLine="720"/>
        <w:jc w:val="right"/>
        <w:rPr>
          <w:rFonts w:ascii="PT Astra Sans" w:eastAsia="Cambria" w:hAnsi="PT Astra Sans" w:cs="Times New Roman"/>
          <w:sz w:val="20"/>
          <w:szCs w:val="20"/>
        </w:rPr>
      </w:pPr>
      <w:r w:rsidRPr="00C04A0B">
        <w:rPr>
          <w:rFonts w:ascii="PT Astra Sans" w:eastAsia="Cambria" w:hAnsi="PT Astra Sans" w:cs="Times New Roman"/>
          <w:sz w:val="20"/>
          <w:szCs w:val="20"/>
        </w:rPr>
        <w:t>Таблица 35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992"/>
        <w:gridCol w:w="992"/>
        <w:gridCol w:w="992"/>
        <w:gridCol w:w="851"/>
        <w:gridCol w:w="992"/>
        <w:gridCol w:w="567"/>
        <w:gridCol w:w="992"/>
        <w:gridCol w:w="993"/>
        <w:gridCol w:w="425"/>
        <w:gridCol w:w="851"/>
      </w:tblGrid>
      <w:tr w:rsidR="00364314" w:rsidRPr="00C04A0B" w:rsidTr="00CE2DC7">
        <w:trPr>
          <w:cantSplit/>
          <w:trHeight w:val="197"/>
        </w:trPr>
        <w:tc>
          <w:tcPr>
            <w:tcW w:w="1135" w:type="dxa"/>
            <w:vMerge w:val="restart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Израсхо-довано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,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9356" w:type="dxa"/>
            <w:gridSpan w:val="11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</w:t>
            </w:r>
            <w:r w:rsidRPr="00C04A0B">
              <w:rPr>
                <w:rFonts w:ascii="PT Astra Sans" w:eastAsia="Times New Roman" w:hAnsi="PT Astra Sans" w:cs="Times New Roman"/>
                <w:sz w:val="20"/>
                <w:szCs w:val="24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 10)</w:t>
            </w:r>
          </w:p>
        </w:tc>
      </w:tr>
      <w:tr w:rsidR="00364314" w:rsidRPr="00C04A0B" w:rsidTr="00CE2DC7">
        <w:trPr>
          <w:cantSplit/>
          <w:trHeight w:val="157"/>
        </w:trPr>
        <w:tc>
          <w:tcPr>
            <w:tcW w:w="1135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1843" w:type="dxa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на капитальный ремонт и реставрацию</w:t>
            </w:r>
          </w:p>
        </w:tc>
        <w:tc>
          <w:tcPr>
            <w:tcW w:w="2552" w:type="dxa"/>
            <w:gridSpan w:val="3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на приобретение (замену) оборудования</w:t>
            </w:r>
          </w:p>
        </w:tc>
        <w:tc>
          <w:tcPr>
            <w:tcW w:w="1276" w:type="dxa"/>
            <w:gridSpan w:val="2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на социально-значимые мероприятия</w:t>
            </w:r>
          </w:p>
        </w:tc>
      </w:tr>
      <w:tr w:rsidR="00364314" w:rsidRPr="00C04A0B" w:rsidTr="00CE2DC7">
        <w:trPr>
          <w:cantSplit/>
          <w:trHeight w:val="889"/>
        </w:trPr>
        <w:tc>
          <w:tcPr>
            <w:tcW w:w="1135" w:type="dxa"/>
            <w:vMerge/>
            <w:vAlign w:val="center"/>
            <w:hideMark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за счет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общих расходов на оплату труда – основному персоналу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11)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за счет </w:t>
            </w:r>
            <w:proofErr w:type="spellStart"/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средств (из гр. 13)</w:t>
            </w:r>
          </w:p>
        </w:tc>
        <w:tc>
          <w:tcPr>
            <w:tcW w:w="851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собствен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-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ных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средств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(из гр. 15)</w:t>
            </w:r>
          </w:p>
        </w:tc>
        <w:tc>
          <w:tcPr>
            <w:tcW w:w="567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из них для улучшения условий доступности для лиц с ОВЗ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(из гр. 17)</w:t>
            </w:r>
          </w:p>
        </w:tc>
        <w:tc>
          <w:tcPr>
            <w:tcW w:w="993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собстве</w:t>
            </w:r>
            <w:proofErr w:type="gram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-</w:t>
            </w:r>
            <w:proofErr w:type="gram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ных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средств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(из гр.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  <w:lang w:val="en-US"/>
              </w:rPr>
              <w:t xml:space="preserve"> 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17)</w:t>
            </w:r>
          </w:p>
        </w:tc>
        <w:tc>
          <w:tcPr>
            <w:tcW w:w="425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hideMark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из них за счет </w:t>
            </w: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собствен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-</w:t>
            </w:r>
          </w:p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proofErr w:type="spellStart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ных</w:t>
            </w:r>
            <w:proofErr w:type="spellEnd"/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 xml:space="preserve"> средств</w:t>
            </w: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br/>
              <w:t>(из гр. 20)</w:t>
            </w:r>
          </w:p>
        </w:tc>
      </w:tr>
      <w:tr w:rsidR="00364314" w:rsidRPr="00C04A0B" w:rsidTr="00CE2DC7">
        <w:trPr>
          <w:cantSplit/>
          <w:trHeight w:val="218"/>
        </w:trPr>
        <w:tc>
          <w:tcPr>
            <w:tcW w:w="1135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  <w:r w:rsidRPr="00C04A0B">
              <w:rPr>
                <w:rFonts w:ascii="PT Astra Sans" w:eastAsia="Cambria" w:hAnsi="PT Astra Sans" w:cs="Times New Roman"/>
                <w:sz w:val="20"/>
                <w:szCs w:val="20"/>
              </w:rPr>
              <w:t>21</w:t>
            </w:r>
          </w:p>
        </w:tc>
      </w:tr>
      <w:tr w:rsidR="00364314" w:rsidRPr="00C04A0B" w:rsidTr="00CE2DC7">
        <w:trPr>
          <w:cantSplit/>
          <w:trHeight w:val="218"/>
        </w:trPr>
        <w:tc>
          <w:tcPr>
            <w:tcW w:w="1135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4314" w:rsidRPr="00C04A0B" w:rsidRDefault="00364314" w:rsidP="00364314">
            <w:pPr>
              <w:spacing w:after="0" w:line="200" w:lineRule="exact"/>
              <w:jc w:val="center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4314" w:rsidRPr="00C04A0B" w:rsidRDefault="00364314" w:rsidP="00364314">
            <w:pPr>
              <w:spacing w:after="0" w:line="200" w:lineRule="exact"/>
              <w:jc w:val="both"/>
              <w:rPr>
                <w:rFonts w:ascii="PT Astra Sans" w:eastAsia="Cambria" w:hAnsi="PT Astra Sans" w:cs="Times New Roman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Cambria" w:hAnsi="PT Astra Sans" w:cs="Times New Roman"/>
          <w:sz w:val="19"/>
          <w:szCs w:val="19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Cambria" w:hAnsi="PT Astra Sans" w:cs="Times New Roman"/>
          <w:sz w:val="19"/>
          <w:szCs w:val="19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>Сведения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8"/>
          <w:szCs w:val="28"/>
          <w:lang w:eastAsia="ru-RU"/>
        </w:rPr>
        <w:t xml:space="preserve">о затратах на улучшение условий и охраны труда, пожарной и антитеррористической безопасности в учреждениях культуры муниципального образования 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40" w:lineRule="auto"/>
        <w:ind w:right="-172"/>
        <w:rPr>
          <w:rFonts w:ascii="PT Astra Sans" w:eastAsia="Times New Roman" w:hAnsi="PT Astra Sans" w:cs="Times New Roman"/>
          <w:sz w:val="24"/>
          <w:szCs w:val="20"/>
          <w:u w:val="single"/>
          <w:lang w:eastAsia="ru-RU"/>
        </w:rPr>
      </w:pPr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Численность </w:t>
      </w:r>
      <w:proofErr w:type="gramStart"/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>работающих</w:t>
      </w:r>
      <w:proofErr w:type="gramEnd"/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 (с сельскими учреждениями)   _____</w:t>
      </w:r>
    </w:p>
    <w:p w:rsidR="00364314" w:rsidRPr="00C04A0B" w:rsidRDefault="00364314" w:rsidP="00364314">
      <w:pPr>
        <w:spacing w:after="0" w:line="240" w:lineRule="auto"/>
        <w:ind w:right="-172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Количество несчастных случаев на производстве/ количество дней нетрудоспособности (копию акта приложить)             </w:t>
      </w:r>
      <w:r w:rsidRPr="00C04A0B">
        <w:rPr>
          <w:rFonts w:ascii="PT Astra Sans" w:eastAsia="Times New Roman" w:hAnsi="PT Astra Sans" w:cs="Times New Roman"/>
          <w:sz w:val="24"/>
          <w:szCs w:val="20"/>
          <w:u w:val="single"/>
          <w:lang w:eastAsia="ru-RU"/>
        </w:rPr>
        <w:t>_____</w:t>
      </w:r>
    </w:p>
    <w:p w:rsidR="00364314" w:rsidRPr="00C04A0B" w:rsidRDefault="00364314" w:rsidP="00364314">
      <w:pPr>
        <w:spacing w:after="0" w:line="240" w:lineRule="auto"/>
        <w:ind w:right="-172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Планировалось на мероприятия по охране труда на 20__ год </w:t>
      </w:r>
    </w:p>
    <w:p w:rsidR="00C04A0B" w:rsidRPr="00C04A0B" w:rsidRDefault="00364314" w:rsidP="00364314">
      <w:pPr>
        <w:spacing w:after="0" w:line="240" w:lineRule="auto"/>
        <w:ind w:right="-172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(в соответствии с приказом </w:t>
      </w:r>
      <w:proofErr w:type="spellStart"/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>Минздравсоцразвития</w:t>
      </w:r>
      <w:proofErr w:type="spellEnd"/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 России от 1 марта </w:t>
      </w:r>
      <w:smartTag w:uri="urn:schemas-microsoft-com:office:smarttags" w:element="metricconverter">
        <w:smartTagPr>
          <w:attr w:name="ProductID" w:val="2012 г"/>
        </w:smartTagPr>
        <w:r w:rsidRPr="00C04A0B">
          <w:rPr>
            <w:rFonts w:ascii="PT Astra Sans" w:eastAsia="Times New Roman" w:hAnsi="PT Astra Sans" w:cs="Times New Roman"/>
            <w:sz w:val="24"/>
            <w:szCs w:val="20"/>
            <w:lang w:eastAsia="ru-RU"/>
          </w:rPr>
          <w:t>2012 г</w:t>
        </w:r>
      </w:smartTag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. № 181н), тыс. руб. _______________ </w:t>
      </w:r>
    </w:p>
    <w:p w:rsidR="00364314" w:rsidRPr="00C04A0B" w:rsidRDefault="00C04A0B" w:rsidP="00C04A0B">
      <w:pPr>
        <w:jc w:val="right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sz w:val="20"/>
          <w:szCs w:val="20"/>
          <w:lang w:eastAsia="ru-RU"/>
        </w:rPr>
        <w:t>Таблица 36</w:t>
      </w:r>
    </w:p>
    <w:tbl>
      <w:tblPr>
        <w:tblpPr w:leftFromText="180" w:rightFromText="180" w:vertAnchor="text" w:horzAnchor="margin" w:tblpXSpec="center" w:tblpY="2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91"/>
        <w:gridCol w:w="655"/>
        <w:gridCol w:w="490"/>
        <w:gridCol w:w="416"/>
        <w:gridCol w:w="313"/>
        <w:gridCol w:w="324"/>
        <w:gridCol w:w="519"/>
        <w:gridCol w:w="521"/>
        <w:gridCol w:w="531"/>
        <w:gridCol w:w="585"/>
        <w:gridCol w:w="626"/>
        <w:gridCol w:w="586"/>
        <w:gridCol w:w="324"/>
        <w:gridCol w:w="519"/>
        <w:gridCol w:w="467"/>
        <w:gridCol w:w="466"/>
        <w:gridCol w:w="417"/>
        <w:gridCol w:w="324"/>
        <w:gridCol w:w="478"/>
      </w:tblGrid>
      <w:tr w:rsidR="00364314" w:rsidRPr="00C04A0B" w:rsidTr="00CE2DC7">
        <w:trPr>
          <w:trHeight w:val="269"/>
        </w:trPr>
        <w:tc>
          <w:tcPr>
            <w:tcW w:w="0" w:type="auto"/>
            <w:gridSpan w:val="19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Затраты по направлениям, 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Итого (сумма столбцов 7, 14, 19)</w:t>
            </w:r>
          </w:p>
        </w:tc>
      </w:tr>
      <w:tr w:rsidR="00364314" w:rsidRPr="00C04A0B" w:rsidTr="00CE2DC7">
        <w:trPr>
          <w:trHeight w:val="248"/>
        </w:trPr>
        <w:tc>
          <w:tcPr>
            <w:tcW w:w="0" w:type="auto"/>
            <w:gridSpan w:val="7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Антитеррористическая и антикриминальная безопасность</w:t>
            </w:r>
          </w:p>
        </w:tc>
        <w:tc>
          <w:tcPr>
            <w:tcW w:w="0" w:type="auto"/>
            <w:vMerge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248"/>
        </w:trPr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Приобретение </w:t>
            </w:r>
            <w:r w:rsidRPr="00C04A0B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 xml:space="preserve">специальной одеждой, обуви и других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СИЗ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Проведение медосмотров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Приобретение 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медаптечек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, смывающих (обезвреживающих) средств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Специальная оценка условий труда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Обучение охране труда (в учебных центрах)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116" w:right="-108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Прочие *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Разработка ПСД и установка систем пожарной сигнализации, оповещения о пожаре, тревожных кнопок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Огнезащитная пропитка, контроль качества огнезащитной пропитки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proofErr w:type="gramStart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Обучение руководящего состава и ответственных за пожарную безопасность пожарно-техническому минимуму (в учебных центрах)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Проведение замеров сопротивления изоляции электропроводки Приобретение и 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испытание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 первичные средств пожаротушения, диэлектрических средств защиты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Ремонт систем противопожарного водоснабжения (установка пожарных шкафов, насосо</w:t>
            </w:r>
            <w:proofErr w:type="gramStart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в-</w:t>
            </w:r>
            <w:proofErr w:type="gramEnd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повысителей</w:t>
            </w:r>
            <w:proofErr w:type="spellEnd"/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 xml:space="preserve"> давления в системе и др.)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Прочие** (выполнение предписаний, законодательных и иных нормативных правовых актов)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Установка систем охранной сигнализации, кнопок экстренного вызова полиции, контроля и управления доступом на объекты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Укрепление оконных и дверных проемов (замена окон, дверей, установка замков, решеток)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Установка, ремонт ограждений территории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Прочие**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ind w:left="-34" w:right="-40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269"/>
        </w:trPr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16"/>
                <w:szCs w:val="20"/>
                <w:lang w:eastAsia="ru-RU"/>
              </w:rPr>
              <w:t>20</w:t>
            </w:r>
          </w:p>
        </w:tc>
      </w:tr>
      <w:tr w:rsidR="00364314" w:rsidRPr="00C04A0B" w:rsidTr="00CE2DC7">
        <w:trPr>
          <w:trHeight w:val="269"/>
        </w:trPr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364314" w:rsidRPr="00C04A0B" w:rsidRDefault="00364314" w:rsidP="00364314">
      <w:pPr>
        <w:spacing w:after="0" w:line="240" w:lineRule="auto"/>
        <w:jc w:val="right"/>
        <w:rPr>
          <w:rFonts w:ascii="PT Astra Sans" w:eastAsia="Times New Roman" w:hAnsi="PT Astra Sans" w:cs="Times New Roman"/>
          <w:sz w:val="18"/>
          <w:szCs w:val="18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Times New Roman"/>
          <w:sz w:val="28"/>
          <w:szCs w:val="28"/>
          <w:lang w:eastAsia="ru-RU"/>
        </w:rPr>
        <w:t>Примечание: таблица заполняется в альбомном формате</w:t>
      </w: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color w:val="FF0000"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color w:val="FF0000"/>
          <w:sz w:val="24"/>
          <w:szCs w:val="20"/>
          <w:lang w:eastAsia="ru-RU"/>
        </w:rPr>
        <w:t>Крупные суммы пояснить</w:t>
      </w:r>
    </w:p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18"/>
          <w:szCs w:val="18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4"/>
          <w:szCs w:val="20"/>
          <w:lang w:eastAsia="ru-RU"/>
        </w:rPr>
        <w:t>Потребность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4"/>
          <w:szCs w:val="20"/>
          <w:lang w:eastAsia="ru-RU"/>
        </w:rPr>
        <w:t>в выполнении мероприятий и затрат по устранению выявленных нарушений государственных надзорных органов</w:t>
      </w:r>
    </w:p>
    <w:p w:rsidR="007C4AF9" w:rsidRPr="00C04A0B" w:rsidRDefault="007C4AF9" w:rsidP="007C4AF9">
      <w:pPr>
        <w:tabs>
          <w:tab w:val="left" w:pos="3814"/>
          <w:tab w:val="center" w:pos="4677"/>
        </w:tabs>
        <w:spacing w:after="0" w:line="240" w:lineRule="auto"/>
        <w:rPr>
          <w:rFonts w:ascii="PT Astra Sans" w:eastAsia="Times New Roman" w:hAnsi="PT Astra Sans" w:cs="Times New Roman"/>
          <w:b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4"/>
          <w:szCs w:val="20"/>
          <w:lang w:eastAsia="ru-RU"/>
        </w:rPr>
        <w:tab/>
      </w:r>
    </w:p>
    <w:p w:rsidR="007C4AF9" w:rsidRPr="00C04A0B" w:rsidRDefault="007C4AF9" w:rsidP="007C4AF9">
      <w:pPr>
        <w:tabs>
          <w:tab w:val="left" w:pos="3814"/>
          <w:tab w:val="center" w:pos="4677"/>
        </w:tabs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0"/>
          <w:lang w:eastAsia="ru-RU"/>
        </w:rPr>
      </w:pPr>
      <w:r w:rsidRPr="00C04A0B">
        <w:rPr>
          <w:rFonts w:ascii="PT Astra Sans" w:eastAsia="Times New Roman" w:hAnsi="PT Astra Sans" w:cs="Times New Roman"/>
          <w:b/>
          <w:sz w:val="24"/>
          <w:szCs w:val="20"/>
          <w:lang w:eastAsia="ru-RU"/>
        </w:rPr>
        <w:tab/>
      </w:r>
      <w:r w:rsidRP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Таблица </w:t>
      </w:r>
      <w:r w:rsidR="00C04A0B">
        <w:rPr>
          <w:rFonts w:ascii="PT Astra Sans" w:eastAsia="Times New Roman" w:hAnsi="PT Astra Sans" w:cs="Times New Roman"/>
          <w:sz w:val="24"/>
          <w:szCs w:val="20"/>
          <w:lang w:eastAsia="ru-RU"/>
        </w:rPr>
        <w:t xml:space="preserve"> 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165"/>
        <w:gridCol w:w="2802"/>
      </w:tblGrid>
      <w:tr w:rsidR="00364314" w:rsidRPr="00C04A0B" w:rsidTr="00CE2DC7">
        <w:trPr>
          <w:trHeight w:val="587"/>
        </w:trPr>
        <w:tc>
          <w:tcPr>
            <w:tcW w:w="5734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94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>Планируемая сумма затрат, тыс. руб.</w:t>
            </w:r>
          </w:p>
        </w:tc>
        <w:tc>
          <w:tcPr>
            <w:tcW w:w="4067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 xml:space="preserve">Срок исполнения </w:t>
            </w:r>
          </w:p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>(по предписанию)</w:t>
            </w:r>
          </w:p>
        </w:tc>
      </w:tr>
      <w:tr w:rsidR="00364314" w:rsidRPr="00C04A0B" w:rsidTr="00CE2DC7">
        <w:trPr>
          <w:trHeight w:val="587"/>
        </w:trPr>
        <w:tc>
          <w:tcPr>
            <w:tcW w:w="5734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>Проведение медицинского осмотра</w:t>
            </w:r>
          </w:p>
        </w:tc>
        <w:tc>
          <w:tcPr>
            <w:tcW w:w="494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</w:p>
        </w:tc>
      </w:tr>
      <w:tr w:rsidR="00364314" w:rsidRPr="00C04A0B" w:rsidTr="00CE2DC7">
        <w:trPr>
          <w:trHeight w:val="587"/>
        </w:trPr>
        <w:tc>
          <w:tcPr>
            <w:tcW w:w="5734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  <w:r w:rsidRPr="00C04A0B"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  <w:t>Пропитка чердачного помещения</w:t>
            </w:r>
          </w:p>
        </w:tc>
        <w:tc>
          <w:tcPr>
            <w:tcW w:w="4943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67" w:type="dxa"/>
            <w:shd w:val="clear" w:color="auto" w:fill="auto"/>
          </w:tcPr>
          <w:p w:rsidR="00364314" w:rsidRPr="00C04A0B" w:rsidRDefault="00364314" w:rsidP="00364314">
            <w:pPr>
              <w:spacing w:after="0" w:line="240" w:lineRule="auto"/>
              <w:rPr>
                <w:rFonts w:ascii="PT Astra Sans" w:eastAsia="Times New Roman" w:hAnsi="PT Astra Sans" w:cs="Times New Roman"/>
                <w:sz w:val="24"/>
                <w:szCs w:val="20"/>
                <w:lang w:eastAsia="ru-RU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0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jc w:val="right"/>
        <w:rPr>
          <w:rFonts w:ascii="PT Astra Sans" w:eastAsia="Times New Roman" w:hAnsi="PT Astra Sans" w:cs="Times New Roman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Приложение 6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Социальный  паспорт семьи, находящейся в социально – опасном положении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  <w:t>Образец!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Информация о семье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Адрес проживания: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Дата постановки на учет: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ФИО родителей: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ФИ детей: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Фактор риска постановки семьи на профилактический учет: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Утверждаю: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________________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Индивидуальный план профилактической работы (ИПР)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  <w:lang w:eastAsia="ru-RU"/>
        </w:rPr>
        <w:t xml:space="preserve">  Срок реализации: ____________________________</w:t>
      </w:r>
      <w:r w:rsidR="007C4AF9" w:rsidRPr="00C04A0B">
        <w:rPr>
          <w:rFonts w:ascii="PT Astra Sans" w:eastAsia="Calibri" w:hAnsi="PT Astra Sans" w:cs="Times New Roman"/>
          <w:b/>
          <w:sz w:val="28"/>
          <w:szCs w:val="28"/>
          <w:lang w:eastAsia="ru-RU"/>
        </w:rPr>
        <w:t xml:space="preserve">                              </w:t>
      </w:r>
      <w:r w:rsidR="00C04A0B">
        <w:rPr>
          <w:rFonts w:ascii="PT Astra Sans" w:eastAsia="Calibri" w:hAnsi="PT Astra Sans" w:cs="Times New Roman"/>
          <w:sz w:val="20"/>
          <w:szCs w:val="20"/>
          <w:lang w:eastAsia="ru-RU"/>
        </w:rPr>
        <w:t>Таблица 38</w:t>
      </w:r>
    </w:p>
    <w:tbl>
      <w:tblPr>
        <w:tblStyle w:val="120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701"/>
        <w:gridCol w:w="1984"/>
      </w:tblGrid>
      <w:tr w:rsidR="00364314" w:rsidRPr="00C04A0B" w:rsidTr="00CE2D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Ответственные исполнители</w:t>
            </w:r>
          </w:p>
        </w:tc>
      </w:tr>
      <w:tr w:rsidR="00364314" w:rsidRPr="00C04A0B" w:rsidTr="00CE2DC7">
        <w:trPr>
          <w:trHeight w:val="5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bCs/>
                <w:color w:val="000000"/>
                <w:kern w:val="24"/>
                <w:sz w:val="20"/>
                <w:szCs w:val="20"/>
              </w:rPr>
              <w:t>Работа с родителями</w:t>
            </w: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Посещение семьи в рамках межведомственных  рейдов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с родителями бесед о посещении учреждений культуры, об организации досуга всей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(вручение плана мероприятий на текущий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Ознакомление родителей с формами работы учреждений культуры (кружки и клубные объединения, мероприятия, волонтерская деятельность и т.д.)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профилактических бесед</w:t>
            </w: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, </w:t>
            </w:r>
            <w:r w:rsidRPr="00C04A0B">
              <w:rPr>
                <w:rFonts w:ascii="PT Astra Sans" w:hAnsi="PT Astra Sans"/>
                <w:sz w:val="20"/>
                <w:szCs w:val="20"/>
              </w:rPr>
              <w:t xml:space="preserve"> вручение информационных памяток и буклетов при посещении семьи и (или) при проведении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bCs/>
                <w:color w:val="000000"/>
                <w:kern w:val="24"/>
                <w:sz w:val="20"/>
                <w:szCs w:val="20"/>
              </w:rPr>
              <w:t>Работа с несовершеннолетним</w:t>
            </w: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Заочная работа: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- письменное приглашение на культурное мероприятие, информационное письмо, открытка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 перед проведением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Заочная работа: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- направление  приглашений на мероприятия, других информационных материалов через аккаунты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 перед проведением мероприятия (не менее 2-х раз)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Организация участия и посещения  культурно – досугового 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Не менее 1 раза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Выявление интересов, вовлечение их в кружковую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При постановке на проф.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Привлечение к социально – значимой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профилактических  бесед, вручение информационных памяток и буклетов при посещении семьи и (или) при проведении мероприятий в учреждениях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Ежемесячно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before="100" w:beforeAutospacing="1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 детей к посещению библиотеки для расширения читательского кругозора и получения необходимой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before="100" w:beforeAutospacing="1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Создание условий для подготовки к урокам (предоставление рабочего места, помощь в подборе необходимой литературы)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eastAsia="Times New Roman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</w:rPr>
              <w:t>Другое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Льготное посещение киносеансов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  <w:proofErr w:type="gramStart"/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lastRenderedPageBreak/>
        <w:t>Разработана</w:t>
      </w:r>
      <w:proofErr w:type="gramEnd"/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 на основании рекомендаций Управления культуры Курганской области. Рекомендуется заполнять в альбомном формате.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>Отчет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 xml:space="preserve">по профилактической работе с семьей </w:t>
      </w:r>
      <w:r w:rsidRPr="00C04A0B">
        <w:rPr>
          <w:rFonts w:ascii="PT Astra Sans" w:eastAsia="Calibri" w:hAnsi="PT Astra Sans" w:cs="Times New Roman"/>
          <w:b/>
          <w:sz w:val="28"/>
          <w:szCs w:val="28"/>
        </w:rPr>
        <w:t>________________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>За период:</w:t>
      </w:r>
      <w:r w:rsidR="007C4AF9"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C04A0B">
        <w:rPr>
          <w:rFonts w:ascii="PT Astra Sans" w:eastAsia="Calibri" w:hAnsi="PT Astra Sans" w:cs="Times New Roman"/>
          <w:sz w:val="20"/>
          <w:szCs w:val="20"/>
          <w:lang w:eastAsia="ru-RU"/>
        </w:rPr>
        <w:t>Таблица 39</w:t>
      </w:r>
    </w:p>
    <w:tbl>
      <w:tblPr>
        <w:tblStyle w:val="31"/>
        <w:tblW w:w="9747" w:type="dxa"/>
        <w:tblLook w:val="04A0" w:firstRow="1" w:lastRow="0" w:firstColumn="1" w:lastColumn="0" w:noHBand="0" w:noVBand="1"/>
      </w:tblPr>
      <w:tblGrid>
        <w:gridCol w:w="1277"/>
        <w:gridCol w:w="1666"/>
        <w:gridCol w:w="2552"/>
        <w:gridCol w:w="1701"/>
        <w:gridCol w:w="2551"/>
      </w:tblGrid>
      <w:tr w:rsidR="00364314" w:rsidRPr="00C04A0B" w:rsidTr="00CE2DC7">
        <w:trPr>
          <w:trHeight w:val="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Мероприятия ИПР</w:t>
            </w:r>
          </w:p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(вставить запланированные мероприятия ИПР)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Цель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Результат мероприятия ИПР  (указать что посетили, подробно какая работа проведена)</w:t>
            </w:r>
          </w:p>
        </w:tc>
      </w:tr>
      <w:tr w:rsidR="00364314" w:rsidRPr="00C04A0B" w:rsidTr="00CE2DC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Работа с родителями: </w:t>
            </w: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Работа с детьми: </w:t>
            </w:r>
            <w:r w:rsidRPr="00C04A0B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>Выводы: прописать проблемы, с которыми сталкиваетесь при  работе с семьей, рекомендации членам Муниципальной комиссии по делам несовершеннолетних и защите их прав при Администрации Белозерского района.</w:t>
      </w:r>
    </w:p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>Подпись руководителя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                                 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  <w:lang w:eastAsia="ru-RU"/>
        </w:rPr>
        <w:t>Социальный  паспорт несовершеннолетнего, стоящего на учете в ПДН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FF0000"/>
          <w:sz w:val="28"/>
          <w:szCs w:val="28"/>
          <w:lang w:eastAsia="ru-RU"/>
        </w:rPr>
        <w:t>Образец!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Информация о семье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Адрес проживания: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Дата постановки на учет: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ФИО родителей: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ФИ детей: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Фактор риска постановки семьи на профилактический учет: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t>Утверждаю: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right"/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color w:val="000000"/>
          <w:sz w:val="28"/>
          <w:szCs w:val="28"/>
          <w:lang w:eastAsia="ru-RU"/>
        </w:rPr>
        <w:lastRenderedPageBreak/>
        <w:t>________________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  <w:t>Индивидуальный план профилактической работы (ИПР)</w:t>
      </w:r>
    </w:p>
    <w:p w:rsidR="00364314" w:rsidRPr="00C04A0B" w:rsidRDefault="00364314" w:rsidP="0036431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b/>
          <w:sz w:val="28"/>
          <w:szCs w:val="28"/>
          <w:lang w:eastAsia="ru-RU"/>
        </w:rPr>
        <w:t xml:space="preserve">  Срок реализации: ____________________________</w:t>
      </w:r>
      <w:r w:rsidR="007C4AF9" w:rsidRPr="00C04A0B">
        <w:rPr>
          <w:rFonts w:ascii="PT Astra Sans" w:eastAsia="Calibri" w:hAnsi="PT Astra Sans" w:cs="Times New Roman"/>
          <w:b/>
          <w:sz w:val="28"/>
          <w:szCs w:val="28"/>
          <w:lang w:eastAsia="ru-RU"/>
        </w:rPr>
        <w:t xml:space="preserve">                              </w:t>
      </w:r>
      <w:r w:rsidR="007C4AF9" w:rsidRPr="00C04A0B">
        <w:rPr>
          <w:rFonts w:ascii="PT Astra Sans" w:eastAsia="Calibri" w:hAnsi="PT Astra Sans" w:cs="Times New Roman"/>
          <w:sz w:val="20"/>
          <w:szCs w:val="20"/>
          <w:lang w:eastAsia="ru-RU"/>
        </w:rPr>
        <w:t xml:space="preserve">Таблица </w:t>
      </w:r>
      <w:r w:rsidR="00C04A0B">
        <w:rPr>
          <w:rFonts w:ascii="PT Astra Sans" w:eastAsia="Calibri" w:hAnsi="PT Astra Sans" w:cs="Times New Roman"/>
          <w:sz w:val="20"/>
          <w:szCs w:val="20"/>
          <w:lang w:eastAsia="ru-RU"/>
        </w:rPr>
        <w:t>40</w:t>
      </w:r>
    </w:p>
    <w:tbl>
      <w:tblPr>
        <w:tblStyle w:val="120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701"/>
        <w:gridCol w:w="1984"/>
      </w:tblGrid>
      <w:tr w:rsidR="00364314" w:rsidRPr="00C04A0B" w:rsidTr="00CE2DC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Направление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Ответственные исполнители</w:t>
            </w:r>
          </w:p>
        </w:tc>
      </w:tr>
      <w:tr w:rsidR="00364314" w:rsidRPr="00C04A0B" w:rsidTr="00CE2DC7">
        <w:trPr>
          <w:trHeight w:val="5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bCs/>
                <w:color w:val="000000"/>
                <w:kern w:val="24"/>
                <w:sz w:val="20"/>
                <w:szCs w:val="20"/>
              </w:rPr>
              <w:t>Работа с родителями</w:t>
            </w: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Посещение семьи в рамках межведомственных  рейдов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с родителями бесед о посещении учреждений культуры, об организации досуга всей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(вручение плана мероприятий на текущий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Ознакомление родителей с формами работы учреждений культуры (кружки и клубные объединения, мероприятия, волонтерская деятельность и т.д.)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профилактических бесед</w:t>
            </w: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, </w:t>
            </w:r>
            <w:r w:rsidRPr="00C04A0B">
              <w:rPr>
                <w:rFonts w:ascii="PT Astra Sans" w:hAnsi="PT Astra Sans"/>
                <w:sz w:val="20"/>
                <w:szCs w:val="20"/>
              </w:rPr>
              <w:t xml:space="preserve"> вручение информационных памяток и буклетов при посещении семьи и (или) при проведении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bCs/>
                <w:color w:val="000000"/>
                <w:kern w:val="24"/>
                <w:sz w:val="20"/>
                <w:szCs w:val="20"/>
              </w:rPr>
              <w:t>Работа с несовершеннолетним</w:t>
            </w: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Личный разговор с несовершеннолетним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Не менее 1-го раза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Личный разговор с несовершеннолетним с привлечением авторитетного лица (наставника, близкого родственника, опекуна, друга)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Не менее 1-го  раза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Заочная работа: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- письменное приглашение на культурное мероприятие, информационное письмо, открытка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 перед проведением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Заочная работа: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- направление  приглашений на мероприятия, других информационных материалов через аккаунты в социальных сетях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Ежемесячно  перед проведением мероприятия (не менее 2-х раз)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Организация участия в культурно – досуговом мероприятии (при содействии близкого родственника, опекуна, воспитателя, наставника)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Не менее 1 раза в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Выявление интересов, вовлечение их в кружковую деятельность.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При постановке на проф.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Привлечение к социально – значимой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Проведение профилактических  бесед, вручение информационных памяток и буклетов при посещении семьи и (или) при проведении мероприятий в учреждениях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 xml:space="preserve">Ежемесячно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before="100" w:beforeAutospacing="1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Привлечение детей к посещению библиотеки для расширения читательского кругозора и получения необходимой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before="100" w:beforeAutospacing="1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  <w:lang w:eastAsia="ru-RU"/>
              </w:rPr>
              <w:t>Создание условий для подготовки к урокам (предоставление рабочего места, помощь в подборе необходимой литературы)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  <w:tr w:rsidR="00364314" w:rsidRPr="00C04A0B" w:rsidTr="00CE2DC7">
        <w:trPr>
          <w:trHeight w:val="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eastAsia="Times New Roman" w:hAnsi="PT Astra Sans"/>
                <w:sz w:val="20"/>
                <w:szCs w:val="20"/>
              </w:rPr>
            </w:pPr>
            <w:r w:rsidRPr="00C04A0B">
              <w:rPr>
                <w:rFonts w:ascii="PT Astra Sans" w:eastAsia="Times New Roman" w:hAnsi="PT Astra Sans"/>
                <w:sz w:val="20"/>
                <w:szCs w:val="20"/>
              </w:rPr>
              <w:lastRenderedPageBreak/>
              <w:t>Другое</w:t>
            </w:r>
          </w:p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Льготное посещение киносеансов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hAnsi="PT Astra Sans"/>
                <w:b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  <w:proofErr w:type="gramStart"/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>Разработана</w:t>
      </w:r>
      <w:proofErr w:type="gramEnd"/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 на основании рекомендаций Управления культуры Курганской области. Рекомендуется заполнять в альбомном формате.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>Отчет</w:t>
      </w:r>
    </w:p>
    <w:p w:rsidR="00364314" w:rsidRPr="00C04A0B" w:rsidRDefault="00364314" w:rsidP="00364314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 xml:space="preserve">по профилактической работе с несовершеннолетним </w:t>
      </w:r>
      <w:r w:rsidRPr="00C04A0B">
        <w:rPr>
          <w:rFonts w:ascii="PT Astra Sans" w:eastAsia="Calibri" w:hAnsi="PT Astra Sans" w:cs="Times New Roman"/>
          <w:b/>
          <w:sz w:val="28"/>
          <w:szCs w:val="28"/>
        </w:rPr>
        <w:t>________________</w:t>
      </w:r>
    </w:p>
    <w:p w:rsidR="00364314" w:rsidRPr="00C04A0B" w:rsidRDefault="00364314" w:rsidP="00364314">
      <w:pPr>
        <w:spacing w:after="0" w:line="240" w:lineRule="auto"/>
        <w:rPr>
          <w:rFonts w:ascii="PT Astra Sans" w:eastAsia="Calibri" w:hAnsi="PT Astra Sans" w:cs="Times New Roman"/>
          <w:b/>
          <w:sz w:val="24"/>
          <w:szCs w:val="24"/>
          <w:lang w:eastAsia="ru-RU"/>
        </w:rPr>
      </w:pPr>
    </w:p>
    <w:p w:rsidR="00364314" w:rsidRPr="00C04A0B" w:rsidRDefault="00364314" w:rsidP="007C4AF9">
      <w:pPr>
        <w:spacing w:after="0" w:line="240" w:lineRule="auto"/>
        <w:rPr>
          <w:rFonts w:ascii="PT Astra Sans" w:eastAsia="Calibri" w:hAnsi="PT Astra Sans" w:cs="Times New Roman"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>За период:</w:t>
      </w:r>
      <w:r w:rsidR="007C4AF9" w:rsidRPr="00C04A0B">
        <w:rPr>
          <w:rFonts w:ascii="PT Astra Sans" w:eastAsia="Calibri" w:hAnsi="PT Astra Sans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7C4AF9"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Таблица </w:t>
      </w:r>
      <w:r w:rsid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 41</w:t>
      </w:r>
    </w:p>
    <w:tbl>
      <w:tblPr>
        <w:tblStyle w:val="31"/>
        <w:tblW w:w="9747" w:type="dxa"/>
        <w:tblLook w:val="04A0" w:firstRow="1" w:lastRow="0" w:firstColumn="1" w:lastColumn="0" w:noHBand="0" w:noVBand="1"/>
      </w:tblPr>
      <w:tblGrid>
        <w:gridCol w:w="1277"/>
        <w:gridCol w:w="1666"/>
        <w:gridCol w:w="2552"/>
        <w:gridCol w:w="1701"/>
        <w:gridCol w:w="2551"/>
      </w:tblGrid>
      <w:tr w:rsidR="00364314" w:rsidRPr="00C04A0B" w:rsidTr="00CE2DC7">
        <w:trPr>
          <w:trHeight w:val="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Мероприятия ИПР</w:t>
            </w:r>
          </w:p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(вставить запланированные мероприятия ИПР)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Цель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sz w:val="20"/>
                <w:szCs w:val="20"/>
              </w:rPr>
              <w:t>Результат мероприятия ИПР  (указать что посетили, подробно какая работа проведена)</w:t>
            </w:r>
          </w:p>
        </w:tc>
      </w:tr>
      <w:tr w:rsidR="00364314" w:rsidRPr="00C04A0B" w:rsidTr="00CE2DC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b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Работа с родителями: </w:t>
            </w: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  <w:r w:rsidRPr="00C04A0B">
              <w:rPr>
                <w:rFonts w:ascii="PT Astra Sans" w:hAnsi="PT Astra Sans"/>
                <w:b/>
                <w:sz w:val="20"/>
                <w:szCs w:val="20"/>
              </w:rPr>
              <w:t xml:space="preserve">Работа с детьми: </w:t>
            </w:r>
            <w:r w:rsidRPr="00C04A0B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  <w:tr w:rsidR="00364314" w:rsidRPr="00C04A0B" w:rsidTr="00CE2DC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eastAsia="Times New Roman" w:hAnsi="PT Astra San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14" w:rsidRPr="00C04A0B" w:rsidRDefault="00364314" w:rsidP="00364314">
            <w:pPr>
              <w:spacing w:line="240" w:lineRule="atLeast"/>
              <w:rPr>
                <w:rFonts w:ascii="PT Astra Sans" w:hAnsi="PT Astra Sans"/>
                <w:sz w:val="20"/>
                <w:szCs w:val="20"/>
              </w:rPr>
            </w:pPr>
          </w:p>
        </w:tc>
      </w:tr>
    </w:tbl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>Выводы: прописать проблемы, с которыми сталкиваетесь при  работе с несовершеннолетним, рекомендации членам Муниципальной комиссии по делам несовершеннолетних и защите их прав при Администрации Белозерского района.</w:t>
      </w:r>
    </w:p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ind w:firstLine="709"/>
        <w:jc w:val="both"/>
        <w:rPr>
          <w:rFonts w:ascii="PT Astra Sans" w:eastAsia="Calibri" w:hAnsi="PT Astra Sans" w:cs="Times New Roman"/>
          <w:sz w:val="24"/>
          <w:szCs w:val="24"/>
          <w:lang w:eastAsia="ru-RU"/>
        </w:rPr>
      </w:pPr>
    </w:p>
    <w:p w:rsidR="00364314" w:rsidRPr="00C04A0B" w:rsidRDefault="00364314" w:rsidP="00364314">
      <w:pPr>
        <w:spacing w:after="0" w:line="240" w:lineRule="auto"/>
        <w:rPr>
          <w:rFonts w:ascii="PT Astra Sans" w:eastAsia="Times New Roman" w:hAnsi="PT Astra Sans" w:cs="PT Astra Serif"/>
          <w:b/>
          <w:color w:val="000000"/>
          <w:sz w:val="28"/>
          <w:szCs w:val="28"/>
          <w:lang w:eastAsia="ru-RU"/>
        </w:rPr>
      </w:pPr>
      <w:r w:rsidRPr="00C04A0B">
        <w:rPr>
          <w:rFonts w:ascii="PT Astra Sans" w:eastAsia="Calibri" w:hAnsi="PT Astra Sans" w:cs="Times New Roman"/>
          <w:sz w:val="24"/>
          <w:szCs w:val="24"/>
          <w:lang w:eastAsia="ru-RU"/>
        </w:rPr>
        <w:t xml:space="preserve">Подпись руководителя                </w:t>
      </w:r>
    </w:p>
    <w:p w:rsidR="00CE2DC7" w:rsidRPr="00C04A0B" w:rsidRDefault="00CE2DC7">
      <w:pPr>
        <w:rPr>
          <w:rFonts w:ascii="PT Astra Sans" w:hAnsi="PT Astra Sans"/>
        </w:rPr>
      </w:pPr>
    </w:p>
    <w:sectPr w:rsidR="00CE2DC7" w:rsidRPr="00C04A0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4F" w:rsidRDefault="00C7424F" w:rsidP="00364314">
      <w:pPr>
        <w:spacing w:after="0" w:line="240" w:lineRule="auto"/>
      </w:pPr>
      <w:r>
        <w:separator/>
      </w:r>
    </w:p>
  </w:endnote>
  <w:endnote w:type="continuationSeparator" w:id="0">
    <w:p w:rsidR="00C7424F" w:rsidRDefault="00C7424F" w:rsidP="0036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 Math">
    <w:panose1 w:val="02040503050406030204"/>
    <w:charset w:val="01"/>
    <w:family w:val="roman"/>
    <w:notTrueType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4F" w:rsidRDefault="00C7424F" w:rsidP="00364314">
      <w:pPr>
        <w:spacing w:after="0" w:line="240" w:lineRule="auto"/>
      </w:pPr>
      <w:r>
        <w:separator/>
      </w:r>
    </w:p>
  </w:footnote>
  <w:footnote w:type="continuationSeparator" w:id="0">
    <w:p w:rsidR="00C7424F" w:rsidRDefault="00C7424F" w:rsidP="0036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A7" w:rsidRDefault="00903FA7">
    <w:pPr>
      <w:pStyle w:val="af3"/>
      <w:jc w:val="center"/>
    </w:pPr>
  </w:p>
  <w:p w:rsidR="00903FA7" w:rsidRDefault="00903FA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upperRoman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CB863F1"/>
    <w:multiLevelType w:val="hybridMultilevel"/>
    <w:tmpl w:val="7F90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0EC0"/>
    <w:multiLevelType w:val="hybridMultilevel"/>
    <w:tmpl w:val="FE86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3BB3"/>
    <w:multiLevelType w:val="multilevel"/>
    <w:tmpl w:val="57B05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302CDB"/>
    <w:multiLevelType w:val="hybridMultilevel"/>
    <w:tmpl w:val="3042CB3A"/>
    <w:lvl w:ilvl="0" w:tplc="3CC6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E3156"/>
    <w:multiLevelType w:val="hybridMultilevel"/>
    <w:tmpl w:val="C696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347D8"/>
    <w:multiLevelType w:val="hybridMultilevel"/>
    <w:tmpl w:val="6C4AB046"/>
    <w:lvl w:ilvl="0" w:tplc="E520C12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F5B562E"/>
    <w:multiLevelType w:val="multilevel"/>
    <w:tmpl w:val="57B05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1A24DF"/>
    <w:multiLevelType w:val="hybridMultilevel"/>
    <w:tmpl w:val="ECA075B0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5223501B"/>
    <w:multiLevelType w:val="hybridMultilevel"/>
    <w:tmpl w:val="B39C060C"/>
    <w:lvl w:ilvl="0" w:tplc="2AB0F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B90D01"/>
    <w:multiLevelType w:val="hybridMultilevel"/>
    <w:tmpl w:val="F63C0CEC"/>
    <w:lvl w:ilvl="0" w:tplc="AE600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1"/>
    <w:rsid w:val="00110D2D"/>
    <w:rsid w:val="00116506"/>
    <w:rsid w:val="0012604B"/>
    <w:rsid w:val="001411AC"/>
    <w:rsid w:val="00171623"/>
    <w:rsid w:val="002A7A03"/>
    <w:rsid w:val="00364314"/>
    <w:rsid w:val="00403B31"/>
    <w:rsid w:val="00754B31"/>
    <w:rsid w:val="007C4AF9"/>
    <w:rsid w:val="007E120F"/>
    <w:rsid w:val="008F4B14"/>
    <w:rsid w:val="00903FA7"/>
    <w:rsid w:val="00980576"/>
    <w:rsid w:val="009F6DBF"/>
    <w:rsid w:val="00B97414"/>
    <w:rsid w:val="00BC6F04"/>
    <w:rsid w:val="00C04A0B"/>
    <w:rsid w:val="00C13641"/>
    <w:rsid w:val="00C510A6"/>
    <w:rsid w:val="00C57F45"/>
    <w:rsid w:val="00C7424F"/>
    <w:rsid w:val="00CC434B"/>
    <w:rsid w:val="00CE2DC7"/>
    <w:rsid w:val="00D47A14"/>
    <w:rsid w:val="00E27354"/>
    <w:rsid w:val="00F64BC9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A7"/>
  </w:style>
  <w:style w:type="paragraph" w:styleId="1">
    <w:name w:val="heading 1"/>
    <w:basedOn w:val="a"/>
    <w:next w:val="a"/>
    <w:link w:val="10"/>
    <w:uiPriority w:val="9"/>
    <w:qFormat/>
    <w:rsid w:val="00364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64314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6431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6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1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4314"/>
  </w:style>
  <w:style w:type="paragraph" w:styleId="a5">
    <w:name w:val="Normal (Web)"/>
    <w:basedOn w:val="a"/>
    <w:semiHidden/>
    <w:unhideWhenUsed/>
    <w:rsid w:val="003643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4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6431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431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3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64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rsid w:val="003643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аголовок 1"/>
    <w:basedOn w:val="a"/>
    <w:next w:val="a"/>
    <w:rsid w:val="003643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Знак1 Знак Знак Знак"/>
    <w:basedOn w:val="a"/>
    <w:rsid w:val="003643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6431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64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3643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uiPriority w:val="99"/>
    <w:semiHidden/>
    <w:rsid w:val="00364314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643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Знак Знак Знак1 Знак"/>
    <w:basedOn w:val="a"/>
    <w:rsid w:val="003643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Обычный1"/>
    <w:uiPriority w:val="99"/>
    <w:rsid w:val="00364314"/>
    <w:pPr>
      <w:widowControl w:val="0"/>
      <w:snapToGrid w:val="0"/>
      <w:spacing w:after="0" w:line="252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a"/>
    <w:rsid w:val="00364314"/>
    <w:pPr>
      <w:suppressAutoHyphens/>
      <w:autoSpaceDN w:val="0"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64314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364314"/>
  </w:style>
  <w:style w:type="character" w:customStyle="1" w:styleId="extended-textshort">
    <w:name w:val="extended-text__short"/>
    <w:basedOn w:val="a0"/>
    <w:rsid w:val="00364314"/>
  </w:style>
  <w:style w:type="character" w:customStyle="1" w:styleId="extended-textfull">
    <w:name w:val="extended-text__full"/>
    <w:basedOn w:val="a0"/>
    <w:rsid w:val="00364314"/>
  </w:style>
  <w:style w:type="table" w:customStyle="1" w:styleId="18">
    <w:name w:val="Сетка таблицы1"/>
    <w:basedOn w:val="a1"/>
    <w:next w:val="a3"/>
    <w:rsid w:val="00364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64314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3643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9"/>
    <w:locked/>
    <w:rsid w:val="00364314"/>
    <w:rPr>
      <w:rFonts w:ascii="Arial" w:hAnsi="Arial" w:cs="Arial"/>
      <w:shd w:val="clear" w:color="auto" w:fill="FFFFFF"/>
    </w:rPr>
  </w:style>
  <w:style w:type="paragraph" w:customStyle="1" w:styleId="19">
    <w:name w:val="Основной текст1"/>
    <w:basedOn w:val="a"/>
    <w:link w:val="af1"/>
    <w:rsid w:val="00364314"/>
    <w:pPr>
      <w:shd w:val="clear" w:color="auto" w:fill="FFFFFF"/>
      <w:spacing w:before="540" w:after="0" w:line="274" w:lineRule="exact"/>
      <w:jc w:val="both"/>
    </w:pPr>
    <w:rPr>
      <w:rFonts w:ascii="Arial" w:hAnsi="Arial" w:cs="Arial"/>
    </w:rPr>
  </w:style>
  <w:style w:type="character" w:customStyle="1" w:styleId="9pt">
    <w:name w:val="Основной текст + 9 pt"/>
    <w:basedOn w:val="af1"/>
    <w:uiPriority w:val="99"/>
    <w:rsid w:val="00364314"/>
    <w:rPr>
      <w:rFonts w:ascii="Arial" w:hAnsi="Arial" w:cs="Arial"/>
      <w:spacing w:val="3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rsid w:val="00364314"/>
    <w:pPr>
      <w:shd w:val="clear" w:color="auto" w:fill="FFFFFF"/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10">
    <w:name w:val="Сетка таблицы11"/>
    <w:basedOn w:val="a1"/>
    <w:next w:val="a3"/>
    <w:uiPriority w:val="59"/>
    <w:rsid w:val="003643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64314"/>
    <w:rPr>
      <w:color w:val="0000FF" w:themeColor="hyperlink"/>
      <w:u w:val="single"/>
    </w:rPr>
  </w:style>
  <w:style w:type="table" w:customStyle="1" w:styleId="120">
    <w:name w:val="Сетка таблицы12"/>
    <w:basedOn w:val="a1"/>
    <w:uiPriority w:val="59"/>
    <w:rsid w:val="0036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6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6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64314"/>
  </w:style>
  <w:style w:type="paragraph" w:styleId="af5">
    <w:name w:val="footer"/>
    <w:basedOn w:val="a"/>
    <w:link w:val="af6"/>
    <w:uiPriority w:val="99"/>
    <w:unhideWhenUsed/>
    <w:rsid w:val="0036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64314"/>
  </w:style>
  <w:style w:type="table" w:customStyle="1" w:styleId="4">
    <w:name w:val="Сетка таблицы4"/>
    <w:basedOn w:val="a1"/>
    <w:next w:val="a3"/>
    <w:rsid w:val="0036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E2D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2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A7"/>
  </w:style>
  <w:style w:type="paragraph" w:styleId="1">
    <w:name w:val="heading 1"/>
    <w:basedOn w:val="a"/>
    <w:next w:val="a"/>
    <w:link w:val="10"/>
    <w:uiPriority w:val="9"/>
    <w:qFormat/>
    <w:rsid w:val="00364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64314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6431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36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14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64314"/>
  </w:style>
  <w:style w:type="paragraph" w:styleId="a5">
    <w:name w:val="Normal (Web)"/>
    <w:basedOn w:val="a"/>
    <w:semiHidden/>
    <w:unhideWhenUsed/>
    <w:rsid w:val="003643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64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36431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6431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43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64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rsid w:val="003643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аголовок 1"/>
    <w:basedOn w:val="a"/>
    <w:next w:val="a"/>
    <w:rsid w:val="0036431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Знак1 Знак Знак Знак"/>
    <w:basedOn w:val="a"/>
    <w:rsid w:val="0036431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36431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364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3643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uiPriority w:val="99"/>
    <w:semiHidden/>
    <w:rsid w:val="00364314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3643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Знак Знак Знак1 Знак"/>
    <w:basedOn w:val="a"/>
    <w:rsid w:val="003643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Обычный1"/>
    <w:uiPriority w:val="99"/>
    <w:rsid w:val="00364314"/>
    <w:pPr>
      <w:widowControl w:val="0"/>
      <w:snapToGrid w:val="0"/>
      <w:spacing w:after="0" w:line="252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a"/>
    <w:rsid w:val="00364314"/>
    <w:pPr>
      <w:suppressAutoHyphens/>
      <w:autoSpaceDN w:val="0"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64314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a0"/>
    <w:rsid w:val="00364314"/>
  </w:style>
  <w:style w:type="character" w:customStyle="1" w:styleId="extended-textshort">
    <w:name w:val="extended-text__short"/>
    <w:basedOn w:val="a0"/>
    <w:rsid w:val="00364314"/>
  </w:style>
  <w:style w:type="character" w:customStyle="1" w:styleId="extended-textfull">
    <w:name w:val="extended-text__full"/>
    <w:basedOn w:val="a0"/>
    <w:rsid w:val="00364314"/>
  </w:style>
  <w:style w:type="table" w:customStyle="1" w:styleId="18">
    <w:name w:val="Сетка таблицы1"/>
    <w:basedOn w:val="a1"/>
    <w:next w:val="a3"/>
    <w:rsid w:val="00364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364314"/>
    <w:rPr>
      <w:i/>
      <w:iCs/>
    </w:rPr>
  </w:style>
  <w:style w:type="table" w:customStyle="1" w:styleId="2">
    <w:name w:val="Сетка таблицы2"/>
    <w:basedOn w:val="a1"/>
    <w:next w:val="a3"/>
    <w:uiPriority w:val="59"/>
    <w:rsid w:val="003643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9"/>
    <w:locked/>
    <w:rsid w:val="00364314"/>
    <w:rPr>
      <w:rFonts w:ascii="Arial" w:hAnsi="Arial" w:cs="Arial"/>
      <w:shd w:val="clear" w:color="auto" w:fill="FFFFFF"/>
    </w:rPr>
  </w:style>
  <w:style w:type="paragraph" w:customStyle="1" w:styleId="19">
    <w:name w:val="Основной текст1"/>
    <w:basedOn w:val="a"/>
    <w:link w:val="af1"/>
    <w:rsid w:val="00364314"/>
    <w:pPr>
      <w:shd w:val="clear" w:color="auto" w:fill="FFFFFF"/>
      <w:spacing w:before="540" w:after="0" w:line="274" w:lineRule="exact"/>
      <w:jc w:val="both"/>
    </w:pPr>
    <w:rPr>
      <w:rFonts w:ascii="Arial" w:hAnsi="Arial" w:cs="Arial"/>
    </w:rPr>
  </w:style>
  <w:style w:type="character" w:customStyle="1" w:styleId="9pt">
    <w:name w:val="Основной текст + 9 pt"/>
    <w:basedOn w:val="af1"/>
    <w:uiPriority w:val="99"/>
    <w:rsid w:val="00364314"/>
    <w:rPr>
      <w:rFonts w:ascii="Arial" w:hAnsi="Arial" w:cs="Arial"/>
      <w:spacing w:val="3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rsid w:val="00364314"/>
    <w:pPr>
      <w:shd w:val="clear" w:color="auto" w:fill="FFFFFF"/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10">
    <w:name w:val="Сетка таблицы11"/>
    <w:basedOn w:val="a1"/>
    <w:next w:val="a3"/>
    <w:uiPriority w:val="59"/>
    <w:rsid w:val="003643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64314"/>
    <w:rPr>
      <w:color w:val="0000FF" w:themeColor="hyperlink"/>
      <w:u w:val="single"/>
    </w:rPr>
  </w:style>
  <w:style w:type="table" w:customStyle="1" w:styleId="120">
    <w:name w:val="Сетка таблицы12"/>
    <w:basedOn w:val="a1"/>
    <w:uiPriority w:val="59"/>
    <w:rsid w:val="0036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364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6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64314"/>
  </w:style>
  <w:style w:type="paragraph" w:styleId="af5">
    <w:name w:val="footer"/>
    <w:basedOn w:val="a"/>
    <w:link w:val="af6"/>
    <w:uiPriority w:val="99"/>
    <w:unhideWhenUsed/>
    <w:rsid w:val="0036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64314"/>
  </w:style>
  <w:style w:type="table" w:customStyle="1" w:styleId="4">
    <w:name w:val="Сетка таблицы4"/>
    <w:basedOn w:val="a1"/>
    <w:next w:val="a3"/>
    <w:rsid w:val="0036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E2D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2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mkr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11544</Words>
  <Characters>65807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</dc:creator>
  <cp:keywords/>
  <dc:description/>
  <cp:lastModifiedBy>User-k</cp:lastModifiedBy>
  <cp:revision>10</cp:revision>
  <cp:lastPrinted>2020-09-28T04:10:00Z</cp:lastPrinted>
  <dcterms:created xsi:type="dcterms:W3CDTF">2020-09-17T09:29:00Z</dcterms:created>
  <dcterms:modified xsi:type="dcterms:W3CDTF">2020-10-08T04:57:00Z</dcterms:modified>
</cp:coreProperties>
</file>