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8B1" w:rsidRDefault="002D68B1" w:rsidP="002D68B1">
      <w:pPr>
        <w:spacing w:after="0"/>
        <w:jc w:val="center"/>
        <w:rPr>
          <w:rFonts w:ascii="PT Astra Sans" w:hAnsi="PT Astra Sans"/>
          <w:b/>
          <w:sz w:val="28"/>
          <w:szCs w:val="28"/>
        </w:rPr>
      </w:pPr>
      <w:r>
        <w:rPr>
          <w:rFonts w:ascii="PT Astra Sans" w:hAnsi="PT Astra Sans"/>
          <w:b/>
          <w:sz w:val="28"/>
          <w:szCs w:val="28"/>
        </w:rPr>
        <w:t>Информация на 16.09.2019 г.</w:t>
      </w:r>
    </w:p>
    <w:p w:rsidR="002D68B1" w:rsidRDefault="002D68B1" w:rsidP="002D68B1">
      <w:pPr>
        <w:spacing w:after="0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ab/>
        <w:t>О ходе уборочной кампании на территории Белозерского района.</w:t>
      </w:r>
    </w:p>
    <w:p w:rsidR="002D68B1" w:rsidRDefault="002D68B1" w:rsidP="002D68B1">
      <w:pPr>
        <w:spacing w:after="0"/>
        <w:jc w:val="both"/>
        <w:rPr>
          <w:rFonts w:ascii="PT Astra Sans" w:hAnsi="PT Astra Sans"/>
          <w:sz w:val="28"/>
          <w:szCs w:val="28"/>
        </w:rPr>
      </w:pPr>
    </w:p>
    <w:p w:rsidR="001048F2" w:rsidRDefault="002D68B1" w:rsidP="002D68B1">
      <w:pPr>
        <w:spacing w:after="0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ab/>
        <w:t>По оперативным данным на текущую дату об</w:t>
      </w:r>
      <w:r w:rsidR="00CD3CB7">
        <w:rPr>
          <w:rFonts w:ascii="PT Astra Sans" w:hAnsi="PT Astra Sans"/>
          <w:sz w:val="28"/>
          <w:szCs w:val="28"/>
        </w:rPr>
        <w:t>молочены зерновые на площади 15,5</w:t>
      </w:r>
      <w:r>
        <w:rPr>
          <w:rFonts w:ascii="PT Astra Sans" w:hAnsi="PT Astra Sans"/>
          <w:sz w:val="28"/>
          <w:szCs w:val="28"/>
        </w:rPr>
        <w:t xml:space="preserve"> тыс. га. (</w:t>
      </w:r>
      <w:r w:rsidR="00CD3CB7">
        <w:rPr>
          <w:rFonts w:ascii="PT Astra Sans" w:hAnsi="PT Astra Sans"/>
          <w:sz w:val="28"/>
          <w:szCs w:val="28"/>
        </w:rPr>
        <w:t>61</w:t>
      </w:r>
      <w:r>
        <w:rPr>
          <w:rFonts w:ascii="PT Astra Sans" w:hAnsi="PT Astra Sans"/>
          <w:sz w:val="28"/>
          <w:szCs w:val="28"/>
        </w:rPr>
        <w:t>%</w:t>
      </w:r>
      <w:r w:rsidR="001048F2">
        <w:rPr>
          <w:rFonts w:ascii="PT Astra Sans" w:hAnsi="PT Astra Sans"/>
          <w:sz w:val="28"/>
          <w:szCs w:val="28"/>
        </w:rPr>
        <w:t xml:space="preserve"> к плану</w:t>
      </w:r>
      <w:r>
        <w:rPr>
          <w:rFonts w:ascii="PT Astra Sans" w:hAnsi="PT Astra Sans"/>
          <w:sz w:val="28"/>
          <w:szCs w:val="28"/>
        </w:rPr>
        <w:t xml:space="preserve">). Намолот </w:t>
      </w:r>
      <w:r w:rsidR="00CD3CB7">
        <w:rPr>
          <w:rFonts w:ascii="PT Astra Sans" w:hAnsi="PT Astra Sans"/>
          <w:sz w:val="28"/>
          <w:szCs w:val="28"/>
        </w:rPr>
        <w:t>составил 2</w:t>
      </w:r>
      <w:r>
        <w:rPr>
          <w:rFonts w:ascii="PT Astra Sans" w:hAnsi="PT Astra Sans"/>
          <w:sz w:val="28"/>
          <w:szCs w:val="28"/>
        </w:rPr>
        <w:t>5,</w:t>
      </w:r>
      <w:r w:rsidR="00CD3CB7">
        <w:rPr>
          <w:rFonts w:ascii="PT Astra Sans" w:hAnsi="PT Astra Sans"/>
          <w:sz w:val="28"/>
          <w:szCs w:val="28"/>
        </w:rPr>
        <w:t>7</w:t>
      </w:r>
      <w:r w:rsidR="00734C7B">
        <w:rPr>
          <w:rFonts w:ascii="PT Astra Sans" w:hAnsi="PT Astra Sans"/>
          <w:sz w:val="28"/>
          <w:szCs w:val="28"/>
        </w:rPr>
        <w:t xml:space="preserve"> тыс. т</w:t>
      </w:r>
      <w:r>
        <w:rPr>
          <w:rFonts w:ascii="PT Astra Sans" w:hAnsi="PT Astra Sans"/>
          <w:sz w:val="28"/>
          <w:szCs w:val="28"/>
        </w:rPr>
        <w:t>, при средней урожайности 1</w:t>
      </w:r>
      <w:r w:rsidR="00CD3CB7">
        <w:rPr>
          <w:rFonts w:ascii="PT Astra Sans" w:hAnsi="PT Astra Sans"/>
          <w:sz w:val="28"/>
          <w:szCs w:val="28"/>
        </w:rPr>
        <w:t>6</w:t>
      </w:r>
      <w:r>
        <w:rPr>
          <w:rFonts w:ascii="PT Astra Sans" w:hAnsi="PT Astra Sans"/>
          <w:sz w:val="28"/>
          <w:szCs w:val="28"/>
        </w:rPr>
        <w:t>,</w:t>
      </w:r>
      <w:r w:rsidR="00CD3CB7">
        <w:rPr>
          <w:rFonts w:ascii="PT Astra Sans" w:hAnsi="PT Astra Sans"/>
          <w:sz w:val="28"/>
          <w:szCs w:val="28"/>
        </w:rPr>
        <w:t>6</w:t>
      </w:r>
      <w:r>
        <w:rPr>
          <w:rFonts w:ascii="PT Astra Sans" w:hAnsi="PT Astra Sans"/>
          <w:sz w:val="28"/>
          <w:szCs w:val="28"/>
        </w:rPr>
        <w:t xml:space="preserve"> ц/га. </w:t>
      </w:r>
      <w:r w:rsidR="00CD3CB7">
        <w:rPr>
          <w:rFonts w:ascii="PT Astra Sans" w:hAnsi="PT Astra Sans"/>
          <w:sz w:val="28"/>
          <w:szCs w:val="28"/>
        </w:rPr>
        <w:t xml:space="preserve">Аналогичный период прошлого года 49 % при урожайности 15,3 ц/га. </w:t>
      </w:r>
      <w:r>
        <w:rPr>
          <w:rFonts w:ascii="PT Astra Sans" w:hAnsi="PT Astra Sans"/>
          <w:sz w:val="28"/>
          <w:szCs w:val="28"/>
        </w:rPr>
        <w:t xml:space="preserve">По области </w:t>
      </w:r>
      <w:r w:rsidR="001048F2">
        <w:rPr>
          <w:rFonts w:ascii="PT Astra Sans" w:hAnsi="PT Astra Sans"/>
          <w:sz w:val="28"/>
          <w:szCs w:val="28"/>
        </w:rPr>
        <w:t>обмолочено зерновых 5</w:t>
      </w:r>
      <w:r>
        <w:rPr>
          <w:rFonts w:ascii="PT Astra Sans" w:hAnsi="PT Astra Sans"/>
          <w:sz w:val="28"/>
          <w:szCs w:val="28"/>
        </w:rPr>
        <w:t>2,</w:t>
      </w:r>
      <w:r w:rsidR="001048F2">
        <w:rPr>
          <w:rFonts w:ascii="PT Astra Sans" w:hAnsi="PT Astra Sans"/>
          <w:sz w:val="28"/>
          <w:szCs w:val="28"/>
        </w:rPr>
        <w:t>1</w:t>
      </w:r>
      <w:r>
        <w:rPr>
          <w:rFonts w:ascii="PT Astra Sans" w:hAnsi="PT Astra Sans"/>
          <w:sz w:val="28"/>
          <w:szCs w:val="28"/>
        </w:rPr>
        <w:t xml:space="preserve"> %, средняя урожайность 1</w:t>
      </w:r>
      <w:r w:rsidR="001048F2">
        <w:rPr>
          <w:rFonts w:ascii="PT Astra Sans" w:hAnsi="PT Astra Sans"/>
          <w:sz w:val="28"/>
          <w:szCs w:val="28"/>
        </w:rPr>
        <w:t>8</w:t>
      </w:r>
      <w:r>
        <w:rPr>
          <w:rFonts w:ascii="PT Astra Sans" w:hAnsi="PT Astra Sans"/>
          <w:sz w:val="28"/>
          <w:szCs w:val="28"/>
        </w:rPr>
        <w:t>,</w:t>
      </w:r>
      <w:r w:rsidR="001048F2">
        <w:rPr>
          <w:rFonts w:ascii="PT Astra Sans" w:hAnsi="PT Astra Sans"/>
          <w:sz w:val="28"/>
          <w:szCs w:val="28"/>
        </w:rPr>
        <w:t>8</w:t>
      </w:r>
      <w:r>
        <w:rPr>
          <w:rFonts w:ascii="PT Astra Sans" w:hAnsi="PT Astra Sans"/>
          <w:sz w:val="28"/>
          <w:szCs w:val="28"/>
        </w:rPr>
        <w:t xml:space="preserve"> ц/га.</w:t>
      </w:r>
      <w:r w:rsidR="001048F2">
        <w:rPr>
          <w:rFonts w:ascii="PT Astra Sans" w:hAnsi="PT Astra Sans"/>
          <w:sz w:val="28"/>
          <w:szCs w:val="28"/>
        </w:rPr>
        <w:t xml:space="preserve"> Масличные обмолочены на площади 490 га,</w:t>
      </w:r>
      <w:r w:rsidR="00734C7B">
        <w:rPr>
          <w:rFonts w:ascii="PT Astra Sans" w:hAnsi="PT Astra Sans"/>
          <w:sz w:val="28"/>
          <w:szCs w:val="28"/>
        </w:rPr>
        <w:t xml:space="preserve"> или 43 %. Валовой сбор 420 т</w:t>
      </w:r>
      <w:r w:rsidR="001048F2">
        <w:rPr>
          <w:rFonts w:ascii="PT Astra Sans" w:hAnsi="PT Astra Sans"/>
          <w:sz w:val="28"/>
          <w:szCs w:val="28"/>
        </w:rPr>
        <w:t>, при сред</w:t>
      </w:r>
      <w:bookmarkStart w:id="0" w:name="_GoBack"/>
      <w:bookmarkEnd w:id="0"/>
      <w:r w:rsidR="001048F2">
        <w:rPr>
          <w:rFonts w:ascii="PT Astra Sans" w:hAnsi="PT Astra Sans"/>
          <w:sz w:val="28"/>
          <w:szCs w:val="28"/>
        </w:rPr>
        <w:t>ней урожайности 8,6 ц/га.</w:t>
      </w:r>
    </w:p>
    <w:p w:rsidR="002D68B1" w:rsidRDefault="002D68B1" w:rsidP="002D68B1">
      <w:pPr>
        <w:spacing w:after="0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ab/>
        <w:t xml:space="preserve">Прошедшая неделя, благодаря погодным условиям, прошла с максимальной отдачей для хлеборобов. Прирост </w:t>
      </w:r>
      <w:r w:rsidR="00511531">
        <w:rPr>
          <w:rFonts w:ascii="PT Astra Sans" w:hAnsi="PT Astra Sans"/>
          <w:sz w:val="28"/>
          <w:szCs w:val="28"/>
        </w:rPr>
        <w:t>три дня</w:t>
      </w:r>
      <w:r>
        <w:rPr>
          <w:rFonts w:ascii="PT Astra Sans" w:hAnsi="PT Astra Sans"/>
          <w:sz w:val="28"/>
          <w:szCs w:val="28"/>
        </w:rPr>
        <w:t xml:space="preserve"> составил более </w:t>
      </w:r>
      <w:r w:rsidR="00511531">
        <w:rPr>
          <w:rFonts w:ascii="PT Astra Sans" w:hAnsi="PT Astra Sans"/>
          <w:sz w:val="28"/>
          <w:szCs w:val="28"/>
        </w:rPr>
        <w:t>3,3</w:t>
      </w:r>
      <w:r>
        <w:rPr>
          <w:rFonts w:ascii="PT Astra Sans" w:hAnsi="PT Astra Sans"/>
          <w:sz w:val="28"/>
          <w:szCs w:val="28"/>
        </w:rPr>
        <w:t xml:space="preserve"> тыс. га. Ряд хозяйств полностью окончили уборку хлебов. Первыми были Крестьянские хозяйства </w:t>
      </w:r>
      <w:r w:rsidR="001048F2">
        <w:rPr>
          <w:rFonts w:ascii="PT Astra Sans" w:hAnsi="PT Astra Sans"/>
          <w:sz w:val="28"/>
          <w:szCs w:val="28"/>
        </w:rPr>
        <w:t xml:space="preserve">З. </w:t>
      </w:r>
      <w:r>
        <w:rPr>
          <w:rFonts w:ascii="PT Astra Sans" w:hAnsi="PT Astra Sans"/>
          <w:sz w:val="28"/>
          <w:szCs w:val="28"/>
        </w:rPr>
        <w:t xml:space="preserve">Петряковой, </w:t>
      </w:r>
      <w:r w:rsidR="001048F2">
        <w:rPr>
          <w:rFonts w:ascii="PT Astra Sans" w:hAnsi="PT Astra Sans"/>
          <w:sz w:val="28"/>
          <w:szCs w:val="28"/>
        </w:rPr>
        <w:t xml:space="preserve">В. </w:t>
      </w:r>
      <w:r>
        <w:rPr>
          <w:rFonts w:ascii="PT Astra Sans" w:hAnsi="PT Astra Sans"/>
          <w:sz w:val="28"/>
          <w:szCs w:val="28"/>
        </w:rPr>
        <w:t>Родионова</w:t>
      </w:r>
      <w:r w:rsidR="001048F2">
        <w:rPr>
          <w:rFonts w:ascii="PT Astra Sans" w:hAnsi="PT Astra Sans"/>
          <w:sz w:val="28"/>
          <w:szCs w:val="28"/>
        </w:rPr>
        <w:t>,</w:t>
      </w:r>
      <w:r w:rsidR="00511531">
        <w:rPr>
          <w:rFonts w:ascii="PT Astra Sans" w:hAnsi="PT Astra Sans"/>
          <w:sz w:val="28"/>
          <w:szCs w:val="28"/>
        </w:rPr>
        <w:t xml:space="preserve"> </w:t>
      </w:r>
      <w:r w:rsidR="001048F2">
        <w:rPr>
          <w:rFonts w:ascii="PT Astra Sans" w:hAnsi="PT Astra Sans"/>
          <w:sz w:val="28"/>
          <w:szCs w:val="28"/>
        </w:rPr>
        <w:t xml:space="preserve">А. </w:t>
      </w:r>
      <w:r w:rsidR="00511531">
        <w:rPr>
          <w:rFonts w:ascii="PT Astra Sans" w:hAnsi="PT Astra Sans"/>
          <w:sz w:val="28"/>
          <w:szCs w:val="28"/>
        </w:rPr>
        <w:t>Абабкова.</w:t>
      </w:r>
    </w:p>
    <w:p w:rsidR="00006FAD" w:rsidRDefault="00006FAD" w:rsidP="002D68B1">
      <w:pPr>
        <w:spacing w:after="0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ab/>
        <w:t>Близки к завершению уборочных работ коллектив</w:t>
      </w:r>
      <w:proofErr w:type="gramStart"/>
      <w:r>
        <w:rPr>
          <w:rFonts w:ascii="PT Astra Sans" w:hAnsi="PT Astra Sans"/>
          <w:sz w:val="28"/>
          <w:szCs w:val="28"/>
        </w:rPr>
        <w:t>ы ООО</w:t>
      </w:r>
      <w:proofErr w:type="gramEnd"/>
      <w:r>
        <w:rPr>
          <w:rFonts w:ascii="PT Astra Sans" w:hAnsi="PT Astra Sans"/>
          <w:sz w:val="28"/>
          <w:szCs w:val="28"/>
        </w:rPr>
        <w:t xml:space="preserve"> «Памятное» (90%), ООО «Нива» (82%), крестьянского хозяйства Ю. Устюгова (90%). </w:t>
      </w:r>
    </w:p>
    <w:p w:rsidR="002D68B1" w:rsidRDefault="002D68B1" w:rsidP="00511531">
      <w:pPr>
        <w:spacing w:after="0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ab/>
      </w:r>
      <w:r w:rsidR="001048F2">
        <w:rPr>
          <w:rFonts w:ascii="PT Astra Sans" w:hAnsi="PT Astra Sans"/>
          <w:sz w:val="28"/>
          <w:szCs w:val="28"/>
        </w:rPr>
        <w:t>Наивысшую урожайность зерновых культур имеют крестьянские хозяйства С. Бояркина, М. Иванова, Р. Кадочникова</w:t>
      </w:r>
      <w:r>
        <w:rPr>
          <w:rFonts w:ascii="PT Astra Sans" w:hAnsi="PT Astra Sans"/>
          <w:sz w:val="28"/>
          <w:szCs w:val="28"/>
        </w:rPr>
        <w:t xml:space="preserve"> </w:t>
      </w:r>
    </w:p>
    <w:p w:rsidR="002D68B1" w:rsidRDefault="002D68B1" w:rsidP="002D68B1">
      <w:pPr>
        <w:spacing w:after="0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ab/>
        <w:t>Плановая засыпка семенного материала под ур</w:t>
      </w:r>
      <w:r w:rsidR="00F00127">
        <w:rPr>
          <w:rFonts w:ascii="PT Astra Sans" w:hAnsi="PT Astra Sans"/>
          <w:sz w:val="28"/>
          <w:szCs w:val="28"/>
        </w:rPr>
        <w:t>ожай следующего года 4,5 тыс. т</w:t>
      </w:r>
      <w:r>
        <w:rPr>
          <w:rFonts w:ascii="PT Astra Sans" w:hAnsi="PT Astra Sans"/>
          <w:sz w:val="28"/>
          <w:szCs w:val="28"/>
        </w:rPr>
        <w:t xml:space="preserve">. Семена засыпаны в объеме </w:t>
      </w:r>
      <w:r w:rsidR="00F00127">
        <w:rPr>
          <w:rFonts w:ascii="PT Astra Sans" w:hAnsi="PT Astra Sans"/>
          <w:sz w:val="28"/>
          <w:szCs w:val="28"/>
        </w:rPr>
        <w:t>2,7 тыс. т</w:t>
      </w:r>
      <w:r w:rsidR="00511531">
        <w:rPr>
          <w:rFonts w:ascii="PT Astra Sans" w:hAnsi="PT Astra Sans"/>
          <w:sz w:val="28"/>
          <w:szCs w:val="28"/>
        </w:rPr>
        <w:t xml:space="preserve"> (66</w:t>
      </w:r>
      <w:r>
        <w:rPr>
          <w:rFonts w:ascii="PT Astra Sans" w:hAnsi="PT Astra Sans"/>
          <w:sz w:val="28"/>
          <w:szCs w:val="28"/>
        </w:rPr>
        <w:t xml:space="preserve"> %).</w:t>
      </w:r>
    </w:p>
    <w:p w:rsidR="002D68B1" w:rsidRDefault="002D68B1" w:rsidP="002D68B1">
      <w:pPr>
        <w:spacing w:after="0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ab/>
        <w:t>Основная обработка почвы под урожай следующего года составила 2</w:t>
      </w:r>
      <w:r w:rsidR="00511531">
        <w:rPr>
          <w:rFonts w:ascii="PT Astra Sans" w:hAnsi="PT Astra Sans"/>
          <w:sz w:val="28"/>
          <w:szCs w:val="28"/>
        </w:rPr>
        <w:t>,9 тыс.</w:t>
      </w:r>
      <w:r>
        <w:rPr>
          <w:rFonts w:ascii="PT Astra Sans" w:hAnsi="PT Astra Sans"/>
          <w:sz w:val="28"/>
          <w:szCs w:val="28"/>
        </w:rPr>
        <w:t xml:space="preserve"> га (5,2 тыс. га.). </w:t>
      </w:r>
    </w:p>
    <w:p w:rsidR="002D68B1" w:rsidRDefault="002D68B1" w:rsidP="002D68B1">
      <w:pPr>
        <w:spacing w:after="0"/>
        <w:jc w:val="both"/>
        <w:rPr>
          <w:rFonts w:ascii="PT Astra Sans" w:hAnsi="PT Astra Sans"/>
          <w:sz w:val="28"/>
          <w:szCs w:val="28"/>
        </w:rPr>
      </w:pPr>
    </w:p>
    <w:p w:rsidR="002D68B1" w:rsidRDefault="002D68B1" w:rsidP="002D68B1">
      <w:pPr>
        <w:spacing w:after="0"/>
        <w:jc w:val="both"/>
        <w:rPr>
          <w:rFonts w:ascii="PT Astra Sans" w:hAnsi="PT Astra Sans"/>
          <w:sz w:val="28"/>
          <w:szCs w:val="28"/>
        </w:rPr>
      </w:pPr>
    </w:p>
    <w:p w:rsidR="001048F2" w:rsidRDefault="001048F2" w:rsidP="002D68B1">
      <w:pPr>
        <w:spacing w:after="0"/>
        <w:jc w:val="both"/>
        <w:rPr>
          <w:rFonts w:ascii="PT Astra Sans" w:hAnsi="PT Astra Sans"/>
          <w:sz w:val="28"/>
          <w:szCs w:val="28"/>
        </w:rPr>
      </w:pPr>
    </w:p>
    <w:p w:rsidR="008315FD" w:rsidRDefault="008315FD"/>
    <w:sectPr w:rsidR="00831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68D"/>
    <w:rsid w:val="00006FAD"/>
    <w:rsid w:val="001048F2"/>
    <w:rsid w:val="002D68B1"/>
    <w:rsid w:val="003B768D"/>
    <w:rsid w:val="00511531"/>
    <w:rsid w:val="00734C7B"/>
    <w:rsid w:val="008315FD"/>
    <w:rsid w:val="00CD3CB7"/>
    <w:rsid w:val="00F0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3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Arm-SX</dc:creator>
  <cp:keywords/>
  <dc:description/>
  <cp:lastModifiedBy>Arm-</cp:lastModifiedBy>
  <cp:revision>9</cp:revision>
  <dcterms:created xsi:type="dcterms:W3CDTF">2019-09-16T03:10:00Z</dcterms:created>
  <dcterms:modified xsi:type="dcterms:W3CDTF">2019-09-16T13:43:00Z</dcterms:modified>
</cp:coreProperties>
</file>