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61" w:rsidRDefault="00993861" w:rsidP="00222A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993861" w:rsidRDefault="00993861" w:rsidP="00222A4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993861" w:rsidRDefault="00993861" w:rsidP="00222A42">
      <w:pPr>
        <w:tabs>
          <w:tab w:val="left" w:pos="40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</w:p>
    <w:p w:rsidR="00993861" w:rsidRPr="007A1DFA" w:rsidRDefault="00993861" w:rsidP="00222A42">
      <w:pPr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постановление</w:t>
      </w:r>
    </w:p>
    <w:p w:rsidR="00993861" w:rsidRDefault="00993861" w:rsidP="00D85E3F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«29»  июня  2017  года  № 484</w:t>
      </w:r>
    </w:p>
    <w:p w:rsidR="00993861" w:rsidRDefault="00993861" w:rsidP="00D85E3F">
      <w:pPr>
        <w:spacing w:after="0" w:line="240" w:lineRule="auto"/>
        <w:ind w:right="45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Белозерское</w:t>
      </w:r>
    </w:p>
    <w:p w:rsidR="00993861" w:rsidRDefault="00993861" w:rsidP="00222A42">
      <w:pPr>
        <w:rPr>
          <w:sz w:val="18"/>
          <w:szCs w:val="18"/>
        </w:rPr>
      </w:pPr>
    </w:p>
    <w:p w:rsidR="00993861" w:rsidRDefault="00993861" w:rsidP="00C00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ликвидации Муниципального казенного общеобразовательного учреждения «Белозерская вечерняя (сменная) общеобразовательная школа»</w:t>
      </w:r>
    </w:p>
    <w:p w:rsidR="00993861" w:rsidRDefault="00993861" w:rsidP="00C007A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Pr="000A39C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A39C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A39C8">
        <w:rPr>
          <w:rFonts w:ascii="Times New Roman" w:hAnsi="Times New Roman"/>
          <w:sz w:val="28"/>
          <w:szCs w:val="28"/>
        </w:rPr>
        <w:t xml:space="preserve">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A39C8">
        <w:rPr>
          <w:rFonts w:ascii="Times New Roman" w:hAnsi="Times New Roman"/>
          <w:sz w:val="28"/>
          <w:szCs w:val="28"/>
        </w:rPr>
        <w:t xml:space="preserve">1998 </w:t>
      </w:r>
      <w:r>
        <w:rPr>
          <w:rFonts w:ascii="Times New Roman" w:hAnsi="Times New Roman"/>
          <w:sz w:val="28"/>
          <w:szCs w:val="28"/>
        </w:rPr>
        <w:t>года №</w:t>
      </w:r>
      <w:r w:rsidRPr="000A39C8">
        <w:rPr>
          <w:rFonts w:ascii="Times New Roman" w:hAnsi="Times New Roman"/>
          <w:sz w:val="28"/>
          <w:szCs w:val="28"/>
        </w:rPr>
        <w:t xml:space="preserve"> 124-ФЗ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39C8">
        <w:rPr>
          <w:rFonts w:ascii="Times New Roman" w:hAnsi="Times New Roman"/>
          <w:sz w:val="28"/>
          <w:szCs w:val="28"/>
        </w:rPr>
        <w:t>Федеральным законом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A39C8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</w:t>
      </w:r>
      <w:r w:rsidRPr="000A39C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1DFA">
        <w:rPr>
          <w:rFonts w:ascii="Times New Roman" w:hAnsi="Times New Roman"/>
          <w:sz w:val="28"/>
          <w:szCs w:val="28"/>
        </w:rPr>
        <w:t>Уставом Белозерского района Курганской области</w:t>
      </w:r>
      <w:r>
        <w:rPr>
          <w:rFonts w:ascii="Times New Roman" w:hAnsi="Times New Roman"/>
          <w:sz w:val="28"/>
          <w:szCs w:val="28"/>
        </w:rPr>
        <w:t>, положительным заключением комиссии по оценке последствий принятия решения о ликвидации образовательного учреждения, находящегося в ведении Администрации Белозерского района (заключение № 1 от 27.06.2017 г.), Администрация Белозерского района</w:t>
      </w:r>
    </w:p>
    <w:p w:rsidR="00993861" w:rsidRDefault="00993861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93861" w:rsidRDefault="00993861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861" w:rsidRDefault="00993861" w:rsidP="00C007A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</w:t>
      </w:r>
      <w:r w:rsidRPr="00C007A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C007AC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</w:t>
      </w:r>
      <w:r w:rsidRPr="00C007AC">
        <w:rPr>
          <w:rFonts w:ascii="Times New Roman" w:hAnsi="Times New Roman"/>
          <w:sz w:val="28"/>
          <w:szCs w:val="28"/>
        </w:rPr>
        <w:t xml:space="preserve"> «Белозерская вечерняя </w:t>
      </w:r>
      <w:r>
        <w:rPr>
          <w:rFonts w:ascii="Times New Roman" w:hAnsi="Times New Roman"/>
          <w:sz w:val="28"/>
          <w:szCs w:val="28"/>
        </w:rPr>
        <w:t>(</w:t>
      </w:r>
      <w:r w:rsidRPr="00C007AC">
        <w:rPr>
          <w:rFonts w:ascii="Times New Roman" w:hAnsi="Times New Roman"/>
          <w:sz w:val="28"/>
          <w:szCs w:val="28"/>
        </w:rPr>
        <w:t>сменная</w:t>
      </w:r>
      <w:r>
        <w:rPr>
          <w:rFonts w:ascii="Times New Roman" w:hAnsi="Times New Roman"/>
          <w:sz w:val="28"/>
          <w:szCs w:val="28"/>
        </w:rPr>
        <w:t>)</w:t>
      </w:r>
      <w:r w:rsidRPr="00C007AC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(МКОУ «Белозерская ВСОШ»), расположенное по адресу: </w:t>
      </w:r>
      <w:r w:rsidRPr="00630941">
        <w:rPr>
          <w:rFonts w:ascii="Times New Roman" w:hAnsi="Times New Roman"/>
          <w:sz w:val="28"/>
          <w:szCs w:val="28"/>
        </w:rPr>
        <w:t>6413</w:t>
      </w:r>
      <w:r>
        <w:rPr>
          <w:rFonts w:ascii="Times New Roman" w:hAnsi="Times New Roman"/>
          <w:sz w:val="28"/>
          <w:szCs w:val="28"/>
        </w:rPr>
        <w:t>60</w:t>
      </w:r>
      <w:r w:rsidRPr="00630941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Конституции</w:t>
      </w:r>
      <w:r w:rsidRPr="006309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20, д</w:t>
      </w:r>
      <w:r w:rsidRPr="006309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Корюкина</w:t>
      </w:r>
      <w:r w:rsidRPr="00630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41">
        <w:rPr>
          <w:rFonts w:ascii="Times New Roman" w:hAnsi="Times New Roman"/>
          <w:sz w:val="28"/>
          <w:szCs w:val="28"/>
        </w:rPr>
        <w:t xml:space="preserve">Белозерский район, </w:t>
      </w:r>
      <w:r>
        <w:rPr>
          <w:rFonts w:ascii="Times New Roman" w:hAnsi="Times New Roman"/>
          <w:sz w:val="28"/>
          <w:szCs w:val="28"/>
        </w:rPr>
        <w:t>Курганская область.</w:t>
      </w:r>
    </w:p>
    <w:p w:rsidR="00993861" w:rsidRDefault="00993861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образования Администрации Белозерского района Горбунову Ю.Г.:</w:t>
      </w:r>
    </w:p>
    <w:p w:rsidR="00993861" w:rsidRDefault="00993861" w:rsidP="007A5915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5915">
        <w:rPr>
          <w:rFonts w:ascii="Times New Roman" w:hAnsi="Times New Roman"/>
          <w:sz w:val="28"/>
          <w:szCs w:val="28"/>
        </w:rPr>
        <w:t>обеспечить продолжение получения образования обучающимися ликвидируемой организации;</w:t>
      </w:r>
    </w:p>
    <w:p w:rsidR="00993861" w:rsidRDefault="00993861" w:rsidP="007A5915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для проведения инвентаризации имущества ликвидируемого учреждения;</w:t>
      </w:r>
    </w:p>
    <w:p w:rsidR="00993861" w:rsidRPr="00AE1115" w:rsidRDefault="00993861" w:rsidP="00AE1115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5915">
        <w:rPr>
          <w:rFonts w:ascii="Times New Roman" w:hAnsi="Times New Roman"/>
          <w:sz w:val="28"/>
          <w:szCs w:val="28"/>
        </w:rPr>
        <w:t>изъять движимое имущество, переданное МКОУ «Белозерская ВСОШ</w:t>
      </w:r>
      <w:r>
        <w:rPr>
          <w:rFonts w:ascii="Times New Roman" w:hAnsi="Times New Roman"/>
          <w:sz w:val="28"/>
          <w:szCs w:val="28"/>
        </w:rPr>
        <w:t>» на праве оперативного управления</w:t>
      </w:r>
      <w:r w:rsidRPr="007A5915">
        <w:rPr>
          <w:rFonts w:ascii="Times New Roman" w:hAnsi="Times New Roman"/>
          <w:sz w:val="28"/>
          <w:szCs w:val="28"/>
        </w:rPr>
        <w:t>.</w:t>
      </w:r>
    </w:p>
    <w:p w:rsidR="00993861" w:rsidRPr="006A3BA9" w:rsidRDefault="00993861" w:rsidP="006A3BA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полномочия по осуществлению действий, связанных с ликвидацией указанного образовательного учреждения, в том числе с правом подписи заявлений, предоставляемых в Инспекцию Федеральной налоговой службы по г. Кургану, и иных документов, связанных с процессом ликвидации юридического лица, директору МКОУ «Белозерская ВСОШ» Петелину Александру Клавдиевичу.</w:t>
      </w:r>
    </w:p>
    <w:p w:rsidR="00993861" w:rsidRPr="006A3BA9" w:rsidRDefault="00993861" w:rsidP="006A3BA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1115">
        <w:rPr>
          <w:rFonts w:ascii="Times New Roman" w:hAnsi="Times New Roman"/>
          <w:sz w:val="28"/>
          <w:szCs w:val="28"/>
        </w:rPr>
        <w:t>Директору МКОУ «Белозерская ВСОШ» Петелину А.К.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BA9">
        <w:rPr>
          <w:rFonts w:ascii="Times New Roman" w:hAnsi="Times New Roman"/>
          <w:sz w:val="28"/>
          <w:szCs w:val="28"/>
        </w:rPr>
        <w:t>подать объявление о ликвидации Муниципального казенного общеобразовательного учреждения «Белозерская вечерняя (сменная) общеобразовательная школа» в журнале «Вестник государственной регистрации»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93861" w:rsidRDefault="00993861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Отдел образования Администрации Белозерского района является правопреемником Муниципального казенного общеобразовательного учреждения «Белозерская вечерняя (сменная) общеобразовательная школа» по всем обязательствам ликвидируемого учреждения перед контрагентами, не исполненными к окончанию процедуры ликвидации.</w:t>
      </w:r>
    </w:p>
    <w:p w:rsidR="00993861" w:rsidRDefault="00993861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993861" w:rsidRDefault="00993861" w:rsidP="007A59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 Баязитову М.Л.</w:t>
      </w:r>
    </w:p>
    <w:p w:rsidR="00993861" w:rsidRDefault="00993861" w:rsidP="00222A4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993861" w:rsidRDefault="00993861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1" w:rsidRDefault="00993861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1" w:rsidRDefault="00993861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993861" w:rsidRDefault="00993861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Белозерского района                                                              А.В. Завьялов</w:t>
      </w:r>
    </w:p>
    <w:p w:rsidR="00993861" w:rsidRDefault="00993861">
      <w:pPr>
        <w:rPr>
          <w:rFonts w:ascii="Times New Roman" w:hAnsi="Times New Roman"/>
          <w:sz w:val="28"/>
          <w:szCs w:val="28"/>
        </w:rPr>
      </w:pPr>
    </w:p>
    <w:sectPr w:rsidR="00993861" w:rsidSect="00985778">
      <w:headerReference w:type="even" r:id="rId7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61" w:rsidRDefault="00993861" w:rsidP="00985778">
      <w:pPr>
        <w:spacing w:after="0" w:line="240" w:lineRule="auto"/>
      </w:pPr>
      <w:r>
        <w:separator/>
      </w:r>
    </w:p>
  </w:endnote>
  <w:endnote w:type="continuationSeparator" w:id="0">
    <w:p w:rsidR="00993861" w:rsidRDefault="00993861" w:rsidP="0098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61" w:rsidRDefault="00993861" w:rsidP="00985778">
      <w:pPr>
        <w:spacing w:after="0" w:line="240" w:lineRule="auto"/>
      </w:pPr>
      <w:r>
        <w:separator/>
      </w:r>
    </w:p>
  </w:footnote>
  <w:footnote w:type="continuationSeparator" w:id="0">
    <w:p w:rsidR="00993861" w:rsidRDefault="00993861" w:rsidP="0098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61" w:rsidRDefault="0099386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93861" w:rsidRDefault="00993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53B"/>
    <w:multiLevelType w:val="multilevel"/>
    <w:tmpl w:val="9FC249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60F25C92"/>
    <w:multiLevelType w:val="multilevel"/>
    <w:tmpl w:val="37A0841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"/>
      <w:lvlJc w:val="left"/>
      <w:pPr>
        <w:ind w:firstLine="709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2">
    <w:nsid w:val="7FB51E18"/>
    <w:multiLevelType w:val="multilevel"/>
    <w:tmpl w:val="7916B01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42"/>
    <w:rsid w:val="00051334"/>
    <w:rsid w:val="00052F1B"/>
    <w:rsid w:val="000A39C8"/>
    <w:rsid w:val="000D1499"/>
    <w:rsid w:val="000F0787"/>
    <w:rsid w:val="00115575"/>
    <w:rsid w:val="00135C89"/>
    <w:rsid w:val="00174E40"/>
    <w:rsid w:val="001A01C0"/>
    <w:rsid w:val="001A2918"/>
    <w:rsid w:val="001F189D"/>
    <w:rsid w:val="00222A42"/>
    <w:rsid w:val="00231B31"/>
    <w:rsid w:val="00232E38"/>
    <w:rsid w:val="00247BB1"/>
    <w:rsid w:val="002B0163"/>
    <w:rsid w:val="002B429E"/>
    <w:rsid w:val="002C133A"/>
    <w:rsid w:val="00366490"/>
    <w:rsid w:val="0037325F"/>
    <w:rsid w:val="003E5221"/>
    <w:rsid w:val="004031B7"/>
    <w:rsid w:val="004619A7"/>
    <w:rsid w:val="00476BF0"/>
    <w:rsid w:val="0054018E"/>
    <w:rsid w:val="00630941"/>
    <w:rsid w:val="006A3BA9"/>
    <w:rsid w:val="006D1C72"/>
    <w:rsid w:val="006D401E"/>
    <w:rsid w:val="006F0145"/>
    <w:rsid w:val="007148E7"/>
    <w:rsid w:val="00723C35"/>
    <w:rsid w:val="00754479"/>
    <w:rsid w:val="00760250"/>
    <w:rsid w:val="007A1DFA"/>
    <w:rsid w:val="007A5915"/>
    <w:rsid w:val="007B1664"/>
    <w:rsid w:val="00815CB6"/>
    <w:rsid w:val="00896A01"/>
    <w:rsid w:val="008A5836"/>
    <w:rsid w:val="008F7FE5"/>
    <w:rsid w:val="00985778"/>
    <w:rsid w:val="00993861"/>
    <w:rsid w:val="009A5347"/>
    <w:rsid w:val="00AE1115"/>
    <w:rsid w:val="00B249E7"/>
    <w:rsid w:val="00B470F7"/>
    <w:rsid w:val="00BF05E6"/>
    <w:rsid w:val="00C007AC"/>
    <w:rsid w:val="00C5677B"/>
    <w:rsid w:val="00C66A42"/>
    <w:rsid w:val="00CD7444"/>
    <w:rsid w:val="00D00F16"/>
    <w:rsid w:val="00D367C0"/>
    <w:rsid w:val="00D85E3F"/>
    <w:rsid w:val="00DC5738"/>
    <w:rsid w:val="00E07EA9"/>
    <w:rsid w:val="00E414D4"/>
    <w:rsid w:val="00E441B9"/>
    <w:rsid w:val="00EE77B7"/>
    <w:rsid w:val="00F26BFB"/>
    <w:rsid w:val="00F31308"/>
    <w:rsid w:val="00F4316A"/>
    <w:rsid w:val="00F5498C"/>
    <w:rsid w:val="00F87C65"/>
    <w:rsid w:val="00F91C91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A42"/>
    <w:pPr>
      <w:ind w:left="720"/>
      <w:contextualSpacing/>
    </w:pPr>
  </w:style>
  <w:style w:type="table" w:styleId="TableGrid">
    <w:name w:val="Table Grid"/>
    <w:basedOn w:val="TableNormal"/>
    <w:uiPriority w:val="99"/>
    <w:rsid w:val="006D1C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57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424</Words>
  <Characters>2417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3</cp:revision>
  <cp:lastPrinted>2017-06-29T05:35:00Z</cp:lastPrinted>
  <dcterms:created xsi:type="dcterms:W3CDTF">2017-06-29T07:31:00Z</dcterms:created>
  <dcterms:modified xsi:type="dcterms:W3CDTF">2017-07-06T07:33:00Z</dcterms:modified>
</cp:coreProperties>
</file>