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74" w:rsidRPr="001B5BFE" w:rsidRDefault="00B05474" w:rsidP="00E97D74">
      <w:pPr>
        <w:jc w:val="center"/>
        <w:rPr>
          <w:b/>
          <w:sz w:val="36"/>
          <w:szCs w:val="36"/>
        </w:rPr>
      </w:pPr>
      <w:r w:rsidRPr="001B5BFE">
        <w:rPr>
          <w:b/>
          <w:sz w:val="36"/>
          <w:szCs w:val="36"/>
        </w:rPr>
        <w:t>Администрация Белозерского района</w:t>
      </w:r>
    </w:p>
    <w:p w:rsidR="00B05474" w:rsidRPr="00F84719" w:rsidRDefault="00B05474" w:rsidP="00E97D74">
      <w:pPr>
        <w:jc w:val="center"/>
        <w:rPr>
          <w:b/>
          <w:sz w:val="36"/>
          <w:szCs w:val="36"/>
        </w:rPr>
      </w:pPr>
      <w:r w:rsidRPr="001B5BFE">
        <w:rPr>
          <w:b/>
          <w:sz w:val="36"/>
          <w:szCs w:val="36"/>
        </w:rPr>
        <w:t>Курганской области</w:t>
      </w:r>
    </w:p>
    <w:p w:rsidR="00B05474" w:rsidRPr="00F84719" w:rsidRDefault="00B05474" w:rsidP="00E97D74">
      <w:pPr>
        <w:jc w:val="center"/>
        <w:rPr>
          <w:b/>
          <w:sz w:val="36"/>
          <w:szCs w:val="36"/>
        </w:rPr>
      </w:pPr>
    </w:p>
    <w:p w:rsidR="00B05474" w:rsidRPr="00F84719" w:rsidRDefault="00B05474" w:rsidP="00E97D74">
      <w:pPr>
        <w:pStyle w:val="Heading5"/>
        <w:rPr>
          <w:sz w:val="52"/>
          <w:szCs w:val="52"/>
        </w:rPr>
      </w:pPr>
      <w:r w:rsidRPr="00F84719">
        <w:rPr>
          <w:sz w:val="52"/>
          <w:szCs w:val="52"/>
        </w:rPr>
        <w:t>ПОСТАНОВЛЕНИЕ</w:t>
      </w:r>
    </w:p>
    <w:p w:rsidR="00B05474" w:rsidRPr="00F84719" w:rsidRDefault="00B05474" w:rsidP="00E97D74"/>
    <w:p w:rsidR="00B05474" w:rsidRPr="00F84719" w:rsidRDefault="00B05474" w:rsidP="00E97D74"/>
    <w:p w:rsidR="00B05474" w:rsidRPr="000C4660" w:rsidRDefault="00B05474" w:rsidP="00E97D74">
      <w:pPr>
        <w:tabs>
          <w:tab w:val="left" w:pos="24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«12</w:t>
      </w:r>
      <w:r w:rsidRPr="000C4660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2</w:t>
      </w:r>
      <w:r w:rsidRPr="000C4660">
        <w:rPr>
          <w:sz w:val="24"/>
          <w:szCs w:val="24"/>
        </w:rPr>
        <w:t>01</w:t>
      </w:r>
      <w:r>
        <w:rPr>
          <w:sz w:val="24"/>
          <w:szCs w:val="24"/>
        </w:rPr>
        <w:t>8</w:t>
      </w:r>
      <w:r w:rsidRPr="000C4660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592</w:t>
      </w:r>
    </w:p>
    <w:p w:rsidR="00B05474" w:rsidRDefault="00B05474" w:rsidP="00E97D74">
      <w:pPr>
        <w:jc w:val="both"/>
      </w:pPr>
      <w:r w:rsidRPr="003F681B">
        <w:t xml:space="preserve">      </w:t>
      </w:r>
      <w:r>
        <w:t xml:space="preserve">                            </w:t>
      </w:r>
      <w:r w:rsidRPr="003F681B">
        <w:t>с. Белозерское</w:t>
      </w:r>
    </w:p>
    <w:p w:rsidR="00B05474" w:rsidRDefault="00B05474" w:rsidP="00E97D74">
      <w:pPr>
        <w:jc w:val="both"/>
      </w:pPr>
    </w:p>
    <w:p w:rsidR="00B05474" w:rsidRPr="003F681B" w:rsidRDefault="00B05474" w:rsidP="00E97D74">
      <w:pPr>
        <w:jc w:val="both"/>
      </w:pPr>
    </w:p>
    <w:p w:rsidR="00B05474" w:rsidRDefault="00B05474" w:rsidP="00E97D74">
      <w:pPr>
        <w:jc w:val="both"/>
        <w:rPr>
          <w:sz w:val="28"/>
          <w:szCs w:val="28"/>
        </w:rPr>
      </w:pPr>
    </w:p>
    <w:p w:rsidR="00B05474" w:rsidRPr="00060E7B" w:rsidRDefault="00B05474" w:rsidP="00E97D74">
      <w:pPr>
        <w:pStyle w:val="Title"/>
        <w:rPr>
          <w:sz w:val="28"/>
          <w:szCs w:val="28"/>
        </w:rPr>
      </w:pPr>
      <w:r w:rsidRPr="007E41C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7E41C0">
        <w:rPr>
          <w:sz w:val="28"/>
          <w:szCs w:val="28"/>
        </w:rPr>
        <w:t>остановление Администрации Белозерского района от 29</w:t>
      </w:r>
      <w:r>
        <w:rPr>
          <w:sz w:val="28"/>
          <w:szCs w:val="28"/>
        </w:rPr>
        <w:t xml:space="preserve"> декабря </w:t>
      </w:r>
      <w:r w:rsidRPr="007E41C0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7E41C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E41C0">
        <w:rPr>
          <w:sz w:val="28"/>
          <w:szCs w:val="28"/>
        </w:rPr>
        <w:t xml:space="preserve"> №990 </w:t>
      </w:r>
      <w:r>
        <w:rPr>
          <w:sz w:val="28"/>
          <w:szCs w:val="28"/>
        </w:rPr>
        <w:t>«О</w:t>
      </w:r>
      <w:r w:rsidRPr="007E41C0">
        <w:rPr>
          <w:sz w:val="28"/>
          <w:szCs w:val="28"/>
        </w:rPr>
        <w:t xml:space="preserve">б утверждении Порядка осуществления органом муниципального финансового контроля, являющимся органом </w:t>
      </w:r>
      <w:r>
        <w:rPr>
          <w:sz w:val="28"/>
          <w:szCs w:val="28"/>
        </w:rPr>
        <w:t>А</w:t>
      </w:r>
      <w:r w:rsidRPr="007E41C0">
        <w:rPr>
          <w:sz w:val="28"/>
          <w:szCs w:val="28"/>
        </w:rPr>
        <w:t>дминистрации Белозерского района, полномочий по контролю в финансово-бюджетной сфер</w:t>
      </w:r>
      <w:r>
        <w:rPr>
          <w:sz w:val="28"/>
          <w:szCs w:val="28"/>
        </w:rPr>
        <w:t>е»</w:t>
      </w:r>
    </w:p>
    <w:p w:rsidR="00B05474" w:rsidRDefault="00B05474" w:rsidP="00E97D74">
      <w:pPr>
        <w:pStyle w:val="Title"/>
        <w:rPr>
          <w:szCs w:val="24"/>
        </w:rPr>
      </w:pPr>
    </w:p>
    <w:p w:rsidR="00B05474" w:rsidRDefault="00B05474" w:rsidP="00E97D74">
      <w:pPr>
        <w:pStyle w:val="Title"/>
        <w:rPr>
          <w:szCs w:val="24"/>
        </w:rPr>
      </w:pPr>
    </w:p>
    <w:p w:rsidR="00B05474" w:rsidRDefault="00B05474" w:rsidP="007E41C0">
      <w:pPr>
        <w:pStyle w:val="Title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szCs w:val="24"/>
        </w:rPr>
        <w:tab/>
      </w:r>
      <w:r>
        <w:rPr>
          <w:b w:val="0"/>
          <w:sz w:val="26"/>
          <w:szCs w:val="26"/>
        </w:rPr>
        <w:t xml:space="preserve">В связи с приведением нормативного правового акта в соответствие с действующим законодательством, Администрация Белозерского района </w:t>
      </w:r>
    </w:p>
    <w:p w:rsidR="00B05474" w:rsidRDefault="00B05474" w:rsidP="00E97D74">
      <w:pPr>
        <w:pStyle w:val="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ПОСТАНОВЛЯЕТ:</w:t>
      </w:r>
    </w:p>
    <w:p w:rsidR="00B05474" w:rsidRPr="00983E59" w:rsidRDefault="00B05474" w:rsidP="00E97D74">
      <w:pPr>
        <w:pStyle w:val="Title"/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b w:val="0"/>
          <w:sz w:val="26"/>
          <w:szCs w:val="26"/>
        </w:rPr>
        <w:t>Внести в постановление Администрации Белозерского района от 29 декабря 2017 года №990 «Об утверждении Порядка осуществления органом муниципального финансового контроля, являющимся органом Администрации Белозерского района полномочий по контролю в финансово-бюджетной сфере», следующие изменения:</w:t>
      </w:r>
    </w:p>
    <w:p w:rsidR="00B05474" w:rsidRPr="00421E9B" w:rsidRDefault="00B05474" w:rsidP="00421E9B">
      <w:pPr>
        <w:pStyle w:val="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пункт 1 приложения изложить в следующей редакции: </w:t>
      </w:r>
      <w:r w:rsidRPr="00421E9B">
        <w:rPr>
          <w:b w:val="0"/>
          <w:sz w:val="26"/>
          <w:szCs w:val="26"/>
        </w:rPr>
        <w:t>«1. Настоящий Порядок осуществления органом муниципального финансового контроля, являющимся органом Администрации Белозерского района</w:t>
      </w:r>
      <w:r w:rsidRPr="00421E9B">
        <w:rPr>
          <w:b w:val="0"/>
          <w:i/>
          <w:sz w:val="26"/>
          <w:szCs w:val="26"/>
        </w:rPr>
        <w:t xml:space="preserve">, </w:t>
      </w:r>
      <w:r w:rsidRPr="00421E9B">
        <w:rPr>
          <w:b w:val="0"/>
          <w:sz w:val="26"/>
          <w:szCs w:val="26"/>
        </w:rPr>
        <w:t xml:space="preserve">полномочий по контролю в финансово-бюджетной сфере (далее - Порядок) в соответствии с Бюджетным </w:t>
      </w:r>
      <w:hyperlink r:id="rId5" w:history="1">
        <w:r w:rsidRPr="00421E9B">
          <w:rPr>
            <w:rStyle w:val="Emphasis"/>
            <w:b w:val="0"/>
            <w:i w:val="0"/>
            <w:iCs/>
            <w:sz w:val="26"/>
            <w:szCs w:val="26"/>
          </w:rPr>
          <w:t>кодексом</w:t>
        </w:r>
      </w:hyperlink>
      <w:r w:rsidRPr="00421E9B">
        <w:rPr>
          <w:rStyle w:val="Emphasis"/>
          <w:b w:val="0"/>
          <w:i w:val="0"/>
          <w:iCs/>
          <w:sz w:val="26"/>
          <w:szCs w:val="26"/>
        </w:rPr>
        <w:t xml:space="preserve"> Российской Федерации (далее - Бюджетный кодекс), Жилищным </w:t>
      </w:r>
      <w:hyperlink r:id="rId6" w:history="1">
        <w:r w:rsidRPr="00421E9B">
          <w:rPr>
            <w:rStyle w:val="Emphasis"/>
            <w:b w:val="0"/>
            <w:i w:val="0"/>
            <w:iCs/>
            <w:sz w:val="26"/>
            <w:szCs w:val="26"/>
          </w:rPr>
          <w:t>кодексом</w:t>
        </w:r>
      </w:hyperlink>
      <w:r w:rsidRPr="00421E9B">
        <w:rPr>
          <w:rStyle w:val="Emphasis"/>
          <w:b w:val="0"/>
          <w:i w:val="0"/>
          <w:iCs/>
          <w:sz w:val="26"/>
          <w:szCs w:val="26"/>
        </w:rPr>
        <w:t xml:space="preserve"> Российской Федерации </w:t>
      </w:r>
      <w:r w:rsidRPr="00421E9B">
        <w:rPr>
          <w:b w:val="0"/>
          <w:sz w:val="26"/>
          <w:szCs w:val="26"/>
        </w:rPr>
        <w:t>определяет правила осуществления органом муниципального финансового контроля, являющимся органом Администрации Белозерского района, полномочий по внутреннему муниципальному финансовому контролю в сфере бюджетных правоотношений, контролю за использованием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(далее - региональный оператор), средств местного бюджета (далее - финансовый контроль)»;</w:t>
      </w:r>
    </w:p>
    <w:p w:rsidR="00B05474" w:rsidRPr="00983E59" w:rsidRDefault="00B05474" w:rsidP="00983E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пункт 3 приложения изложить в следующей редакции: «</w:t>
      </w:r>
      <w:r w:rsidRPr="00983E59">
        <w:rPr>
          <w:sz w:val="26"/>
          <w:szCs w:val="26"/>
        </w:rPr>
        <w:t>3. Предметом финансового контроля является:</w:t>
      </w:r>
    </w:p>
    <w:p w:rsidR="00B05474" w:rsidRPr="00983E59" w:rsidRDefault="00B05474" w:rsidP="00983E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3E59">
        <w:rPr>
          <w:sz w:val="26"/>
          <w:szCs w:val="26"/>
        </w:rPr>
        <w:t>- соблюдение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05474" w:rsidRPr="00983E59" w:rsidRDefault="00B05474" w:rsidP="00983E5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83E59">
        <w:rPr>
          <w:sz w:val="26"/>
          <w:szCs w:val="26"/>
        </w:rPr>
        <w:tab/>
        <w:t>- полнота и достоверность отчетности о реализации муниципальных программ, в том числе отчетности об исполнении муниципальных заданий на оказание муниципальных услуг (выполнение работ) муниципальными учреждениями Белозерского района  физическим и юридическим лицам;</w:t>
      </w:r>
    </w:p>
    <w:p w:rsidR="00B05474" w:rsidRDefault="00B05474" w:rsidP="00983E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3E59">
        <w:rPr>
          <w:sz w:val="26"/>
          <w:szCs w:val="26"/>
        </w:rPr>
        <w:t>- использование региональным опер</w:t>
      </w:r>
      <w:r>
        <w:rPr>
          <w:sz w:val="26"/>
          <w:szCs w:val="26"/>
        </w:rPr>
        <w:t>атором средств местного бюджета»;</w:t>
      </w:r>
    </w:p>
    <w:p w:rsidR="00B05474" w:rsidRPr="00EB6797" w:rsidRDefault="00B05474" w:rsidP="00EB6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4 приложения изложить в следующей редакции: «4. </w:t>
      </w:r>
      <w:r w:rsidRPr="00EB6797">
        <w:rPr>
          <w:sz w:val="26"/>
          <w:szCs w:val="26"/>
        </w:rPr>
        <w:t>Финансовый контроль осуществляется в отношении следующих объектов муниципального финансового контроля:</w:t>
      </w:r>
    </w:p>
    <w:p w:rsidR="00B05474" w:rsidRPr="00EB6797" w:rsidRDefault="00B05474" w:rsidP="00EB6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797">
        <w:rPr>
          <w:sz w:val="26"/>
          <w:szCs w:val="26"/>
        </w:rPr>
        <w:t>- главные распорядители (распорядители, получатели) средств бюджета Белозерского района (далее – местный бюджет),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</w:p>
    <w:p w:rsidR="00B05474" w:rsidRPr="00EB6797" w:rsidRDefault="00B05474" w:rsidP="00EB6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797">
        <w:rPr>
          <w:sz w:val="26"/>
          <w:szCs w:val="26"/>
        </w:rPr>
        <w:t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местного бюджета,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B05474" w:rsidRPr="00EB6797" w:rsidRDefault="00B05474" w:rsidP="00EB6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797">
        <w:rPr>
          <w:sz w:val="26"/>
          <w:szCs w:val="26"/>
        </w:rPr>
        <w:t>- муниципальные учреждения;</w:t>
      </w:r>
    </w:p>
    <w:p w:rsidR="00B05474" w:rsidRPr="00EB6797" w:rsidRDefault="00B05474" w:rsidP="00EB6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797">
        <w:rPr>
          <w:sz w:val="26"/>
          <w:szCs w:val="26"/>
        </w:rPr>
        <w:t>- муниципальные унитарные предприятия;</w:t>
      </w:r>
    </w:p>
    <w:p w:rsidR="00B05474" w:rsidRPr="00EB6797" w:rsidRDefault="00B05474" w:rsidP="00EB6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797">
        <w:rPr>
          <w:sz w:val="26"/>
          <w:szCs w:val="26"/>
        </w:rPr>
        <w:t xml:space="preserve">- хозяйственные товарищества и общества с участием Белозерского района </w:t>
      </w:r>
    </w:p>
    <w:p w:rsidR="00B05474" w:rsidRPr="00EB6797" w:rsidRDefault="00B05474" w:rsidP="00EB67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B6797">
        <w:rPr>
          <w:sz w:val="26"/>
          <w:szCs w:val="26"/>
        </w:rPr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05474" w:rsidRPr="00EB6797" w:rsidRDefault="00B05474" w:rsidP="00EB6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797">
        <w:rPr>
          <w:sz w:val="26"/>
          <w:szCs w:val="26"/>
        </w:rPr>
        <w:t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местного бюджета в ценные бумаги таких юридических лиц;</w:t>
      </w:r>
    </w:p>
    <w:p w:rsidR="00B05474" w:rsidRPr="00EB6797" w:rsidRDefault="00B05474" w:rsidP="00EB6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797">
        <w:rPr>
          <w:sz w:val="26"/>
          <w:szCs w:val="26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</w:t>
      </w:r>
    </w:p>
    <w:p w:rsidR="00B05474" w:rsidRDefault="00B05474" w:rsidP="00EB6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797">
        <w:rPr>
          <w:sz w:val="26"/>
          <w:szCs w:val="26"/>
        </w:rPr>
        <w:t xml:space="preserve">- </w:t>
      </w:r>
      <w:r>
        <w:rPr>
          <w:sz w:val="26"/>
          <w:szCs w:val="26"/>
        </w:rPr>
        <w:t>региональный оператор»;</w:t>
      </w:r>
    </w:p>
    <w:p w:rsidR="00B05474" w:rsidRPr="00D51626" w:rsidRDefault="00B05474" w:rsidP="00D516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5 приложения изложить в следующей редакции: «</w:t>
      </w:r>
      <w:r w:rsidRPr="00D51626">
        <w:rPr>
          <w:sz w:val="26"/>
          <w:szCs w:val="26"/>
        </w:rPr>
        <w:t>5. При осуществлении полномочий по финансовому контролю органом финансового контроля:</w:t>
      </w:r>
    </w:p>
    <w:p w:rsidR="00B05474" w:rsidRPr="00D51626" w:rsidRDefault="00B05474" w:rsidP="00D516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1626">
        <w:rPr>
          <w:sz w:val="26"/>
          <w:szCs w:val="26"/>
        </w:rPr>
        <w:t>- проводятся проверки, а при осуществлении полномочий по внутреннему муниципальному финансовому контролю в сфере бюджетных правоотношений - также ревизии и обследования (далее также - контрольные мероприятия);</w:t>
      </w:r>
    </w:p>
    <w:p w:rsidR="00B05474" w:rsidRPr="00D51626" w:rsidRDefault="00B05474" w:rsidP="00D516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1626">
        <w:rPr>
          <w:sz w:val="26"/>
          <w:szCs w:val="26"/>
        </w:rPr>
        <w:t>- направляются объектам контроля по результатам ревизий и проверок акты, обследований - заключения, а также представления и (или) предписания;</w:t>
      </w:r>
    </w:p>
    <w:p w:rsidR="00B05474" w:rsidRPr="00D51626" w:rsidRDefault="00B05474" w:rsidP="00D516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1626">
        <w:rPr>
          <w:sz w:val="26"/>
          <w:szCs w:val="26"/>
        </w:rPr>
        <w:t xml:space="preserve">- направляются органам и должностным лицам, уполномоченным в соответствии с Бюджетным </w:t>
      </w:r>
      <w:hyperlink r:id="rId7" w:history="1">
        <w:r w:rsidRPr="00D51626">
          <w:rPr>
            <w:sz w:val="26"/>
            <w:szCs w:val="26"/>
          </w:rPr>
          <w:t>кодексом</w:t>
        </w:r>
      </w:hyperlink>
      <w:r w:rsidRPr="00D51626">
        <w:rPr>
          <w:sz w:val="26"/>
          <w:szCs w:val="26"/>
        </w:rPr>
        <w:t xml:space="preserve">, иными актами бюджетного законодательства Российской Федерации принимать решения о применении предусмотренных Бюджетным </w:t>
      </w:r>
      <w:hyperlink r:id="rId8" w:history="1">
        <w:r w:rsidRPr="00D51626">
          <w:rPr>
            <w:sz w:val="26"/>
            <w:szCs w:val="26"/>
          </w:rPr>
          <w:t>кодексом</w:t>
        </w:r>
      </w:hyperlink>
      <w:r w:rsidRPr="00D51626">
        <w:rPr>
          <w:sz w:val="26"/>
          <w:szCs w:val="26"/>
        </w:rPr>
        <w:t xml:space="preserve"> бюджетных мер принуждения,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B05474" w:rsidRPr="00D51626" w:rsidRDefault="00B05474" w:rsidP="00D516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1626">
        <w:rPr>
          <w:sz w:val="26"/>
          <w:szCs w:val="26"/>
        </w:rPr>
        <w:t>- осуществляется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правонарушениях, и приним</w:t>
      </w:r>
      <w:r>
        <w:rPr>
          <w:sz w:val="26"/>
          <w:szCs w:val="26"/>
        </w:rPr>
        <w:t>аются меры по их предотвращению»;</w:t>
      </w:r>
    </w:p>
    <w:p w:rsidR="00B05474" w:rsidRDefault="00B05474" w:rsidP="00E269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13 приложения исключить; </w:t>
      </w:r>
    </w:p>
    <w:p w:rsidR="00B05474" w:rsidRPr="00CC14FA" w:rsidRDefault="00B05474" w:rsidP="00CC14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17 приложения изложить в следующей редакции: «</w:t>
      </w:r>
      <w:r w:rsidRPr="00CC14FA">
        <w:rPr>
          <w:sz w:val="26"/>
          <w:szCs w:val="26"/>
        </w:rPr>
        <w:t>17. Отбор объектов контроля при формировании плана контрольной деятельности органа финансового контроля осуществляется исходя из следующих критериев:</w:t>
      </w:r>
    </w:p>
    <w:p w:rsidR="00B05474" w:rsidRPr="00CC14FA" w:rsidRDefault="00B05474" w:rsidP="00CC14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14FA">
        <w:rPr>
          <w:sz w:val="26"/>
          <w:szCs w:val="26"/>
        </w:rPr>
        <w:t>-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расходов, включая мероприятия, осуществляемые в рамках реализации муниципальных программ, при использовании средств местного бюджета на капитальные вложения в объекты муниципальной собственности;</w:t>
      </w:r>
    </w:p>
    <w:p w:rsidR="00B05474" w:rsidRPr="00CC14FA" w:rsidRDefault="00B05474" w:rsidP="00CC14FA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CC14FA">
        <w:rPr>
          <w:sz w:val="26"/>
          <w:szCs w:val="26"/>
        </w:rPr>
        <w:t>- оценка состояния внутреннего финансового контроля и аудита в отношении объекта контроля, полученная в результате проведения органом финансового контроля анализа осуществления главными администраторами бюджетных средств, внутреннего финансового контроля и внутреннего финансового аудита;</w:t>
      </w:r>
    </w:p>
    <w:p w:rsidR="00B05474" w:rsidRPr="00CC14FA" w:rsidRDefault="00B05474" w:rsidP="00CC14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14FA">
        <w:rPr>
          <w:sz w:val="26"/>
          <w:szCs w:val="26"/>
        </w:rPr>
        <w:t>- длительность периода, прошедшего с момента проведения в отношении объекта контроля аналогичного контрольного мероприятия органом финансового контроля (в случае, если указанный период превышает 3 года, данный критерий имеет наивысший приоритет);</w:t>
      </w:r>
    </w:p>
    <w:p w:rsidR="00B05474" w:rsidRPr="00CC14FA" w:rsidRDefault="00B05474" w:rsidP="00CC14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14FA">
        <w:rPr>
          <w:sz w:val="26"/>
          <w:szCs w:val="26"/>
        </w:rPr>
        <w:t>- информация о наличии признаков нарушений, поступившая от органов государственного (муниципального) финансового контроля, главных администраторов доходов ме</w:t>
      </w:r>
      <w:r>
        <w:rPr>
          <w:sz w:val="26"/>
          <w:szCs w:val="26"/>
        </w:rPr>
        <w:t>стного бюджета</w:t>
      </w:r>
      <w:r w:rsidRPr="00CC14FA">
        <w:rPr>
          <w:sz w:val="26"/>
          <w:szCs w:val="26"/>
        </w:rPr>
        <w:t>.</w:t>
      </w:r>
    </w:p>
    <w:p w:rsidR="00B05474" w:rsidRPr="00CC14FA" w:rsidRDefault="00B05474" w:rsidP="00CC14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14FA">
        <w:rPr>
          <w:sz w:val="26"/>
          <w:szCs w:val="26"/>
        </w:rPr>
        <w:t>Периодичность проведения плановых контрольных мероприятий при осуществлении полномочий органа финансового контроля по внутреннему финансовому контролю в сфере бюджетных правоотношений и по контролю за использованием региональным оператором средств местного бюджета в отношении одного объекта контроля и одной темы контрольного мероприятия составляет не более одного раза в год.</w:t>
      </w:r>
    </w:p>
    <w:p w:rsidR="00B05474" w:rsidRDefault="00B05474" w:rsidP="00CC14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14FA">
        <w:rPr>
          <w:sz w:val="26"/>
          <w:szCs w:val="26"/>
        </w:rPr>
        <w:t>Формирование плана контрольной деятельности органа финансового контроля осуществляется с учетом информации о планируемых (проводимых) иными органами финансового контроля аналогичных контрольных мероприятиях в отношении объекта контроля в целях исключения дублир</w:t>
      </w:r>
      <w:r>
        <w:rPr>
          <w:sz w:val="26"/>
          <w:szCs w:val="26"/>
        </w:rPr>
        <w:t>ования деятельности по контролю»;</w:t>
      </w:r>
    </w:p>
    <w:p w:rsidR="00B05474" w:rsidRPr="001C278E" w:rsidRDefault="00B05474" w:rsidP="001C27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54 приложения изложить в следующей редакции: «</w:t>
      </w:r>
      <w:r w:rsidRPr="001C278E">
        <w:rPr>
          <w:sz w:val="26"/>
          <w:szCs w:val="26"/>
        </w:rPr>
        <w:t>54. На основании акта контрольного мероприятия органом финансового контроля, в случае выявления нарушений требований, предусмотренных законодательством Российской Федерации, составляются и направляются объектам контроля следующие документы:</w:t>
      </w:r>
    </w:p>
    <w:p w:rsidR="00B05474" w:rsidRPr="001C278E" w:rsidRDefault="00B05474" w:rsidP="001C27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C278E">
        <w:rPr>
          <w:sz w:val="26"/>
          <w:szCs w:val="26"/>
        </w:rPr>
        <w:t>при осуществлении полномочий по внутреннему финансовому контролю в сфере бюджетных правоотношений - представления и (или) предписания;</w:t>
      </w:r>
    </w:p>
    <w:p w:rsidR="00B05474" w:rsidRPr="001C278E" w:rsidRDefault="00B05474" w:rsidP="001C27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C278E">
        <w:rPr>
          <w:sz w:val="26"/>
          <w:szCs w:val="26"/>
        </w:rPr>
        <w:t>при осуществлении полномочий по контролю за использованием региональным оператором средств местного бюджета - пр</w:t>
      </w:r>
      <w:r>
        <w:rPr>
          <w:sz w:val="26"/>
          <w:szCs w:val="26"/>
        </w:rPr>
        <w:t>едставления и (или) предписания.</w:t>
      </w:r>
    </w:p>
    <w:p w:rsidR="00B05474" w:rsidRPr="001C278E" w:rsidRDefault="00B05474" w:rsidP="001C27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78E">
        <w:rPr>
          <w:sz w:val="26"/>
          <w:szCs w:val="26"/>
        </w:rPr>
        <w:t>Представление органа финансового контроля при осуществлении полномочий по внутреннему муниципальному финансовому контролю в сфере бюджетных правоотношений содержит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местного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местного бюджета в ценные бумаги объекта контроля, а также требования о принятии мер по устранению причин и условий таких нарушений или требования о возврате предоставленных средств местного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B05474" w:rsidRPr="001C278E" w:rsidRDefault="00B05474" w:rsidP="001C27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78E">
        <w:rPr>
          <w:sz w:val="26"/>
          <w:szCs w:val="26"/>
        </w:rPr>
        <w:t>Представление органа финансового контроля при осуществлении полномочий по контролю за использованием региональным оператором средств местного бюджета содержит обязательную для рассмотрения в установленные в нем сроки информацию о выявленных нарушениях требований законодательства Российской Федерации и иных нормативных правовых актов, регулирующих использование региональным оператором средств местного бюджета, и требования о принятии мер по их устранению, а также устранению причин и условий таких нарушений.</w:t>
      </w:r>
    </w:p>
    <w:p w:rsidR="00B05474" w:rsidRPr="001C278E" w:rsidRDefault="00B05474" w:rsidP="001C278E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1C278E">
        <w:rPr>
          <w:sz w:val="26"/>
          <w:szCs w:val="26"/>
        </w:rPr>
        <w:t>Предписание органа финансового контроля при осуществлении полномочий по внутреннему муниципальному финансовому контролю содержит обязательные для исполнения в указанный в нем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местного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местного бюджета в ценные бумаги объекта контроля и (или) требования о возмещении причиненного ущерба Белозерскому району.</w:t>
      </w:r>
    </w:p>
    <w:p w:rsidR="00B05474" w:rsidRPr="001C278E" w:rsidRDefault="00B05474" w:rsidP="001C27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78E">
        <w:rPr>
          <w:sz w:val="26"/>
          <w:szCs w:val="26"/>
        </w:rPr>
        <w:t>Предписание органа финансового контроля при осуществлении полномочий по контролю за использованием региональным оператором средств местного бюджета содержит обязательные для исполнения в указанный в нем срок требования об устранении выявленных нарушений законодательства Российской Федерации и иных нормативных правовых актов, регулирующих использование региональным оператором средств местного бюджета.</w:t>
      </w:r>
    </w:p>
    <w:p w:rsidR="00B05474" w:rsidRPr="001C278E" w:rsidRDefault="00B05474" w:rsidP="001C27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78E">
        <w:rPr>
          <w:sz w:val="26"/>
          <w:szCs w:val="26"/>
        </w:rPr>
        <w:t>Представления и предписания вручаются руководителю объекта контроля либо направляются объекту контроля органом финансового контроля в течение 15 рабочих дней с даты око</w:t>
      </w:r>
      <w:r>
        <w:rPr>
          <w:sz w:val="26"/>
          <w:szCs w:val="26"/>
        </w:rPr>
        <w:t>нчания контрольного мероприятия».</w:t>
      </w:r>
    </w:p>
    <w:p w:rsidR="00B05474" w:rsidRDefault="00B05474" w:rsidP="001C27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5474" w:rsidRDefault="00B05474" w:rsidP="00AF40C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B05474" w:rsidRDefault="00B05474" w:rsidP="00AF40C1">
      <w:pPr>
        <w:pStyle w:val="ListParagraph"/>
        <w:autoSpaceDE w:val="0"/>
        <w:autoSpaceDN w:val="0"/>
        <w:adjustRightInd w:val="0"/>
        <w:ind w:left="705"/>
        <w:jc w:val="both"/>
        <w:rPr>
          <w:sz w:val="26"/>
          <w:szCs w:val="26"/>
        </w:rPr>
      </w:pPr>
    </w:p>
    <w:p w:rsidR="00B05474" w:rsidRDefault="00B05474" w:rsidP="00AF40C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настоящего постановления возложить на первого заместителя Главы Белозерского района, начальника управления финансово-экономической политики А.В. Завьялова.</w:t>
      </w:r>
    </w:p>
    <w:p w:rsidR="00B05474" w:rsidRDefault="00B05474" w:rsidP="00510A26">
      <w:pPr>
        <w:pStyle w:val="ListParagraph"/>
        <w:rPr>
          <w:sz w:val="26"/>
          <w:szCs w:val="26"/>
        </w:rPr>
      </w:pPr>
    </w:p>
    <w:p w:rsidR="00B05474" w:rsidRDefault="00B05474" w:rsidP="00510A26">
      <w:pPr>
        <w:pStyle w:val="ListParagraph"/>
        <w:rPr>
          <w:sz w:val="26"/>
          <w:szCs w:val="26"/>
        </w:rPr>
      </w:pPr>
    </w:p>
    <w:p w:rsidR="00B05474" w:rsidRPr="00510A26" w:rsidRDefault="00B05474" w:rsidP="00510A26">
      <w:pPr>
        <w:pStyle w:val="ListParagraph"/>
        <w:rPr>
          <w:sz w:val="26"/>
          <w:szCs w:val="26"/>
        </w:rPr>
      </w:pPr>
    </w:p>
    <w:p w:rsidR="00B05474" w:rsidRPr="00510A26" w:rsidRDefault="00B05474" w:rsidP="00510A2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Белозерского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>В.В. Терёхин</w:t>
      </w:r>
    </w:p>
    <w:p w:rsidR="00B05474" w:rsidRPr="001C278E" w:rsidRDefault="00B05474" w:rsidP="00CC14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5474" w:rsidRPr="001C278E" w:rsidRDefault="00B05474" w:rsidP="00CC14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5474" w:rsidRPr="001C278E" w:rsidRDefault="00B05474" w:rsidP="00E269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5474" w:rsidRPr="001C278E" w:rsidRDefault="00B05474" w:rsidP="00EB6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5474" w:rsidRPr="001C278E" w:rsidRDefault="00B05474" w:rsidP="00EB6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5474" w:rsidRPr="001C278E" w:rsidRDefault="00B05474" w:rsidP="00983E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5474" w:rsidRPr="001C278E" w:rsidRDefault="00B05474" w:rsidP="00983E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05474" w:rsidRPr="001C278E" w:rsidRDefault="00B05474" w:rsidP="00983E59">
      <w:pPr>
        <w:pStyle w:val="Title"/>
        <w:ind w:left="709"/>
        <w:jc w:val="both"/>
        <w:rPr>
          <w:sz w:val="26"/>
          <w:szCs w:val="26"/>
        </w:rPr>
      </w:pPr>
    </w:p>
    <w:p w:rsidR="00B05474" w:rsidRPr="001C278E" w:rsidRDefault="00B05474">
      <w:pPr>
        <w:rPr>
          <w:sz w:val="26"/>
          <w:szCs w:val="26"/>
        </w:rPr>
      </w:pPr>
    </w:p>
    <w:sectPr w:rsidR="00B05474" w:rsidRPr="001C278E" w:rsidSect="0007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28A9"/>
    <w:multiLevelType w:val="hybridMultilevel"/>
    <w:tmpl w:val="1AD4A47A"/>
    <w:lvl w:ilvl="0" w:tplc="519AD7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BC276E2"/>
    <w:multiLevelType w:val="hybridMultilevel"/>
    <w:tmpl w:val="12C8084C"/>
    <w:lvl w:ilvl="0" w:tplc="8AC05E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CC157D7"/>
    <w:multiLevelType w:val="hybridMultilevel"/>
    <w:tmpl w:val="BD7601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D74"/>
    <w:rsid w:val="00060E7B"/>
    <w:rsid w:val="00071E51"/>
    <w:rsid w:val="000C4660"/>
    <w:rsid w:val="00126437"/>
    <w:rsid w:val="00144CCB"/>
    <w:rsid w:val="001503FC"/>
    <w:rsid w:val="001B5BFE"/>
    <w:rsid w:val="001C278E"/>
    <w:rsid w:val="003D0204"/>
    <w:rsid w:val="003F681B"/>
    <w:rsid w:val="00421E9B"/>
    <w:rsid w:val="0042355B"/>
    <w:rsid w:val="00510A26"/>
    <w:rsid w:val="00541D37"/>
    <w:rsid w:val="006E40C8"/>
    <w:rsid w:val="0076080F"/>
    <w:rsid w:val="007E41C0"/>
    <w:rsid w:val="00801737"/>
    <w:rsid w:val="00932EAD"/>
    <w:rsid w:val="009370AA"/>
    <w:rsid w:val="00983E59"/>
    <w:rsid w:val="00AF40C1"/>
    <w:rsid w:val="00B05474"/>
    <w:rsid w:val="00B13A47"/>
    <w:rsid w:val="00B56AEB"/>
    <w:rsid w:val="00C12B13"/>
    <w:rsid w:val="00CC14FA"/>
    <w:rsid w:val="00D51626"/>
    <w:rsid w:val="00D85604"/>
    <w:rsid w:val="00E26910"/>
    <w:rsid w:val="00E97D74"/>
    <w:rsid w:val="00EB6797"/>
    <w:rsid w:val="00F771A4"/>
    <w:rsid w:val="00F84719"/>
    <w:rsid w:val="00FA66D6"/>
    <w:rsid w:val="00FC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4"/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D74"/>
    <w:pPr>
      <w:keepNext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E97D74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97D7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D74"/>
    <w:rPr>
      <w:rFonts w:ascii="Times New Roman" w:hAnsi="Times New Roman" w:cs="Times New Roman"/>
      <w:b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983E59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983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85AA7E584DE730D84F5B9C5B450B93A4A775F663333596027936A8AZ4X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485AA7E584DE730D84F5B9C5B450B93A4A775F663333596027936A8AZ4X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B1A823A39CE9148677089058D324626142A45C2F3A878D8A246E814FnFm4I" TargetMode="External"/><Relationship Id="rId5" Type="http://schemas.openxmlformats.org/officeDocument/2006/relationships/hyperlink" Target="consultantplus://offline/ref=ABB1A823A39CE9148677089058D324626143AA502F36878D8A246E814FnFm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1759</Words>
  <Characters>10032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budjet</dc:creator>
  <cp:keywords/>
  <dc:description/>
  <cp:lastModifiedBy>Arm---</cp:lastModifiedBy>
  <cp:revision>3</cp:revision>
  <cp:lastPrinted>2018-10-09T04:32:00Z</cp:lastPrinted>
  <dcterms:created xsi:type="dcterms:W3CDTF">2018-10-09T04:32:00Z</dcterms:created>
  <dcterms:modified xsi:type="dcterms:W3CDTF">2018-10-12T07:17:00Z</dcterms:modified>
</cp:coreProperties>
</file>