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2B" w:rsidRDefault="00D9732B" w:rsidP="00D9732B">
      <w:pPr>
        <w:pStyle w:val="1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D9732B" w:rsidRDefault="00D9732B" w:rsidP="00D9732B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D9732B" w:rsidRDefault="00D9732B" w:rsidP="00D9732B">
      <w:pPr>
        <w:ind w:firstLine="708"/>
        <w:jc w:val="right"/>
        <w:rPr>
          <w:rFonts w:ascii="PT Astra Sans" w:hAnsi="PT Astra Sans"/>
          <w:sz w:val="28"/>
          <w:szCs w:val="28"/>
        </w:rPr>
      </w:pPr>
    </w:p>
    <w:p w:rsidR="00D9732B" w:rsidRDefault="00D9732B" w:rsidP="00D9732B">
      <w:pPr>
        <w:ind w:firstLine="708"/>
        <w:jc w:val="right"/>
        <w:rPr>
          <w:rFonts w:ascii="PT Astra Sans" w:hAnsi="PT Astra Sans"/>
          <w:sz w:val="28"/>
          <w:szCs w:val="28"/>
        </w:rPr>
      </w:pPr>
    </w:p>
    <w:p w:rsidR="00D9732B" w:rsidRDefault="00D9732B" w:rsidP="00D9732B">
      <w:pPr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D9732B" w:rsidRDefault="00D9732B" w:rsidP="00D9732B">
      <w:pPr>
        <w:rPr>
          <w:rFonts w:ascii="PT Astra Sans" w:hAnsi="PT Astra Sans"/>
          <w:sz w:val="28"/>
          <w:szCs w:val="28"/>
        </w:rPr>
      </w:pPr>
    </w:p>
    <w:p w:rsidR="00D9732B" w:rsidRDefault="00D9732B" w:rsidP="00D9732B">
      <w:pPr>
        <w:rPr>
          <w:rFonts w:ascii="PT Astra Sans" w:hAnsi="PT Astra Sans"/>
          <w:sz w:val="28"/>
          <w:szCs w:val="28"/>
        </w:rPr>
      </w:pPr>
    </w:p>
    <w:p w:rsidR="00D9732B" w:rsidRDefault="00D9732B" w:rsidP="00D9732B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от </w:t>
      </w:r>
      <w:r w:rsidR="0075245B">
        <w:rPr>
          <w:rFonts w:ascii="PT Astra Sans" w:hAnsi="PT Astra Sans"/>
          <w:sz w:val="28"/>
          <w:szCs w:val="28"/>
        </w:rPr>
        <w:t>«26</w:t>
      </w:r>
      <w:r w:rsidR="00BB0C5F">
        <w:rPr>
          <w:rFonts w:ascii="PT Astra Sans" w:hAnsi="PT Astra Sans"/>
          <w:sz w:val="28"/>
          <w:szCs w:val="28"/>
        </w:rPr>
        <w:t>» февраля</w:t>
      </w:r>
      <w:r w:rsidR="0075245B">
        <w:rPr>
          <w:rFonts w:ascii="PT Astra Sans" w:hAnsi="PT Astra Sans"/>
          <w:sz w:val="28"/>
          <w:szCs w:val="28"/>
        </w:rPr>
        <w:t xml:space="preserve"> 2020  года  № 108</w:t>
      </w:r>
      <w:bookmarkStart w:id="0" w:name="_GoBack"/>
      <w:bookmarkEnd w:id="0"/>
    </w:p>
    <w:p w:rsidR="00D9732B" w:rsidRDefault="00BB0C5F" w:rsidP="00D9732B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8"/>
          <w:szCs w:val="28"/>
        </w:rPr>
        <w:t xml:space="preserve">            </w:t>
      </w:r>
      <w:r w:rsidR="00D9732B">
        <w:rPr>
          <w:rFonts w:ascii="PT Astra Sans" w:hAnsi="PT Astra Sans"/>
          <w:sz w:val="28"/>
          <w:szCs w:val="28"/>
        </w:rPr>
        <w:t xml:space="preserve"> </w:t>
      </w:r>
      <w:r w:rsidR="00D9732B">
        <w:rPr>
          <w:rFonts w:ascii="PT Astra Sans" w:hAnsi="PT Astra Sans"/>
          <w:sz w:val="20"/>
          <w:szCs w:val="20"/>
        </w:rPr>
        <w:t>с. Белозерское</w:t>
      </w:r>
    </w:p>
    <w:p w:rsidR="00D9732B" w:rsidRDefault="00D9732B" w:rsidP="00D9732B">
      <w:pPr>
        <w:rPr>
          <w:rFonts w:ascii="PT Astra Sans" w:hAnsi="PT Astra Sans"/>
          <w:sz w:val="28"/>
          <w:szCs w:val="28"/>
        </w:rPr>
      </w:pPr>
    </w:p>
    <w:p w:rsidR="00D9732B" w:rsidRDefault="00D9732B" w:rsidP="00D9732B">
      <w:pPr>
        <w:rPr>
          <w:rFonts w:ascii="PT Astra Sans" w:hAnsi="PT Astra Sans"/>
          <w:sz w:val="28"/>
          <w:szCs w:val="28"/>
        </w:rPr>
      </w:pPr>
    </w:p>
    <w:p w:rsidR="00D9732B" w:rsidRDefault="00D9732B" w:rsidP="00D9732B">
      <w:pPr>
        <w:jc w:val="center"/>
        <w:rPr>
          <w:rFonts w:ascii="PT Astra Sans" w:hAnsi="PT Astra Sans"/>
          <w:sz w:val="28"/>
          <w:szCs w:val="28"/>
        </w:rPr>
      </w:pPr>
    </w:p>
    <w:p w:rsidR="00D9732B" w:rsidRDefault="00D9732B" w:rsidP="00D9732B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О внесении изменений и дополнений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</w:t>
      </w:r>
    </w:p>
    <w:p w:rsidR="00D9732B" w:rsidRDefault="00D9732B" w:rsidP="00D9732B">
      <w:pPr>
        <w:jc w:val="center"/>
        <w:rPr>
          <w:rFonts w:ascii="PT Astra Sans" w:hAnsi="PT Astra Sans"/>
          <w:b/>
          <w:sz w:val="28"/>
          <w:szCs w:val="28"/>
        </w:rPr>
      </w:pPr>
    </w:p>
    <w:p w:rsidR="00D9732B" w:rsidRDefault="00D9732B" w:rsidP="00D9732B">
      <w:pPr>
        <w:pStyle w:val="1"/>
        <w:ind w:firstLine="737"/>
        <w:jc w:val="both"/>
        <w:rPr>
          <w:rFonts w:ascii="PT Astra Sans" w:hAnsi="PT Astra Sans"/>
          <w:b w:val="0"/>
        </w:rPr>
      </w:pPr>
    </w:p>
    <w:p w:rsidR="00D9732B" w:rsidRDefault="00D9732B" w:rsidP="00D9732B">
      <w:pPr>
        <w:pStyle w:val="1"/>
        <w:ind w:firstLine="737"/>
        <w:jc w:val="both"/>
        <w:rPr>
          <w:rFonts w:ascii="PT Astra Sans" w:hAnsi="PT Astra Sans"/>
          <w:b w:val="0"/>
        </w:rPr>
      </w:pPr>
      <w:r>
        <w:rPr>
          <w:rFonts w:ascii="PT Astra Sans" w:hAnsi="PT Astra Sans"/>
          <w:b w:val="0"/>
        </w:rPr>
        <w:t>В целях реализации государственной политики в сфере культуры Администрация Белозерского района</w:t>
      </w:r>
    </w:p>
    <w:p w:rsidR="00D9732B" w:rsidRDefault="00D9732B" w:rsidP="00D9732B">
      <w:pPr>
        <w:ind w:firstLine="73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ПОСТАНОВЛЯЕТ:</w:t>
      </w:r>
    </w:p>
    <w:p w:rsidR="00D9732B" w:rsidRDefault="00D9732B" w:rsidP="00D9732B">
      <w:pPr>
        <w:ind w:firstLine="73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1. Внести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 следующие изменения: </w:t>
      </w:r>
    </w:p>
    <w:p w:rsidR="00D9732B" w:rsidRDefault="00D9732B" w:rsidP="00D9732B">
      <w:pPr>
        <w:ind w:firstLine="73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- раздел </w:t>
      </w:r>
      <w:r>
        <w:rPr>
          <w:rFonts w:ascii="PT Astra Sans" w:hAnsi="PT Astra Sans"/>
          <w:sz w:val="28"/>
          <w:szCs w:val="28"/>
          <w:lang w:val="en-US"/>
        </w:rPr>
        <w:t>IX</w:t>
      </w:r>
      <w:r>
        <w:rPr>
          <w:rFonts w:ascii="PT Astra Sans" w:hAnsi="PT Astra Sans"/>
          <w:sz w:val="28"/>
          <w:szCs w:val="28"/>
        </w:rPr>
        <w:t xml:space="preserve"> «Ресурсное обеспечение Муниципальной программы Белозерского района «Сохранение и развитие культуры Белозерского района» на 2016-2020 годы» приложения к данному постановлению изложить в следующей редакции: </w:t>
      </w:r>
    </w:p>
    <w:p w:rsidR="00D9732B" w:rsidRDefault="00D9732B" w:rsidP="00D9732B">
      <w:pPr>
        <w:ind w:firstLine="709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«Раздел IX.   Ресурсное обеспечение Муниципальной программы Белозерского района «Сохранение и развитие культуры Белозерского района» на 2016-2020 годы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382"/>
        <w:gridCol w:w="821"/>
        <w:gridCol w:w="821"/>
        <w:gridCol w:w="821"/>
        <w:gridCol w:w="7"/>
        <w:gridCol w:w="831"/>
        <w:gridCol w:w="100"/>
        <w:gridCol w:w="1261"/>
        <w:gridCol w:w="1782"/>
      </w:tblGrid>
      <w:tr w:rsidR="00D9732B" w:rsidTr="00D9732B">
        <w:trPr>
          <w:trHeight w:val="148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№</w:t>
            </w:r>
          </w:p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Перечень основных направлений деятельности</w:t>
            </w:r>
          </w:p>
        </w:tc>
        <w:tc>
          <w:tcPr>
            <w:tcW w:w="25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Ресурсное обеспечение Программы</w:t>
            </w:r>
          </w:p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Ответственные исполнители и соисполнители Программы</w:t>
            </w:r>
          </w:p>
        </w:tc>
      </w:tr>
      <w:tr w:rsidR="00D9732B" w:rsidTr="00D9732B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 xml:space="preserve">2016 </w:t>
            </w:r>
          </w:p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288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Сохранение и развитие 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традиционной народной 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культуры, </w:t>
            </w:r>
            <w:proofErr w:type="gramStart"/>
            <w:r>
              <w:rPr>
                <w:rFonts w:ascii="PT Astra Sans" w:hAnsi="PT Astra Sans"/>
                <w:sz w:val="22"/>
                <w:szCs w:val="22"/>
                <w:lang w:eastAsia="en-US"/>
              </w:rPr>
              <w:t>нематериального</w:t>
            </w:r>
            <w:proofErr w:type="gramEnd"/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культурного наследия, развитие культурно-досуговой </w:t>
            </w:r>
            <w:r>
              <w:rPr>
                <w:rFonts w:ascii="PT Astra Sans" w:hAnsi="PT Astra Sans"/>
                <w:sz w:val="22"/>
                <w:szCs w:val="22"/>
                <w:lang w:eastAsia="en-US"/>
              </w:rPr>
              <w:lastRenderedPageBreak/>
              <w:t>деятельности</w:t>
            </w: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lastRenderedPageBreak/>
              <w:t>4682,0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4682,0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4682,0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7959,3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8545,3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Отдел культуры, МКУК  «Белозерский РДК» </w:t>
            </w:r>
          </w:p>
        </w:tc>
      </w:tr>
      <w:tr w:rsidR="00D9732B" w:rsidTr="00D9732B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i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1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субсидия  из бюджета субъекта Российской Федерации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местному бюджету на обеспечение развития и укрепления материально-технической базы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муниципальных домов культуры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субсидия  из бюджета субъекта Российской Федерации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местному бюджету на приобретение автомобиля Газель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1600,0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установка системы охранной сигнализации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68,5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1043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Совершенствование и развитие </w:t>
            </w:r>
            <w:proofErr w:type="gramStart"/>
            <w:r>
              <w:rPr>
                <w:rFonts w:ascii="PT Astra Sans" w:hAnsi="PT Astra Sans"/>
                <w:sz w:val="22"/>
                <w:szCs w:val="22"/>
                <w:lang w:eastAsia="en-US"/>
              </w:rPr>
              <w:t>библиотечно-информационной</w:t>
            </w:r>
            <w:proofErr w:type="gramEnd"/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2226,0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2226,0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2226,0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6877,2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7777409,7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Отдел культуры, Администрации сельсоветов (по согласованию), МКУК «Белозерская МЦБ»</w:t>
            </w:r>
          </w:p>
        </w:tc>
      </w:tr>
      <w:tr w:rsidR="00D9732B" w:rsidTr="00D9732B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i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10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субсидия,  выделяемая из  областного  бюджета  местным  бюджетам  </w:t>
            </w:r>
            <w:proofErr w:type="gramStart"/>
            <w:r>
              <w:rPr>
                <w:rFonts w:ascii="PT Astra Sans" w:hAnsi="PT Astra Sans"/>
                <w:sz w:val="22"/>
                <w:szCs w:val="22"/>
                <w:lang w:eastAsia="en-US"/>
              </w:rPr>
              <w:t>на</w:t>
            </w:r>
            <w:proofErr w:type="gramEnd"/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поддержку отрасли культуры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установка системы охранной сигнализации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54,8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субсидия,  выделяемая из  федерального  бюджета  в рамках модельного стандарта: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- косметический ремонт;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- обновление мебели и оборудования;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- установка технического оборудования, информационной системы, </w:t>
            </w:r>
            <w:r>
              <w:rPr>
                <w:rFonts w:ascii="PT Astra Sans" w:hAnsi="PT Astra Sans"/>
                <w:sz w:val="22"/>
                <w:szCs w:val="22"/>
                <w:lang w:eastAsia="en-US"/>
              </w:rPr>
              <w:lastRenderedPageBreak/>
              <w:t>оборудования для людей с ограниченными возможностями здоровья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7770800,2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46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Комплектование книжных фондов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56,98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2229205,0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i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субсидия,  выделяемая из  областного  бюджета  местным  бюджетам  </w:t>
            </w:r>
            <w:proofErr w:type="gramStart"/>
            <w:r>
              <w:rPr>
                <w:rFonts w:ascii="PT Astra Sans" w:hAnsi="PT Astra Sans"/>
                <w:sz w:val="22"/>
                <w:szCs w:val="22"/>
                <w:lang w:eastAsia="en-US"/>
              </w:rPr>
              <w:t>на</w:t>
            </w:r>
            <w:proofErr w:type="gramEnd"/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поддержку отрасли культуры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27,08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бюджетные  ассигнования,  предусматриваемые  в  бюджете Белозерского  муниципального  района  на  финансовое  обеспечение  </w:t>
            </w:r>
            <w:proofErr w:type="gramStart"/>
            <w:r>
              <w:rPr>
                <w:rFonts w:ascii="PT Astra Sans" w:hAnsi="PT Astra Sans"/>
                <w:sz w:val="22"/>
                <w:szCs w:val="22"/>
                <w:lang w:eastAsia="en-US"/>
              </w:rPr>
              <w:t>расходных</w:t>
            </w:r>
            <w:proofErr w:type="gramEnd"/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обязательств, в целях </w:t>
            </w:r>
            <w:proofErr w:type="spellStart"/>
            <w:r>
              <w:rPr>
                <w:rFonts w:ascii="PT Astra Sans" w:hAnsi="PT Astra Sans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>
              <w:rPr>
                <w:rFonts w:ascii="PT Astra Sans" w:hAnsi="PT Astra Sans"/>
                <w:sz w:val="22"/>
                <w:szCs w:val="22"/>
                <w:lang w:eastAsia="en-US"/>
              </w:rPr>
              <w:t>, которых предоставляется субсидия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24,7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субсидия,  выделяемая из  федерального  бюджета  местным  бюджетам   (в рамках модельного стандарта)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2229199,8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129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Обеспечение сохранности 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историко-культурного наследия и совершенствование 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музейного дела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307,0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307,0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307,0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307,0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1467,6 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Отдел культуры, Администрации сельсоветов (по согласованию), МКУК «Белозерский РКМ»</w:t>
            </w:r>
          </w:p>
        </w:tc>
      </w:tr>
      <w:tr w:rsidR="00D9732B" w:rsidTr="00D9732B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i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развитие туризма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субсидия,  выделяемая из  областного  бюджета  местным  бюджетам  для выплаты денежного поощрения лучшим муниципальным учреждениям </w:t>
            </w:r>
            <w:r>
              <w:rPr>
                <w:rFonts w:ascii="PT Astra Sans" w:hAnsi="PT Astra Sans"/>
                <w:sz w:val="22"/>
                <w:szCs w:val="22"/>
                <w:lang w:eastAsia="en-US"/>
              </w:rPr>
              <w:lastRenderedPageBreak/>
              <w:t>культуры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779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Развитие дополнительного образования в сфере культуры, юных дарований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4372,0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4372,0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7875,5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7278,4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6645,5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Отдел культуры, МКОУ </w:t>
            </w:r>
            <w:proofErr w:type="gramStart"/>
            <w:r>
              <w:rPr>
                <w:rFonts w:ascii="PT Astra Sans" w:hAnsi="PT Astra Sans"/>
                <w:sz w:val="22"/>
                <w:szCs w:val="22"/>
                <w:lang w:eastAsia="en-US"/>
              </w:rPr>
              <w:t>ДО</w:t>
            </w:r>
            <w:proofErr w:type="gramEnd"/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«Белозерская  ДШИ» </w:t>
            </w:r>
          </w:p>
        </w:tc>
      </w:tr>
      <w:tr w:rsidR="00D9732B" w:rsidTr="00D9732B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8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i/>
                <w:sz w:val="22"/>
                <w:szCs w:val="22"/>
                <w:lang w:eastAsia="en-US"/>
              </w:rPr>
              <w:t>В том числе:</w:t>
            </w:r>
          </w:p>
        </w:tc>
      </w:tr>
      <w:tr w:rsidR="00D9732B" w:rsidTr="00D9732B">
        <w:trPr>
          <w:trHeight w:val="7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инвестиции в объекты капитального строительства муниципальной собственности Курганской области, находящиеся на территории сельских поселений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3503,5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Отдел культуры, МКОУДО «Белозерская  ДШИ»</w:t>
            </w:r>
          </w:p>
        </w:tc>
      </w:tr>
      <w:tr w:rsidR="00D9732B" w:rsidTr="00D9732B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установка системы охранной сигнализации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68,4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28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Сохранение и развитие 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кинематографии</w:t>
            </w:r>
          </w:p>
        </w:tc>
        <w:tc>
          <w:tcPr>
            <w:tcW w:w="25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Финансирование заложено в строке №1данной таблицы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Отдел культуры, Муниципальные учреждения культуры, Администрации сельсоветов (по согласованию)</w:t>
            </w:r>
          </w:p>
        </w:tc>
      </w:tr>
      <w:tr w:rsidR="00D9732B" w:rsidTr="00D9732B">
        <w:trPr>
          <w:trHeight w:val="2864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Развитие материально-технической базы и технической оснащенности учреждений культуры</w:t>
            </w:r>
          </w:p>
        </w:tc>
        <w:tc>
          <w:tcPr>
            <w:tcW w:w="255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Финансирование заложено в  строках 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№ 1, 2, 3, 4, 13 данной таблицы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779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Охрана труда и пожарная безопасность учреждений культуры</w:t>
            </w:r>
          </w:p>
        </w:tc>
        <w:tc>
          <w:tcPr>
            <w:tcW w:w="25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Финансирование заложено в  строках № 1, 2, 3, 4, 13 данной таблицы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779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Антитеррористическая защищенность  учреждений культуры</w:t>
            </w:r>
          </w:p>
        </w:tc>
        <w:tc>
          <w:tcPr>
            <w:tcW w:w="25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Финансирование заложено в строках № 1, 2, 3, 4, 13 данной таблицы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51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Поддержка культуры села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5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Финансирование заложено в муниципальных программах сельсоветов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25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Кадровое обеспечение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(меры социальной поддержки)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129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Организация и проведение капитального ремонта и реконструкции муниципальных учреждений культуры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23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740,179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i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i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5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капитальный ремонт здания МКУК «Белозерский РДК»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23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740,179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181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Выполнение государственных функций по выработке и реализации государственной 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политики, нормативно-правовому регулированию, 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контролю в сфере культуры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3023,0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3023,0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3023,0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3023,0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3023,0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130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Обеспечение деятельности 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учреждений культуры </w:t>
            </w:r>
            <w:proofErr w:type="gramStart"/>
            <w:r>
              <w:rPr>
                <w:rFonts w:ascii="PT Astra Sans" w:hAnsi="PT Astra Sans"/>
                <w:sz w:val="22"/>
                <w:szCs w:val="22"/>
                <w:lang w:eastAsia="en-US"/>
              </w:rPr>
              <w:t>по</w:t>
            </w:r>
            <w:proofErr w:type="gramEnd"/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предоставлению и развитию муниципальных услуг населению в сфере культуры</w:t>
            </w:r>
          </w:p>
        </w:tc>
        <w:tc>
          <w:tcPr>
            <w:tcW w:w="25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Финансирование заложено в строках №1, 2, 3, 4, 13 данной таблицы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26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Всего по программе: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15 315,2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15 334,5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18 818,7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54 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333,9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10029216,1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</w:tbl>
    <w:p w:rsidR="00D9732B" w:rsidRDefault="00D9732B" w:rsidP="00D9732B">
      <w:pPr>
        <w:ind w:firstLine="73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                                                                                                   ».</w:t>
      </w:r>
    </w:p>
    <w:p w:rsidR="00D9732B" w:rsidRDefault="00D9732B" w:rsidP="00D9732B">
      <w:pPr>
        <w:ind w:firstLine="73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2. </w:t>
      </w:r>
      <w:proofErr w:type="gramStart"/>
      <w:r>
        <w:rPr>
          <w:rFonts w:ascii="PT Astra Sans" w:hAnsi="PT Astra Sans"/>
          <w:sz w:val="28"/>
          <w:szCs w:val="28"/>
        </w:rPr>
        <w:t>Разместить</w:t>
      </w:r>
      <w:proofErr w:type="gramEnd"/>
      <w:r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 в информационно-коммуникационной сети «Интернет».</w:t>
      </w:r>
    </w:p>
    <w:p w:rsidR="00D9732B" w:rsidRDefault="00D9732B" w:rsidP="00D9732B">
      <w:pPr>
        <w:ind w:firstLine="73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3. </w:t>
      </w:r>
      <w:proofErr w:type="gramStart"/>
      <w:r>
        <w:rPr>
          <w:rFonts w:ascii="PT Astra Sans" w:hAnsi="PT Astra Sans"/>
          <w:sz w:val="28"/>
          <w:szCs w:val="28"/>
        </w:rPr>
        <w:t>Контроль за</w:t>
      </w:r>
      <w:proofErr w:type="gramEnd"/>
      <w:r>
        <w:rPr>
          <w:rFonts w:ascii="PT Astra Sans" w:hAnsi="PT Astra Sans"/>
          <w:sz w:val="28"/>
          <w:szCs w:val="28"/>
        </w:rPr>
        <w:t xml:space="preserve"> выполнением настоящее постановления возложить на заместителя Главы Белозерского района, начальника управления социальной политики. </w:t>
      </w:r>
    </w:p>
    <w:p w:rsidR="00D9732B" w:rsidRDefault="00D9732B" w:rsidP="00D9732B">
      <w:pPr>
        <w:ind w:firstLine="737"/>
        <w:rPr>
          <w:rFonts w:ascii="PT Astra Sans" w:hAnsi="PT Astra Sans"/>
          <w:sz w:val="28"/>
          <w:szCs w:val="28"/>
        </w:rPr>
      </w:pPr>
    </w:p>
    <w:p w:rsidR="00D9732B" w:rsidRDefault="00D9732B" w:rsidP="00D9732B">
      <w:pPr>
        <w:tabs>
          <w:tab w:val="left" w:pos="6720"/>
        </w:tabs>
        <w:rPr>
          <w:rFonts w:ascii="PT Astra Sans" w:hAnsi="PT Astra Sans"/>
          <w:sz w:val="28"/>
          <w:szCs w:val="28"/>
        </w:rPr>
      </w:pPr>
    </w:p>
    <w:p w:rsidR="00D9732B" w:rsidRDefault="00D9732B" w:rsidP="00D9732B">
      <w:pPr>
        <w:tabs>
          <w:tab w:val="left" w:pos="6720"/>
        </w:tabs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</w:t>
      </w:r>
    </w:p>
    <w:p w:rsidR="00D9732B" w:rsidRDefault="00D9732B" w:rsidP="00D9732B">
      <w:pPr>
        <w:tabs>
          <w:tab w:val="left" w:pos="6720"/>
        </w:tabs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Глава Белозерского района </w:t>
      </w:r>
      <w:r>
        <w:rPr>
          <w:rFonts w:ascii="PT Astra Sans" w:hAnsi="PT Astra Sans"/>
          <w:sz w:val="28"/>
          <w:szCs w:val="28"/>
        </w:rPr>
        <w:tab/>
        <w:t xml:space="preserve">        С.Г. </w:t>
      </w:r>
      <w:proofErr w:type="spellStart"/>
      <w:r>
        <w:rPr>
          <w:rFonts w:ascii="PT Astra Sans" w:hAnsi="PT Astra Sans"/>
          <w:sz w:val="28"/>
          <w:szCs w:val="28"/>
        </w:rPr>
        <w:t>Зяблов</w:t>
      </w:r>
      <w:proofErr w:type="spellEnd"/>
    </w:p>
    <w:p w:rsidR="005E391C" w:rsidRDefault="005E391C"/>
    <w:sectPr w:rsidR="005E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2B"/>
    <w:rsid w:val="005E391C"/>
    <w:rsid w:val="0075245B"/>
    <w:rsid w:val="00BB0C5F"/>
    <w:rsid w:val="00D9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9732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9732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4</cp:revision>
  <dcterms:created xsi:type="dcterms:W3CDTF">2020-02-25T10:12:00Z</dcterms:created>
  <dcterms:modified xsi:type="dcterms:W3CDTF">2020-02-26T05:46:00Z</dcterms:modified>
</cp:coreProperties>
</file>