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84"/>
      </w:tblGrid>
      <w:tr w:rsidR="000C6F91" w:rsidRPr="000C6F91" w:rsidTr="000C6F91">
        <w:trPr>
          <w:trHeight w:val="991"/>
        </w:trPr>
        <w:tc>
          <w:tcPr>
            <w:tcW w:w="9284" w:type="dxa"/>
          </w:tcPr>
          <w:p w:rsidR="000C6F91" w:rsidRPr="000C6F91" w:rsidRDefault="000C6F91" w:rsidP="003C2078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F91"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ТЕРРИТОРИАЛЬНАЯ ИЗБИРАТЕЛЬНАЯ КОМИССИЯ</w:t>
            </w:r>
            <w:r w:rsidRPr="000C6F9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БЕЛОЗЕРСКОГО РАЙОНА</w:t>
            </w:r>
          </w:p>
        </w:tc>
      </w:tr>
      <w:tr w:rsidR="000C6F91" w:rsidRPr="000C6F91" w:rsidTr="000C6F91">
        <w:trPr>
          <w:trHeight w:val="3091"/>
        </w:trPr>
        <w:tc>
          <w:tcPr>
            <w:tcW w:w="9284" w:type="dxa"/>
          </w:tcPr>
          <w:p w:rsidR="000C6F91" w:rsidRPr="000C6F91" w:rsidRDefault="000C6F91" w:rsidP="000C6F91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C6F91" w:rsidRPr="000C6F91" w:rsidRDefault="000C6F91" w:rsidP="003C2078">
            <w:pPr>
              <w:pStyle w:val="1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0C6F91">
              <w:rPr>
                <w:b/>
                <w:bCs/>
                <w:sz w:val="28"/>
                <w:szCs w:val="28"/>
              </w:rPr>
              <w:t>РЕШЕНИЕ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4849"/>
              <w:gridCol w:w="4435"/>
            </w:tblGrid>
            <w:tr w:rsidR="000C6F91" w:rsidRPr="000C6F91" w:rsidTr="003C2078">
              <w:tc>
                <w:tcPr>
                  <w:tcW w:w="4849" w:type="dxa"/>
                </w:tcPr>
                <w:p w:rsidR="000C6F91" w:rsidRPr="000C6F91" w:rsidRDefault="000C6F91" w:rsidP="003519EC">
                  <w:pPr>
                    <w:snapToGrid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0C6F9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 </w:t>
                  </w:r>
                  <w:r w:rsidR="003519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27 ноября</w:t>
                  </w:r>
                  <w:r w:rsidRPr="000C6F9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201</w:t>
                  </w:r>
                  <w:r w:rsidR="003519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Pr="000C6F9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                                             </w:t>
                  </w:r>
                  <w:r w:rsidRPr="000C6F91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 </w:t>
                  </w:r>
                </w:p>
              </w:tc>
              <w:tc>
                <w:tcPr>
                  <w:tcW w:w="4435" w:type="dxa"/>
                </w:tcPr>
                <w:p w:rsidR="000C6F91" w:rsidRPr="000C6F91" w:rsidRDefault="000C6F91" w:rsidP="003519EC">
                  <w:pPr>
                    <w:snapToGrid w:val="0"/>
                    <w:spacing w:line="36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C6F9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№ </w:t>
                  </w:r>
                  <w:r w:rsidR="003519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89</w:t>
                  </w:r>
                  <w:r w:rsidRPr="000C6F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/</w:t>
                  </w:r>
                  <w:r w:rsidR="003519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359</w:t>
                  </w:r>
                  <w:r w:rsidRPr="000C6F9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-4            </w:t>
                  </w:r>
                </w:p>
              </w:tc>
            </w:tr>
          </w:tbl>
          <w:p w:rsidR="000C6F91" w:rsidRPr="000C6F91" w:rsidRDefault="000C6F91" w:rsidP="000C6F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6F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с</w:t>
            </w:r>
            <w:proofErr w:type="gramStart"/>
            <w:r w:rsidRPr="000C6F91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0C6F91">
              <w:rPr>
                <w:rFonts w:ascii="Times New Roman" w:hAnsi="Times New Roman" w:cs="Times New Roman"/>
                <w:sz w:val="28"/>
                <w:szCs w:val="28"/>
              </w:rPr>
              <w:t>елозерское</w:t>
            </w:r>
          </w:p>
          <w:p w:rsidR="000C6F91" w:rsidRPr="000C6F91" w:rsidRDefault="000C6F91" w:rsidP="00F83D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6F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 w:rsidR="00F83D8C">
              <w:rPr>
                <w:rFonts w:ascii="Times New Roman" w:hAnsi="Times New Roman" w:cs="Times New Roman"/>
                <w:b/>
                <w:sz w:val="28"/>
                <w:szCs w:val="28"/>
              </w:rPr>
              <w:t>поощрении организаторов выборов</w:t>
            </w:r>
          </w:p>
        </w:tc>
      </w:tr>
    </w:tbl>
    <w:p w:rsidR="000C6F91" w:rsidRPr="00ED272D" w:rsidRDefault="000C6F91" w:rsidP="00ED272D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D272D">
        <w:rPr>
          <w:rFonts w:ascii="Times New Roman" w:hAnsi="Times New Roman" w:cs="Times New Roman"/>
          <w:sz w:val="28"/>
          <w:szCs w:val="28"/>
        </w:rPr>
        <w:t>В связи с завершением избирательных кампаний по выборам Губернатора Курганской области и выборов выборных лиц местного самоуправления Белозерского района 8.09.2019 года,</w:t>
      </w:r>
      <w:r w:rsidR="00ED272D" w:rsidRPr="000C6F91">
        <w:rPr>
          <w:rFonts w:ascii="Times New Roman" w:hAnsi="Times New Roman" w:cs="Times New Roman"/>
          <w:sz w:val="28"/>
          <w:szCs w:val="28"/>
        </w:rPr>
        <w:t xml:space="preserve"> </w:t>
      </w:r>
      <w:r w:rsidR="00ED272D">
        <w:rPr>
          <w:rFonts w:ascii="Times New Roman" w:hAnsi="Times New Roman" w:cs="Times New Roman"/>
          <w:sz w:val="28"/>
          <w:szCs w:val="28"/>
        </w:rPr>
        <w:t>з</w:t>
      </w:r>
      <w:r w:rsidRPr="000C6F91">
        <w:rPr>
          <w:rFonts w:ascii="Times New Roman" w:hAnsi="Times New Roman" w:cs="Times New Roman"/>
          <w:sz w:val="28"/>
          <w:szCs w:val="28"/>
        </w:rPr>
        <w:t xml:space="preserve">аслушав информацию председателя </w:t>
      </w:r>
      <w:r w:rsidR="00ED272D">
        <w:rPr>
          <w:rFonts w:ascii="Times New Roman" w:hAnsi="Times New Roman" w:cs="Times New Roman"/>
          <w:sz w:val="28"/>
          <w:szCs w:val="28"/>
        </w:rPr>
        <w:t>т</w:t>
      </w:r>
      <w:r w:rsidRPr="000C6F91">
        <w:rPr>
          <w:rFonts w:ascii="Times New Roman" w:hAnsi="Times New Roman" w:cs="Times New Roman"/>
          <w:sz w:val="28"/>
          <w:szCs w:val="28"/>
        </w:rPr>
        <w:t>ерриториальной избирательной  комиссии Бел</w:t>
      </w:r>
      <w:r w:rsidR="00ED272D">
        <w:rPr>
          <w:rFonts w:ascii="Times New Roman" w:hAnsi="Times New Roman" w:cs="Times New Roman"/>
          <w:sz w:val="28"/>
          <w:szCs w:val="28"/>
        </w:rPr>
        <w:t xml:space="preserve">озерского района </w:t>
      </w:r>
      <w:proofErr w:type="spellStart"/>
      <w:r w:rsidR="00ED272D">
        <w:rPr>
          <w:rFonts w:ascii="Times New Roman" w:hAnsi="Times New Roman" w:cs="Times New Roman"/>
          <w:sz w:val="28"/>
          <w:szCs w:val="28"/>
        </w:rPr>
        <w:t>Сёмкиной</w:t>
      </w:r>
      <w:proofErr w:type="spellEnd"/>
      <w:r w:rsidR="00ED272D">
        <w:rPr>
          <w:rFonts w:ascii="Times New Roman" w:hAnsi="Times New Roman" w:cs="Times New Roman"/>
          <w:sz w:val="28"/>
          <w:szCs w:val="28"/>
        </w:rPr>
        <w:t xml:space="preserve"> Л.Н. </w:t>
      </w:r>
      <w:r w:rsidRPr="000C6F91">
        <w:rPr>
          <w:rFonts w:ascii="Times New Roman" w:hAnsi="Times New Roman" w:cs="Times New Roman"/>
          <w:sz w:val="28"/>
          <w:szCs w:val="28"/>
        </w:rPr>
        <w:t xml:space="preserve">о предложении по </w:t>
      </w:r>
      <w:r w:rsidRPr="000C6F91">
        <w:rPr>
          <w:rFonts w:ascii="Times New Roman" w:hAnsi="Times New Roman" w:cs="Times New Roman"/>
          <w:bCs/>
          <w:iCs/>
          <w:sz w:val="28"/>
          <w:szCs w:val="28"/>
        </w:rPr>
        <w:t xml:space="preserve">поощрению грамотами территориальной избирательной комиссии Белозерского района </w:t>
      </w:r>
      <w:r w:rsidR="00ED272D">
        <w:rPr>
          <w:rFonts w:ascii="Times New Roman" w:hAnsi="Times New Roman" w:cs="Times New Roman"/>
          <w:sz w:val="28"/>
          <w:szCs w:val="28"/>
        </w:rPr>
        <w:t>организаторов выборов</w:t>
      </w:r>
      <w:r w:rsidRPr="000C6F9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ED272D">
        <w:rPr>
          <w:rFonts w:ascii="Times New Roman" w:hAnsi="Times New Roman" w:cs="Times New Roman"/>
          <w:sz w:val="28"/>
          <w:szCs w:val="28"/>
        </w:rPr>
        <w:t>т</w:t>
      </w:r>
      <w:r w:rsidRPr="000C6F91">
        <w:rPr>
          <w:rFonts w:ascii="Times New Roman" w:hAnsi="Times New Roman" w:cs="Times New Roman"/>
          <w:sz w:val="28"/>
          <w:szCs w:val="28"/>
        </w:rPr>
        <w:t>ерриториальная избирательная комиссия Белозерского района</w:t>
      </w:r>
      <w:r w:rsidR="00ED272D">
        <w:rPr>
          <w:rFonts w:ascii="Times New Roman" w:hAnsi="Times New Roman" w:cs="Times New Roman"/>
          <w:sz w:val="28"/>
          <w:szCs w:val="28"/>
        </w:rPr>
        <w:t xml:space="preserve">   </w:t>
      </w:r>
      <w:r w:rsidR="00ED272D" w:rsidRPr="00ED272D">
        <w:rPr>
          <w:rFonts w:ascii="Times New Roman" w:hAnsi="Times New Roman" w:cs="Times New Roman"/>
          <w:b/>
          <w:sz w:val="28"/>
          <w:szCs w:val="28"/>
        </w:rPr>
        <w:t>решила</w:t>
      </w:r>
      <w:r w:rsidRPr="00ED272D">
        <w:rPr>
          <w:rFonts w:ascii="Times New Roman" w:hAnsi="Times New Roman" w:cs="Times New Roman"/>
          <w:b/>
          <w:sz w:val="28"/>
          <w:szCs w:val="28"/>
        </w:rPr>
        <w:t>:</w:t>
      </w:r>
    </w:p>
    <w:p w:rsidR="00ED272D" w:rsidRDefault="00ED272D" w:rsidP="00A9536F">
      <w:pPr>
        <w:numPr>
          <w:ilvl w:val="0"/>
          <w:numId w:val="2"/>
        </w:numPr>
        <w:tabs>
          <w:tab w:val="clear" w:pos="720"/>
          <w:tab w:val="num" w:pos="426"/>
        </w:tabs>
        <w:suppressAutoHyphens/>
        <w:spacing w:after="0"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Наградить </w:t>
      </w:r>
      <w:r w:rsidR="003C567B">
        <w:rPr>
          <w:rFonts w:ascii="Times New Roman" w:hAnsi="Times New Roman" w:cs="Times New Roman"/>
          <w:b/>
          <w:bCs/>
          <w:iCs/>
          <w:sz w:val="28"/>
          <w:szCs w:val="28"/>
        </w:rPr>
        <w:t>Г</w:t>
      </w:r>
      <w:r w:rsidR="000C6F91" w:rsidRPr="00ED272D">
        <w:rPr>
          <w:rFonts w:ascii="Times New Roman" w:hAnsi="Times New Roman" w:cs="Times New Roman"/>
          <w:b/>
          <w:bCs/>
          <w:iCs/>
          <w:sz w:val="28"/>
          <w:szCs w:val="28"/>
        </w:rPr>
        <w:t>рамот</w:t>
      </w:r>
      <w:r w:rsidRPr="00ED272D">
        <w:rPr>
          <w:rFonts w:ascii="Times New Roman" w:hAnsi="Times New Roman" w:cs="Times New Roman"/>
          <w:b/>
          <w:bCs/>
          <w:iCs/>
          <w:sz w:val="28"/>
          <w:szCs w:val="28"/>
        </w:rPr>
        <w:t>ой</w:t>
      </w:r>
      <w:r w:rsidR="000C6F91" w:rsidRPr="00ED272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территориальной избирательной комиссии Белозерского района</w:t>
      </w:r>
      <w:r w:rsidR="000C6F91" w:rsidRPr="000C6F9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за большой личный вклад в организацию и проведение</w:t>
      </w:r>
      <w:r w:rsidRPr="00ED2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выборов Губернатора Курганской области и выборов выборных лиц местного самоуправления Белозерского района 8.09.2019 года</w:t>
      </w:r>
      <w:r w:rsidR="000C6F91" w:rsidRPr="000C6F9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D272D" w:rsidRPr="007A43C3" w:rsidRDefault="00ED272D" w:rsidP="00A9536F">
      <w:pPr>
        <w:tabs>
          <w:tab w:val="num" w:pos="426"/>
        </w:tabs>
        <w:suppressAutoHyphens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A43C3">
        <w:rPr>
          <w:rFonts w:ascii="Times New Roman" w:hAnsi="Times New Roman" w:cs="Times New Roman"/>
          <w:sz w:val="28"/>
          <w:szCs w:val="28"/>
        </w:rPr>
        <w:t xml:space="preserve">-  </w:t>
      </w:r>
      <w:r w:rsidR="00611F7C">
        <w:rPr>
          <w:rFonts w:ascii="Times New Roman" w:hAnsi="Times New Roman" w:cs="Times New Roman"/>
          <w:sz w:val="28"/>
          <w:szCs w:val="28"/>
        </w:rPr>
        <w:t xml:space="preserve"> </w:t>
      </w:r>
      <w:r w:rsidR="007A43C3" w:rsidRPr="007A43C3">
        <w:rPr>
          <w:rFonts w:ascii="Times New Roman" w:eastAsia="Times New Roman" w:hAnsi="Times New Roman" w:cs="Times New Roman"/>
          <w:sz w:val="28"/>
          <w:szCs w:val="28"/>
        </w:rPr>
        <w:t>Морозов</w:t>
      </w:r>
      <w:r w:rsidR="00611F7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A43C3" w:rsidRPr="007A43C3">
        <w:rPr>
          <w:rFonts w:ascii="Times New Roman" w:eastAsia="Times New Roman" w:hAnsi="Times New Roman" w:cs="Times New Roman"/>
          <w:sz w:val="28"/>
          <w:szCs w:val="28"/>
        </w:rPr>
        <w:t xml:space="preserve"> Римм</w:t>
      </w:r>
      <w:r w:rsidR="00611F7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A43C3" w:rsidRPr="007A43C3">
        <w:rPr>
          <w:rFonts w:ascii="Times New Roman" w:eastAsia="Times New Roman" w:hAnsi="Times New Roman" w:cs="Times New Roman"/>
          <w:sz w:val="28"/>
          <w:szCs w:val="28"/>
        </w:rPr>
        <w:t xml:space="preserve"> Ивановн</w:t>
      </w:r>
      <w:r w:rsidR="00611F7C">
        <w:rPr>
          <w:rFonts w:ascii="Times New Roman" w:eastAsia="Times New Roman" w:hAnsi="Times New Roman" w:cs="Times New Roman"/>
          <w:sz w:val="28"/>
          <w:szCs w:val="28"/>
        </w:rPr>
        <w:t>у, председателя участковой избирательной комиссии избирательного участка №</w:t>
      </w:r>
      <w:r w:rsidR="007A43C3" w:rsidRPr="007A43C3">
        <w:rPr>
          <w:rFonts w:ascii="Times New Roman" w:hAnsi="Times New Roman" w:cs="Times New Roman"/>
          <w:sz w:val="28"/>
          <w:szCs w:val="28"/>
        </w:rPr>
        <w:t xml:space="preserve"> 41</w:t>
      </w:r>
      <w:r w:rsidR="00611F7C">
        <w:rPr>
          <w:rFonts w:ascii="Times New Roman" w:hAnsi="Times New Roman" w:cs="Times New Roman"/>
          <w:sz w:val="28"/>
          <w:szCs w:val="28"/>
        </w:rPr>
        <w:t>;</w:t>
      </w:r>
    </w:p>
    <w:p w:rsidR="007A43C3" w:rsidRPr="007A43C3" w:rsidRDefault="00611F7C" w:rsidP="00A9536F">
      <w:pPr>
        <w:tabs>
          <w:tab w:val="num" w:pos="426"/>
        </w:tabs>
        <w:suppressAutoHyphens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43C3" w:rsidRPr="007A43C3">
        <w:rPr>
          <w:rFonts w:ascii="Times New Roman" w:eastAsia="Times New Roman" w:hAnsi="Times New Roman" w:cs="Times New Roman"/>
          <w:sz w:val="28"/>
          <w:szCs w:val="28"/>
        </w:rPr>
        <w:t>Полетаев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7A43C3" w:rsidRPr="007A43C3">
        <w:rPr>
          <w:rFonts w:ascii="Times New Roman" w:eastAsia="Times New Roman" w:hAnsi="Times New Roman" w:cs="Times New Roman"/>
          <w:sz w:val="28"/>
          <w:szCs w:val="28"/>
        </w:rPr>
        <w:t xml:space="preserve"> Людмил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7A43C3" w:rsidRPr="007A43C3">
        <w:rPr>
          <w:rFonts w:ascii="Times New Roman" w:eastAsia="Times New Roman" w:hAnsi="Times New Roman" w:cs="Times New Roman"/>
          <w:sz w:val="28"/>
          <w:szCs w:val="28"/>
        </w:rPr>
        <w:t xml:space="preserve"> Григорьевн</w:t>
      </w:r>
      <w:r>
        <w:rPr>
          <w:rFonts w:ascii="Times New Roman" w:eastAsia="Times New Roman" w:hAnsi="Times New Roman" w:cs="Times New Roman"/>
          <w:sz w:val="28"/>
          <w:szCs w:val="28"/>
        </w:rPr>
        <w:t>у, председателя участковой избирательной комиссии избирательного участка №</w:t>
      </w:r>
      <w:r w:rsidR="007A43C3" w:rsidRPr="007A43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43C3" w:rsidRPr="007A43C3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43C3" w:rsidRPr="007A43C3" w:rsidRDefault="00611F7C" w:rsidP="00A9536F">
      <w:pPr>
        <w:tabs>
          <w:tab w:val="num" w:pos="426"/>
        </w:tabs>
        <w:suppressAutoHyphens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43C3" w:rsidRPr="007A43C3">
        <w:rPr>
          <w:rFonts w:ascii="Times New Roman" w:eastAsia="Times New Roman" w:hAnsi="Times New Roman" w:cs="Times New Roman"/>
          <w:sz w:val="28"/>
          <w:szCs w:val="28"/>
        </w:rPr>
        <w:t>Егоров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7A43C3" w:rsidRPr="007A43C3">
        <w:rPr>
          <w:rFonts w:ascii="Times New Roman" w:eastAsia="Times New Roman" w:hAnsi="Times New Roman" w:cs="Times New Roman"/>
          <w:sz w:val="28"/>
          <w:szCs w:val="28"/>
        </w:rPr>
        <w:t xml:space="preserve"> Валентин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7A43C3" w:rsidRPr="007A43C3">
        <w:rPr>
          <w:rFonts w:ascii="Times New Roman" w:eastAsia="Times New Roman" w:hAnsi="Times New Roman" w:cs="Times New Roman"/>
          <w:sz w:val="28"/>
          <w:szCs w:val="28"/>
        </w:rPr>
        <w:t xml:space="preserve"> Дмитриевн</w:t>
      </w:r>
      <w:r>
        <w:rPr>
          <w:rFonts w:ascii="Times New Roman" w:eastAsia="Times New Roman" w:hAnsi="Times New Roman" w:cs="Times New Roman"/>
          <w:sz w:val="28"/>
          <w:szCs w:val="28"/>
        </w:rPr>
        <w:t>у,</w:t>
      </w:r>
      <w:r w:rsidR="007A43C3" w:rsidRPr="007A43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председателя участковой избирательной комиссии избирательного участка №</w:t>
      </w:r>
      <w:r w:rsidR="007A43C3" w:rsidRPr="007A43C3">
        <w:rPr>
          <w:rFonts w:ascii="Times New Roman" w:hAnsi="Times New Roman" w:cs="Times New Roman"/>
          <w:sz w:val="28"/>
          <w:szCs w:val="28"/>
        </w:rPr>
        <w:t xml:space="preserve"> 45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43C3" w:rsidRPr="007A43C3" w:rsidRDefault="00611F7C" w:rsidP="00A9536F">
      <w:pPr>
        <w:tabs>
          <w:tab w:val="num" w:pos="426"/>
        </w:tabs>
        <w:suppressAutoHyphens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A43C3" w:rsidRPr="007A43C3">
        <w:rPr>
          <w:rFonts w:ascii="Times New Roman" w:eastAsia="Times New Roman" w:hAnsi="Times New Roman" w:cs="Times New Roman"/>
          <w:sz w:val="28"/>
          <w:szCs w:val="28"/>
        </w:rPr>
        <w:t>Красношеин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="007A43C3" w:rsidRPr="007A43C3">
        <w:rPr>
          <w:rFonts w:ascii="Times New Roman" w:eastAsia="Times New Roman" w:hAnsi="Times New Roman" w:cs="Times New Roman"/>
          <w:sz w:val="28"/>
          <w:szCs w:val="28"/>
        </w:rPr>
        <w:t xml:space="preserve"> Татьян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7A43C3" w:rsidRPr="007A43C3">
        <w:rPr>
          <w:rFonts w:ascii="Times New Roman" w:eastAsia="Times New Roman" w:hAnsi="Times New Roman" w:cs="Times New Roman"/>
          <w:sz w:val="28"/>
          <w:szCs w:val="28"/>
        </w:rPr>
        <w:t xml:space="preserve"> Григорьевн</w:t>
      </w:r>
      <w:r>
        <w:rPr>
          <w:rFonts w:ascii="Times New Roman" w:eastAsia="Times New Roman" w:hAnsi="Times New Roman" w:cs="Times New Roman"/>
          <w:sz w:val="28"/>
          <w:szCs w:val="28"/>
        </w:rPr>
        <w:t>у,</w:t>
      </w:r>
      <w:r w:rsidRPr="00611F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председателя участковой избирательной комиссии избирательного участка</w:t>
      </w:r>
      <w:r w:rsidR="00001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A43C3" w:rsidRPr="007A43C3">
        <w:rPr>
          <w:rFonts w:ascii="Times New Roman" w:hAnsi="Times New Roman" w:cs="Times New Roman"/>
          <w:sz w:val="28"/>
          <w:szCs w:val="28"/>
        </w:rPr>
        <w:t xml:space="preserve"> 54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43C3" w:rsidRPr="007A43C3" w:rsidRDefault="00611F7C" w:rsidP="00A9536F">
      <w:pPr>
        <w:tabs>
          <w:tab w:val="num" w:pos="426"/>
        </w:tabs>
        <w:suppressAutoHyphens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A43C3" w:rsidRPr="007A43C3">
        <w:rPr>
          <w:rFonts w:ascii="Times New Roman" w:eastAsia="Times New Roman" w:hAnsi="Times New Roman" w:cs="Times New Roman"/>
          <w:sz w:val="28"/>
          <w:szCs w:val="28"/>
        </w:rPr>
        <w:t>Харченко Вер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7A43C3" w:rsidRPr="007A43C3">
        <w:rPr>
          <w:rFonts w:ascii="Times New Roman" w:eastAsia="Times New Roman" w:hAnsi="Times New Roman" w:cs="Times New Roman"/>
          <w:sz w:val="28"/>
          <w:szCs w:val="28"/>
        </w:rPr>
        <w:t xml:space="preserve"> Александровн</w:t>
      </w:r>
      <w:r>
        <w:rPr>
          <w:rFonts w:ascii="Times New Roman" w:eastAsia="Times New Roman" w:hAnsi="Times New Roman" w:cs="Times New Roman"/>
          <w:sz w:val="28"/>
          <w:szCs w:val="28"/>
        </w:rPr>
        <w:t>у,</w:t>
      </w:r>
      <w:r w:rsidRPr="00611F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председателя участковой избирательной комиссии избирательного участка №</w:t>
      </w:r>
      <w:r w:rsidR="007A43C3" w:rsidRPr="007A43C3">
        <w:rPr>
          <w:rFonts w:ascii="Times New Roman" w:hAnsi="Times New Roman" w:cs="Times New Roman"/>
          <w:sz w:val="28"/>
          <w:szCs w:val="28"/>
        </w:rPr>
        <w:t xml:space="preserve"> 62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43C3" w:rsidRPr="007A43C3" w:rsidRDefault="00611F7C" w:rsidP="00A9536F">
      <w:pPr>
        <w:tabs>
          <w:tab w:val="num" w:pos="426"/>
        </w:tabs>
        <w:suppressAutoHyphens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A43C3" w:rsidRPr="007A43C3">
        <w:rPr>
          <w:rFonts w:ascii="Times New Roman" w:hAnsi="Times New Roman" w:cs="Times New Roman"/>
          <w:sz w:val="28"/>
          <w:szCs w:val="28"/>
        </w:rPr>
        <w:t>Человечков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7A43C3" w:rsidRPr="007A43C3">
        <w:rPr>
          <w:rFonts w:ascii="Times New Roman" w:hAnsi="Times New Roman" w:cs="Times New Roman"/>
          <w:sz w:val="28"/>
          <w:szCs w:val="28"/>
        </w:rPr>
        <w:t xml:space="preserve"> Наталь</w:t>
      </w:r>
      <w:r>
        <w:rPr>
          <w:rFonts w:ascii="Times New Roman" w:hAnsi="Times New Roman" w:cs="Times New Roman"/>
          <w:sz w:val="28"/>
          <w:szCs w:val="28"/>
        </w:rPr>
        <w:t>ю</w:t>
      </w:r>
      <w:r w:rsidR="007A43C3" w:rsidRPr="007A43C3">
        <w:rPr>
          <w:rFonts w:ascii="Times New Roman" w:hAnsi="Times New Roman" w:cs="Times New Roman"/>
          <w:sz w:val="28"/>
          <w:szCs w:val="28"/>
        </w:rPr>
        <w:t xml:space="preserve"> Викторовн</w:t>
      </w:r>
      <w:r>
        <w:rPr>
          <w:rFonts w:ascii="Times New Roman" w:hAnsi="Times New Roman" w:cs="Times New Roman"/>
          <w:sz w:val="28"/>
          <w:szCs w:val="28"/>
        </w:rPr>
        <w:t>у,</w:t>
      </w:r>
      <w:r w:rsidRPr="00611F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председателя участковой избирательной комиссии избирательного участка №</w:t>
      </w:r>
      <w:r w:rsidR="007A43C3" w:rsidRPr="007A43C3">
        <w:rPr>
          <w:rFonts w:ascii="Times New Roman" w:hAnsi="Times New Roman" w:cs="Times New Roman"/>
          <w:sz w:val="28"/>
          <w:szCs w:val="28"/>
        </w:rPr>
        <w:t xml:space="preserve"> 63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214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74"/>
        <w:gridCol w:w="4840"/>
      </w:tblGrid>
      <w:tr w:rsidR="000C6F91" w:rsidRPr="000C6F91" w:rsidTr="005C224A">
        <w:tc>
          <w:tcPr>
            <w:tcW w:w="4374" w:type="dxa"/>
          </w:tcPr>
          <w:p w:rsidR="000C6F91" w:rsidRPr="000C6F91" w:rsidRDefault="000C6F91" w:rsidP="002D2746">
            <w:pPr>
              <w:tabs>
                <w:tab w:val="num" w:pos="11"/>
                <w:tab w:val="left" w:pos="4320"/>
              </w:tabs>
              <w:snapToGrid w:val="0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F91" w:rsidRPr="000C6F91" w:rsidRDefault="000C6F91" w:rsidP="002D2746">
            <w:pPr>
              <w:tabs>
                <w:tab w:val="num" w:pos="11"/>
                <w:tab w:val="num" w:pos="426"/>
                <w:tab w:val="left" w:pos="4320"/>
              </w:tabs>
              <w:snapToGrid w:val="0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F91" w:rsidRPr="000C6F91" w:rsidRDefault="000C6F91" w:rsidP="005C224A">
            <w:pPr>
              <w:tabs>
                <w:tab w:val="left" w:pos="0"/>
                <w:tab w:val="left" w:pos="4320"/>
              </w:tabs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6F9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2D2746">
              <w:rPr>
                <w:rFonts w:ascii="Times New Roman" w:hAnsi="Times New Roman" w:cs="Times New Roman"/>
                <w:sz w:val="28"/>
                <w:szCs w:val="28"/>
              </w:rPr>
              <w:t xml:space="preserve">ерриториальной     </w:t>
            </w:r>
            <w:r w:rsidRPr="000C6F91">
              <w:rPr>
                <w:rFonts w:ascii="Times New Roman" w:hAnsi="Times New Roman" w:cs="Times New Roman"/>
                <w:sz w:val="28"/>
                <w:szCs w:val="28"/>
              </w:rPr>
              <w:t>избирательной  комиссии</w:t>
            </w:r>
          </w:p>
        </w:tc>
        <w:tc>
          <w:tcPr>
            <w:tcW w:w="4840" w:type="dxa"/>
            <w:vAlign w:val="bottom"/>
          </w:tcPr>
          <w:p w:rsidR="000C6F91" w:rsidRPr="000C6F91" w:rsidRDefault="000C6F91" w:rsidP="00A9536F">
            <w:pPr>
              <w:pStyle w:val="9"/>
              <w:tabs>
                <w:tab w:val="num" w:pos="426"/>
                <w:tab w:val="left" w:pos="4320"/>
              </w:tabs>
              <w:snapToGrid w:val="0"/>
              <w:spacing w:line="360" w:lineRule="auto"/>
              <w:ind w:hanging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F91">
              <w:rPr>
                <w:rFonts w:ascii="Times New Roman" w:hAnsi="Times New Roman" w:cs="Times New Roman"/>
                <w:sz w:val="28"/>
                <w:szCs w:val="28"/>
              </w:rPr>
              <w:t>Л.Н.Сёмкина</w:t>
            </w:r>
            <w:proofErr w:type="spellEnd"/>
          </w:p>
        </w:tc>
      </w:tr>
      <w:tr w:rsidR="000C6F91" w:rsidRPr="000C6F91" w:rsidTr="005C224A">
        <w:tc>
          <w:tcPr>
            <w:tcW w:w="4374" w:type="dxa"/>
          </w:tcPr>
          <w:p w:rsidR="000C6F91" w:rsidRPr="000C6F91" w:rsidRDefault="000C6F91" w:rsidP="002D2746">
            <w:pPr>
              <w:tabs>
                <w:tab w:val="num" w:pos="11"/>
                <w:tab w:val="left" w:pos="4320"/>
              </w:tabs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6F91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C6F91">
              <w:rPr>
                <w:rFonts w:ascii="Times New Roman" w:hAnsi="Times New Roman" w:cs="Times New Roman"/>
                <w:sz w:val="28"/>
                <w:szCs w:val="28"/>
              </w:rPr>
              <w:t>ерриториальной избирательной  комиссии</w:t>
            </w:r>
          </w:p>
        </w:tc>
        <w:tc>
          <w:tcPr>
            <w:tcW w:w="4840" w:type="dxa"/>
            <w:vAlign w:val="bottom"/>
          </w:tcPr>
          <w:p w:rsidR="000C6F91" w:rsidRPr="000C6F91" w:rsidRDefault="000C6F91" w:rsidP="000C6F91">
            <w:pPr>
              <w:pStyle w:val="9"/>
              <w:tabs>
                <w:tab w:val="left" w:pos="4320"/>
              </w:tabs>
              <w:snapToGrid w:val="0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6F91">
              <w:rPr>
                <w:rFonts w:ascii="Times New Roman" w:hAnsi="Times New Roman" w:cs="Times New Roman"/>
                <w:sz w:val="28"/>
                <w:szCs w:val="28"/>
              </w:rPr>
              <w:t>Ю.М.Соловь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C6F91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</w:p>
        </w:tc>
      </w:tr>
      <w:tr w:rsidR="000C6F91" w:rsidRPr="000C6F91" w:rsidTr="005C224A">
        <w:tc>
          <w:tcPr>
            <w:tcW w:w="4374" w:type="dxa"/>
          </w:tcPr>
          <w:p w:rsidR="000C6F91" w:rsidRPr="000C6F91" w:rsidRDefault="000C6F91" w:rsidP="003C2078">
            <w:pPr>
              <w:tabs>
                <w:tab w:val="left" w:pos="4320"/>
              </w:tabs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0" w:type="dxa"/>
            <w:vAlign w:val="bottom"/>
          </w:tcPr>
          <w:p w:rsidR="000C6F91" w:rsidRPr="000C6F91" w:rsidRDefault="000C6F91" w:rsidP="003C2078">
            <w:pPr>
              <w:pStyle w:val="9"/>
              <w:tabs>
                <w:tab w:val="left" w:pos="4320"/>
              </w:tabs>
              <w:snapToGrid w:val="0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6F91" w:rsidRPr="000C6F91" w:rsidRDefault="000C6F91" w:rsidP="000C6F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C6F91" w:rsidRPr="000C6F91" w:rsidRDefault="000C6F91" w:rsidP="000C6F91">
      <w:pPr>
        <w:rPr>
          <w:rFonts w:ascii="Times New Roman" w:hAnsi="Times New Roman" w:cs="Times New Roman"/>
          <w:sz w:val="28"/>
          <w:szCs w:val="28"/>
        </w:rPr>
      </w:pPr>
    </w:p>
    <w:p w:rsidR="000C6F91" w:rsidRPr="000C6F91" w:rsidRDefault="000C6F91" w:rsidP="000C6F9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C6F91" w:rsidRPr="000C6F91" w:rsidRDefault="000C6F91" w:rsidP="000C6F9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C6F91" w:rsidRPr="000C6F91" w:rsidRDefault="000C6F91" w:rsidP="000C6F9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C6F91" w:rsidRPr="000C6F91" w:rsidRDefault="000C6F91" w:rsidP="000C6F9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C6F91" w:rsidRPr="000C6F91" w:rsidRDefault="000C6F91" w:rsidP="000C6F9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C6F91" w:rsidRPr="000C6F91" w:rsidRDefault="000C6F91" w:rsidP="000C6F9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C6F91" w:rsidRDefault="000C6F91" w:rsidP="000C6F91">
      <w:pPr>
        <w:rPr>
          <w:sz w:val="28"/>
          <w:szCs w:val="28"/>
          <w:lang w:val="en-US"/>
        </w:rPr>
      </w:pPr>
    </w:p>
    <w:p w:rsidR="000C6F91" w:rsidRDefault="000C6F91" w:rsidP="000C6F91">
      <w:pPr>
        <w:rPr>
          <w:sz w:val="28"/>
          <w:szCs w:val="28"/>
          <w:lang w:val="en-US"/>
        </w:rPr>
      </w:pPr>
    </w:p>
    <w:p w:rsidR="000C6F91" w:rsidRDefault="000C6F91" w:rsidP="000C6F91">
      <w:pPr>
        <w:rPr>
          <w:sz w:val="28"/>
          <w:szCs w:val="28"/>
          <w:lang w:val="en-US"/>
        </w:rPr>
      </w:pPr>
    </w:p>
    <w:p w:rsidR="00426FEA" w:rsidRDefault="00426FEA"/>
    <w:sectPr w:rsidR="00426FEA" w:rsidSect="00A62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C6F91"/>
    <w:rsid w:val="000014E4"/>
    <w:rsid w:val="000C6F91"/>
    <w:rsid w:val="002D2746"/>
    <w:rsid w:val="003519EC"/>
    <w:rsid w:val="003C567B"/>
    <w:rsid w:val="00426FEA"/>
    <w:rsid w:val="005C224A"/>
    <w:rsid w:val="00611F7C"/>
    <w:rsid w:val="007A43C3"/>
    <w:rsid w:val="00A62D85"/>
    <w:rsid w:val="00A9536F"/>
    <w:rsid w:val="00C31AC6"/>
    <w:rsid w:val="00ED272D"/>
    <w:rsid w:val="00F83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85"/>
  </w:style>
  <w:style w:type="paragraph" w:styleId="1">
    <w:name w:val="heading 1"/>
    <w:basedOn w:val="a"/>
    <w:next w:val="a"/>
    <w:link w:val="10"/>
    <w:qFormat/>
    <w:rsid w:val="000C6F91"/>
    <w:pPr>
      <w:keepNext/>
      <w:tabs>
        <w:tab w:val="num" w:pos="432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Arial Unicode MS" w:hAnsi="Times New Roman" w:cs="Times New Roman"/>
      <w:sz w:val="24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0C6F91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6F91"/>
    <w:rPr>
      <w:rFonts w:ascii="Times New Roman" w:eastAsia="Arial Unicode MS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0C6F91"/>
    <w:rPr>
      <w:rFonts w:ascii="Arial" w:eastAsia="Times New Roman" w:hAnsi="Arial" w:cs="Arial"/>
      <w:lang w:eastAsia="ar-SA"/>
    </w:rPr>
  </w:style>
  <w:style w:type="paragraph" w:customStyle="1" w:styleId="21">
    <w:name w:val="Основной текст 21"/>
    <w:basedOn w:val="a"/>
    <w:rsid w:val="000C6F9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9</cp:revision>
  <dcterms:created xsi:type="dcterms:W3CDTF">2019-11-13T08:59:00Z</dcterms:created>
  <dcterms:modified xsi:type="dcterms:W3CDTF">2019-11-18T03:57:00Z</dcterms:modified>
</cp:coreProperties>
</file>