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4C" w:rsidRPr="00AC546F" w:rsidRDefault="00AC546F" w:rsidP="00CC134C">
      <w:pPr>
        <w:rPr>
          <w:rFonts w:ascii="Times New Roman" w:hAnsi="Times New Roman" w:cs="Times New Roman"/>
          <w:sz w:val="28"/>
          <w:szCs w:val="28"/>
        </w:rPr>
      </w:pPr>
      <w:r w:rsidRPr="00AC546F">
        <w:rPr>
          <w:rFonts w:ascii="Times New Roman" w:hAnsi="Times New Roman" w:cs="Times New Roman"/>
          <w:sz w:val="28"/>
          <w:szCs w:val="28"/>
        </w:rPr>
        <w:t xml:space="preserve">    Согласно Федерально</w:t>
      </w:r>
      <w:r w:rsidR="00CC134C" w:rsidRPr="00AC546F">
        <w:rPr>
          <w:rFonts w:ascii="Times New Roman" w:hAnsi="Times New Roman" w:cs="Times New Roman"/>
          <w:sz w:val="28"/>
          <w:szCs w:val="28"/>
        </w:rPr>
        <w:t>му Закону «О занятости населения в РФ» государство гарантирует безработным гражданам, зарегистрированным в органах службы занятости в качестве безработных, выплату пособия по безработице. В соответствии со ст. 3 п.2 Закона «О занятости населения в Российской Федерации» решение о признании гражданина, зарегистрированного в целях поиска подходящей работы безработным, принимается органами службы занятости по месту жительства гражданина не позднее 11 дней со дня предъявления в органы службы занятости необходимых документов. Одной из причин отказа в принятии такого решения является предоставление документов, содержащих заведомо ложные сведения об отсутствии работы и заработка, а также других недостоверных данных.</w:t>
      </w:r>
    </w:p>
    <w:p w:rsidR="00CC134C" w:rsidRPr="00AC546F" w:rsidRDefault="00CC134C" w:rsidP="00CC134C">
      <w:pPr>
        <w:rPr>
          <w:rFonts w:ascii="Times New Roman" w:hAnsi="Times New Roman" w:cs="Times New Roman"/>
          <w:sz w:val="28"/>
          <w:szCs w:val="28"/>
        </w:rPr>
      </w:pPr>
      <w:r w:rsidRPr="00AC546F">
        <w:rPr>
          <w:rFonts w:ascii="Times New Roman" w:hAnsi="Times New Roman" w:cs="Times New Roman"/>
          <w:sz w:val="28"/>
          <w:szCs w:val="28"/>
        </w:rPr>
        <w:t xml:space="preserve">   При необходимости сотрудник центра занятости имеет право привлечь правоохранительные органы для проверки подлинности документов, предоставленных безработными гражданами.  Чтобы не стать нарушителями закона, при постановке на учет в качестве безработного граждане сообщают о себе достоверные сведения, записанные своей рукой в заявлении-анкете. Все эти сведения должны быть подтверждены документами – паспортом, трудовой книжкой, документами об образовании. </w:t>
      </w:r>
    </w:p>
    <w:p w:rsidR="00CC134C" w:rsidRPr="00AC546F" w:rsidRDefault="00CC134C" w:rsidP="00CC134C">
      <w:pPr>
        <w:rPr>
          <w:rFonts w:ascii="Times New Roman" w:hAnsi="Times New Roman" w:cs="Times New Roman"/>
          <w:sz w:val="28"/>
          <w:szCs w:val="28"/>
        </w:rPr>
      </w:pPr>
      <w:r w:rsidRPr="00AC546F">
        <w:rPr>
          <w:rFonts w:ascii="Times New Roman" w:hAnsi="Times New Roman" w:cs="Times New Roman"/>
          <w:sz w:val="28"/>
          <w:szCs w:val="28"/>
        </w:rPr>
        <w:lastRenderedPageBreak/>
        <w:t xml:space="preserve">   В личном деле получателя государственных услуг содержатся все данные гражданина, и в том числе обязанности гражданина об уведомлении службы занятости в случае регистрации предпринимательской деятельности, заключения трудового договора, гражданско-правового договора, исполнения временных работ, назначения пенсии (в том числе досрочно), любого вида занятости, дающего гражданину доход. Именно поэтому, ставя подпись под документом, необходимо его внимательно прочитать. </w:t>
      </w:r>
    </w:p>
    <w:p w:rsidR="00CC134C" w:rsidRPr="00AC546F" w:rsidRDefault="00CC134C" w:rsidP="00CC134C">
      <w:pPr>
        <w:rPr>
          <w:rFonts w:ascii="Times New Roman" w:hAnsi="Times New Roman" w:cs="Times New Roman"/>
          <w:sz w:val="28"/>
          <w:szCs w:val="28"/>
        </w:rPr>
      </w:pPr>
      <w:r w:rsidRPr="00AC546F">
        <w:rPr>
          <w:rFonts w:ascii="Times New Roman" w:hAnsi="Times New Roman" w:cs="Times New Roman"/>
          <w:sz w:val="28"/>
          <w:szCs w:val="28"/>
        </w:rPr>
        <w:t xml:space="preserve">   Получение гражданами пособия по безработице путем введения в заблуждение специалистов центров занятости населения, сокрытия факта занятости, предоставления подложных документов и недостоверной информации влечет:</w:t>
      </w:r>
    </w:p>
    <w:p w:rsidR="00CC134C" w:rsidRPr="00AC546F" w:rsidRDefault="00CC134C" w:rsidP="00CC13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546F">
        <w:rPr>
          <w:rFonts w:ascii="Times New Roman" w:hAnsi="Times New Roman" w:cs="Times New Roman"/>
          <w:sz w:val="28"/>
          <w:szCs w:val="28"/>
        </w:rPr>
        <w:t>- уголовную ответственность, поскольку является уголовно-наказуемым деянием, содержащим признаки состава преступления, предусмотренного статьей 159.2 «Мошенничество при получении выплат» Уголовного кодекса Российской Федерации;</w:t>
      </w:r>
    </w:p>
    <w:p w:rsidR="00CC134C" w:rsidRPr="00AC546F" w:rsidRDefault="00CC134C" w:rsidP="00CC134C">
      <w:pPr>
        <w:rPr>
          <w:rFonts w:ascii="Times New Roman" w:hAnsi="Times New Roman" w:cs="Times New Roman"/>
          <w:sz w:val="28"/>
          <w:szCs w:val="28"/>
        </w:rPr>
      </w:pPr>
      <w:r w:rsidRPr="00AC546F">
        <w:rPr>
          <w:rFonts w:ascii="Times New Roman" w:hAnsi="Times New Roman" w:cs="Times New Roman"/>
          <w:sz w:val="28"/>
          <w:szCs w:val="28"/>
        </w:rPr>
        <w:t>- согласно пункту 2 статьи 35 Закона РФ «О занятости населения в Российской Федерации» выплата пособия по безработице прекращается с одновременным снятием безработного гражданина с учета в качестве безработного;</w:t>
      </w:r>
    </w:p>
    <w:p w:rsidR="00CC134C" w:rsidRPr="00AC546F" w:rsidRDefault="00CC134C" w:rsidP="00CC134C">
      <w:pPr>
        <w:rPr>
          <w:rFonts w:ascii="Times New Roman" w:hAnsi="Times New Roman" w:cs="Times New Roman"/>
          <w:sz w:val="28"/>
          <w:szCs w:val="28"/>
        </w:rPr>
      </w:pPr>
      <w:r w:rsidRPr="00AC546F">
        <w:rPr>
          <w:rFonts w:ascii="Times New Roman" w:hAnsi="Times New Roman" w:cs="Times New Roman"/>
          <w:sz w:val="28"/>
          <w:szCs w:val="28"/>
        </w:rPr>
        <w:t>- взыскание с граждан всей суммы незаконно полученного пособия по безработице.</w:t>
      </w:r>
    </w:p>
    <w:p w:rsidR="00CC134C" w:rsidRPr="00AC546F" w:rsidRDefault="00CC134C" w:rsidP="00CC134C">
      <w:pPr>
        <w:rPr>
          <w:rFonts w:ascii="Times New Roman" w:hAnsi="Times New Roman" w:cs="Times New Roman"/>
          <w:sz w:val="28"/>
          <w:szCs w:val="28"/>
        </w:rPr>
      </w:pPr>
    </w:p>
    <w:p w:rsidR="00CC134C" w:rsidRPr="00AC546F" w:rsidRDefault="00CC134C">
      <w:pPr>
        <w:rPr>
          <w:rFonts w:ascii="Times New Roman" w:hAnsi="Times New Roman" w:cs="Times New Roman"/>
          <w:sz w:val="28"/>
          <w:szCs w:val="28"/>
        </w:rPr>
      </w:pPr>
    </w:p>
    <w:sectPr w:rsidR="00CC134C" w:rsidRPr="00AC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4B"/>
    <w:rsid w:val="00324C4B"/>
    <w:rsid w:val="00AC546F"/>
    <w:rsid w:val="00CC134C"/>
    <w:rsid w:val="00E3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1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1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 Любовь Александровна</dc:creator>
  <cp:keywords/>
  <dc:description/>
  <cp:lastModifiedBy>Котельников Артем Геннадьевич</cp:lastModifiedBy>
  <cp:revision>3</cp:revision>
  <dcterms:created xsi:type="dcterms:W3CDTF">2017-07-10T08:19:00Z</dcterms:created>
  <dcterms:modified xsi:type="dcterms:W3CDTF">2017-07-10T08:38:00Z</dcterms:modified>
</cp:coreProperties>
</file>